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DB1F77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  <w:r w:rsidR="005120D0">
              <w:rPr>
                <w:rFonts w:ascii="Times New Roman" w:hAnsi="Times New Roman"/>
                <w:b/>
                <w:sz w:val="28"/>
                <w:szCs w:val="28"/>
              </w:rPr>
              <w:t xml:space="preserve"> мая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3D2C0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B1F77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DB1F77">
              <w:rPr>
                <w:rFonts w:ascii="Times New Roman" w:hAnsi="Times New Roman"/>
                <w:b/>
                <w:sz w:val="28"/>
                <w:szCs w:val="28"/>
              </w:rPr>
              <w:t>71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EA7913" w:rsidRDefault="00EA7913" w:rsidP="00530358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0E523D" w:rsidTr="000E523D">
        <w:tc>
          <w:tcPr>
            <w:tcW w:w="5035" w:type="dxa"/>
          </w:tcPr>
          <w:p w:rsidR="000E523D" w:rsidRPr="009A1B1E" w:rsidRDefault="000E523D" w:rsidP="009A1B1E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9A1B1E">
              <w:rPr>
                <w:b/>
                <w:color w:val="000000"/>
                <w:sz w:val="26"/>
                <w:szCs w:val="26"/>
                <w:shd w:val="clear" w:color="auto" w:fill="FFFFFF"/>
              </w:rPr>
              <w:t>Уважаемые жители сельсовета!</w:t>
            </w:r>
          </w:p>
          <w:p w:rsidR="000E523D" w:rsidRDefault="000E523D" w:rsidP="009A1B1E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9A1B1E">
              <w:rPr>
                <w:b/>
                <w:color w:val="000000"/>
                <w:sz w:val="26"/>
                <w:szCs w:val="26"/>
                <w:shd w:val="clear" w:color="auto" w:fill="FFFFFF"/>
              </w:rPr>
              <w:t xml:space="preserve">Напоминаем о </w:t>
            </w:r>
            <w:r w:rsidRPr="009A1B1E">
              <w:rPr>
                <w:b/>
                <w:sz w:val="26"/>
                <w:szCs w:val="26"/>
              </w:rPr>
              <w:t>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:rsidR="009A1B1E" w:rsidRPr="009A1B1E" w:rsidRDefault="009A1B1E" w:rsidP="009A1B1E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0E523D" w:rsidRDefault="000E523D" w:rsidP="000E523D">
            <w:pPr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  <w:r w:rsidRPr="009A1B1E">
              <w:rPr>
                <w:color w:val="000000"/>
                <w:sz w:val="26"/>
                <w:szCs w:val="26"/>
              </w:rPr>
              <w:t xml:space="preserve">Единая дежурная диспетчерская служба (ЕДДС) (круглосуточно) 3-04-02; (89328460135), </w:t>
            </w:r>
            <w:r w:rsidRPr="009A1B1E">
              <w:rPr>
                <w:b/>
                <w:color w:val="000000"/>
                <w:sz w:val="26"/>
                <w:szCs w:val="26"/>
              </w:rPr>
              <w:t>(112)</w:t>
            </w:r>
          </w:p>
          <w:p w:rsidR="009A1B1E" w:rsidRPr="009A1B1E" w:rsidRDefault="009A1B1E" w:rsidP="000E523D">
            <w:pPr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</w:p>
          <w:p w:rsidR="000E523D" w:rsidRDefault="000E523D" w:rsidP="000E523D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A1B1E">
              <w:rPr>
                <w:color w:val="000000"/>
                <w:sz w:val="26"/>
                <w:szCs w:val="26"/>
              </w:rPr>
              <w:t>ООО «Плешановское ЖКХ» - дежурный - тел. 89619245763</w:t>
            </w:r>
          </w:p>
          <w:p w:rsidR="009A1B1E" w:rsidRPr="009A1B1E" w:rsidRDefault="009A1B1E" w:rsidP="000E523D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</w:p>
          <w:p w:rsidR="000E523D" w:rsidRDefault="000E523D" w:rsidP="000E523D">
            <w:pPr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  <w:r w:rsidRPr="009A1B1E">
              <w:rPr>
                <w:color w:val="000000"/>
                <w:sz w:val="26"/>
                <w:szCs w:val="26"/>
              </w:rPr>
              <w:t xml:space="preserve">Служба спасения (пожарная часть) — дежурный тел. 8(35345) 3-02-33, </w:t>
            </w:r>
            <w:r w:rsidRPr="009A1B1E">
              <w:rPr>
                <w:b/>
                <w:color w:val="000000"/>
                <w:sz w:val="26"/>
                <w:szCs w:val="26"/>
              </w:rPr>
              <w:t xml:space="preserve">01 </w:t>
            </w:r>
          </w:p>
          <w:p w:rsidR="009A1B1E" w:rsidRPr="009A1B1E" w:rsidRDefault="009A1B1E" w:rsidP="000E523D">
            <w:pPr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</w:p>
          <w:p w:rsidR="000E523D" w:rsidRDefault="000E523D" w:rsidP="000E523D">
            <w:pPr>
              <w:spacing w:after="0" w:line="240" w:lineRule="auto"/>
              <w:ind w:right="-144"/>
              <w:rPr>
                <w:b/>
                <w:color w:val="000000"/>
                <w:sz w:val="26"/>
                <w:szCs w:val="26"/>
              </w:rPr>
            </w:pPr>
            <w:r w:rsidRPr="009A1B1E">
              <w:rPr>
                <w:color w:val="000000"/>
                <w:sz w:val="26"/>
                <w:szCs w:val="26"/>
              </w:rPr>
              <w:t xml:space="preserve">Отделение МВД России по Красногвардейскому району – дежурный - тел.8(35345)3-10-89; </w:t>
            </w:r>
            <w:r w:rsidRPr="009A1B1E">
              <w:rPr>
                <w:b/>
                <w:color w:val="000000"/>
                <w:sz w:val="26"/>
                <w:szCs w:val="26"/>
              </w:rPr>
              <w:t>02</w:t>
            </w:r>
          </w:p>
          <w:p w:rsidR="009A1B1E" w:rsidRPr="009A1B1E" w:rsidRDefault="009A1B1E" w:rsidP="000E523D">
            <w:pPr>
              <w:spacing w:after="0" w:line="240" w:lineRule="auto"/>
              <w:ind w:right="-144"/>
              <w:rPr>
                <w:b/>
                <w:color w:val="000000"/>
                <w:sz w:val="26"/>
                <w:szCs w:val="26"/>
              </w:rPr>
            </w:pPr>
          </w:p>
          <w:p w:rsidR="000E523D" w:rsidRPr="009A1B1E" w:rsidRDefault="000E523D" w:rsidP="000E523D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A1B1E">
              <w:rPr>
                <w:color w:val="000000"/>
                <w:sz w:val="26"/>
                <w:szCs w:val="26"/>
              </w:rPr>
              <w:t>РЭС — дежурный - тел. 8(35345) 3-15-60</w:t>
            </w:r>
          </w:p>
          <w:p w:rsidR="000E523D" w:rsidRDefault="000E523D" w:rsidP="000E523D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A1B1E">
              <w:rPr>
                <w:color w:val="000000"/>
                <w:sz w:val="26"/>
                <w:szCs w:val="26"/>
              </w:rPr>
              <w:t xml:space="preserve">Трест «Сорочинскмежрайгаз» - дежурный -  тел.8(35345)3-22-40; </w:t>
            </w:r>
            <w:r w:rsidRPr="009A1B1E">
              <w:rPr>
                <w:b/>
                <w:color w:val="000000"/>
                <w:sz w:val="26"/>
                <w:szCs w:val="26"/>
              </w:rPr>
              <w:t>04</w:t>
            </w:r>
          </w:p>
          <w:p w:rsidR="009A1B1E" w:rsidRPr="009A1B1E" w:rsidRDefault="009A1B1E" w:rsidP="000E523D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</w:p>
          <w:p w:rsidR="000E523D" w:rsidRDefault="000E523D" w:rsidP="000E523D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9A1B1E">
              <w:rPr>
                <w:color w:val="000000"/>
                <w:sz w:val="26"/>
                <w:szCs w:val="26"/>
              </w:rPr>
              <w:t xml:space="preserve">ГБУЗ «Красногвардейская РБ» - дежурный врач - </w:t>
            </w:r>
            <w:r w:rsidRPr="009A1B1E">
              <w:rPr>
                <w:sz w:val="26"/>
                <w:szCs w:val="26"/>
              </w:rPr>
              <w:t xml:space="preserve"> тел. 8(35345) 3-10-64; </w:t>
            </w:r>
            <w:r w:rsidRPr="009A1B1E">
              <w:rPr>
                <w:b/>
                <w:sz w:val="26"/>
                <w:szCs w:val="26"/>
              </w:rPr>
              <w:t>03</w:t>
            </w:r>
          </w:p>
          <w:p w:rsidR="009A1B1E" w:rsidRPr="009A1B1E" w:rsidRDefault="009A1B1E" w:rsidP="000E523D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0E523D" w:rsidRPr="009A1B1E" w:rsidRDefault="000E523D" w:rsidP="000E523D">
            <w:pPr>
              <w:spacing w:after="0" w:line="240" w:lineRule="auto"/>
              <w:rPr>
                <w:sz w:val="26"/>
                <w:szCs w:val="26"/>
              </w:rPr>
            </w:pPr>
            <w:r w:rsidRPr="009A1B1E">
              <w:rPr>
                <w:sz w:val="26"/>
                <w:szCs w:val="26"/>
              </w:rPr>
              <w:t>ДУ ГУП «Оренбургремдорстрой» - дежурный – сот. 89328544401,  тел.8(35345) 3-11-36</w:t>
            </w:r>
          </w:p>
          <w:p w:rsidR="000E523D" w:rsidRDefault="000E523D" w:rsidP="000E523D">
            <w:pPr>
              <w:pStyle w:val="ad"/>
              <w:jc w:val="both"/>
              <w:rPr>
                <w:sz w:val="16"/>
                <w:szCs w:val="16"/>
              </w:rPr>
            </w:pPr>
          </w:p>
        </w:tc>
      </w:tr>
    </w:tbl>
    <w:p w:rsidR="000E523D" w:rsidRDefault="000E523D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4224E" w:rsidRPr="00E01994" w:rsidRDefault="0004224E" w:rsidP="00E0199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14325" cy="3576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69" cy="362737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sk-SK"/>
        </w:rPr>
      </w:pPr>
      <w:r w:rsidRPr="00E01994">
        <w:rPr>
          <w:rFonts w:ascii="Times New Roman" w:hAnsi="Times New Roman" w:cs="Times New Roman"/>
          <w:b/>
          <w:sz w:val="20"/>
          <w:szCs w:val="20"/>
        </w:rPr>
        <w:t>Совет депутатов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1994">
        <w:rPr>
          <w:rFonts w:ascii="Times New Roman" w:hAnsi="Times New Roman" w:cs="Times New Roman"/>
          <w:b/>
          <w:sz w:val="20"/>
          <w:szCs w:val="20"/>
        </w:rPr>
        <w:t>муниципального образования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1994">
        <w:rPr>
          <w:rFonts w:ascii="Times New Roman" w:hAnsi="Times New Roman" w:cs="Times New Roman"/>
          <w:b/>
          <w:sz w:val="20"/>
          <w:szCs w:val="20"/>
        </w:rPr>
        <w:t>Кинзельский сельсовет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1994">
        <w:rPr>
          <w:rFonts w:ascii="Times New Roman" w:hAnsi="Times New Roman" w:cs="Times New Roman"/>
          <w:b/>
          <w:sz w:val="20"/>
          <w:szCs w:val="20"/>
        </w:rPr>
        <w:t xml:space="preserve">Красногвардейского района 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1994">
        <w:rPr>
          <w:rFonts w:ascii="Times New Roman" w:hAnsi="Times New Roman" w:cs="Times New Roman"/>
          <w:b/>
          <w:sz w:val="20"/>
          <w:szCs w:val="20"/>
        </w:rPr>
        <w:t>Оренбургской области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01994">
        <w:rPr>
          <w:rFonts w:ascii="Times New Roman" w:hAnsi="Times New Roman" w:cs="Times New Roman"/>
          <w:b/>
          <w:bCs/>
          <w:sz w:val="20"/>
          <w:szCs w:val="20"/>
        </w:rPr>
        <w:lastRenderedPageBreak/>
        <w:t>четвертого созыва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01994">
        <w:rPr>
          <w:rFonts w:ascii="Times New Roman" w:hAnsi="Times New Roman" w:cs="Times New Roman"/>
          <w:b/>
          <w:bCs/>
          <w:sz w:val="20"/>
          <w:szCs w:val="20"/>
        </w:rPr>
        <w:t>с. Кинзелька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01994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:rsidR="00E01994" w:rsidRPr="00E01994" w:rsidRDefault="00E01994" w:rsidP="00E01994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E01994">
        <w:rPr>
          <w:rFonts w:ascii="Times New Roman" w:hAnsi="Times New Roman" w:cs="Times New Roman"/>
          <w:bCs/>
          <w:sz w:val="20"/>
          <w:szCs w:val="20"/>
        </w:rPr>
        <w:t>22.05.2025                                                               № 41/1</w:t>
      </w:r>
    </w:p>
    <w:p w:rsidR="00E01994" w:rsidRPr="00E01994" w:rsidRDefault="00E01994" w:rsidP="00E01994">
      <w:pPr>
        <w:pStyle w:val="a6"/>
        <w:rPr>
          <w:sz w:val="20"/>
          <w:szCs w:val="20"/>
        </w:rPr>
      </w:pP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hAnsi="Times New Roman" w:cs="Times New Roman"/>
          <w:sz w:val="20"/>
          <w:szCs w:val="20"/>
        </w:rPr>
        <w:t>О структуре администрации Кинзельского сельсовета - исполнительно-распорядительного органа муниципального образования Кинзельский сельсовет Красногвардейского района Оренбургской области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hAnsi="Times New Roman" w:cs="Times New Roman"/>
          <w:sz w:val="20"/>
          <w:szCs w:val="20"/>
        </w:rPr>
        <w:t>В соответствии со статьей 33 Устава муниципального образования Кинзельский сельсовет Красногвардейского района Оренбургской области, на основании Представления прокурора Красногвардейского района от 29.04.2025 года № 07-02-2025, Совет депутатов решил:</w:t>
      </w:r>
    </w:p>
    <w:p w:rsidR="00E01994" w:rsidRPr="00E01994" w:rsidRDefault="00E01994" w:rsidP="00E0199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hAnsi="Times New Roman" w:cs="Times New Roman"/>
          <w:sz w:val="20"/>
          <w:szCs w:val="20"/>
        </w:rPr>
        <w:t>1. Утвердить структуру администрации Кинзельского сельсовета - исполнительно-распорядительного органа муниципального образования Кинзельский сельсовет Красногвардейского района Оренбургской области согласно приложению.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hAnsi="Times New Roman" w:cs="Times New Roman"/>
          <w:sz w:val="20"/>
          <w:szCs w:val="20"/>
        </w:rPr>
        <w:t>2. Установить, что настоящее решение вступает в силу после его официального опубликования в газете «Селяночка», подлежит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hAnsi="Times New Roman" w:cs="Times New Roman"/>
          <w:sz w:val="20"/>
          <w:szCs w:val="20"/>
        </w:rPr>
        <w:t xml:space="preserve">3. Возложить контроль за исполнением настоящего решения на постоянную комиссию по вопросам социального развития, правопорядку и статусу депутата. 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01994" w:rsidRPr="00E01994" w:rsidRDefault="00E01994" w:rsidP="00E01994">
      <w:pPr>
        <w:spacing w:after="0" w:line="240" w:lineRule="auto"/>
        <w:outlineLvl w:val="0"/>
        <w:rPr>
          <w:rFonts w:ascii="Times New Roman" w:hAnsi="Times New Roman" w:cs="Times New Roman"/>
          <w:snapToGrid w:val="0"/>
          <w:sz w:val="20"/>
          <w:szCs w:val="20"/>
        </w:rPr>
      </w:pPr>
      <w:r w:rsidRPr="00E01994">
        <w:rPr>
          <w:rFonts w:ascii="Times New Roman" w:hAnsi="Times New Roman" w:cs="Times New Roman"/>
          <w:snapToGrid w:val="0"/>
          <w:sz w:val="20"/>
          <w:szCs w:val="20"/>
        </w:rPr>
        <w:t xml:space="preserve">Председатель Совета депутатов                      Т.Н. Юрко                              </w:t>
      </w:r>
    </w:p>
    <w:p w:rsidR="00E01994" w:rsidRDefault="00E01994" w:rsidP="00E01994">
      <w:pPr>
        <w:spacing w:after="0" w:line="240" w:lineRule="auto"/>
        <w:outlineLvl w:val="0"/>
        <w:rPr>
          <w:rFonts w:ascii="Times New Roman" w:hAnsi="Times New Roman" w:cs="Times New Roman"/>
          <w:snapToGrid w:val="0"/>
          <w:sz w:val="20"/>
          <w:szCs w:val="20"/>
        </w:rPr>
      </w:pPr>
      <w:r w:rsidRPr="00E01994">
        <w:rPr>
          <w:rFonts w:ascii="Times New Roman" w:hAnsi="Times New Roman" w:cs="Times New Roman"/>
          <w:snapToGrid w:val="0"/>
          <w:sz w:val="20"/>
          <w:szCs w:val="20"/>
        </w:rPr>
        <w:t>Глава сельсовета                                         Г.Н. Работягов</w:t>
      </w:r>
    </w:p>
    <w:p w:rsidR="00D220F0" w:rsidRPr="00E01994" w:rsidRDefault="00D220F0" w:rsidP="00E01994">
      <w:pPr>
        <w:spacing w:after="0" w:line="240" w:lineRule="auto"/>
        <w:outlineLvl w:val="0"/>
        <w:rPr>
          <w:rFonts w:ascii="Times New Roman" w:hAnsi="Times New Roman" w:cs="Times New Roman"/>
          <w:bCs/>
          <w:snapToGrid w:val="0"/>
          <w:sz w:val="20"/>
          <w:szCs w:val="20"/>
        </w:rPr>
      </w:pP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11425C4" wp14:editId="6CF99CED">
            <wp:extent cx="314325" cy="3576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69" cy="362737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sk-SK"/>
        </w:rPr>
      </w:pPr>
      <w:r w:rsidRPr="00E01994">
        <w:rPr>
          <w:rFonts w:ascii="Times New Roman" w:hAnsi="Times New Roman" w:cs="Times New Roman"/>
          <w:b/>
          <w:sz w:val="20"/>
          <w:szCs w:val="20"/>
        </w:rPr>
        <w:t>Совет депутатов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1994">
        <w:rPr>
          <w:rFonts w:ascii="Times New Roman" w:hAnsi="Times New Roman" w:cs="Times New Roman"/>
          <w:b/>
          <w:sz w:val="20"/>
          <w:szCs w:val="20"/>
        </w:rPr>
        <w:t>муниципального образования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1994">
        <w:rPr>
          <w:rFonts w:ascii="Times New Roman" w:hAnsi="Times New Roman" w:cs="Times New Roman"/>
          <w:b/>
          <w:sz w:val="20"/>
          <w:szCs w:val="20"/>
        </w:rPr>
        <w:t>Кинзельский сельсовет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1994">
        <w:rPr>
          <w:rFonts w:ascii="Times New Roman" w:hAnsi="Times New Roman" w:cs="Times New Roman"/>
          <w:b/>
          <w:sz w:val="20"/>
          <w:szCs w:val="20"/>
        </w:rPr>
        <w:t xml:space="preserve">Красногвардейского района 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1994">
        <w:rPr>
          <w:rFonts w:ascii="Times New Roman" w:hAnsi="Times New Roman" w:cs="Times New Roman"/>
          <w:b/>
          <w:sz w:val="20"/>
          <w:szCs w:val="20"/>
        </w:rPr>
        <w:t>Оренбургской области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01994">
        <w:rPr>
          <w:rFonts w:ascii="Times New Roman" w:hAnsi="Times New Roman" w:cs="Times New Roman"/>
          <w:b/>
          <w:bCs/>
          <w:sz w:val="20"/>
          <w:szCs w:val="20"/>
        </w:rPr>
        <w:t>четвертого созыва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01994">
        <w:rPr>
          <w:rFonts w:ascii="Times New Roman" w:hAnsi="Times New Roman" w:cs="Times New Roman"/>
          <w:b/>
          <w:bCs/>
          <w:sz w:val="20"/>
          <w:szCs w:val="20"/>
        </w:rPr>
        <w:t>с. Кинзелька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01994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:rsidR="00E01994" w:rsidRPr="00E01994" w:rsidRDefault="00E01994" w:rsidP="00E01994">
      <w:pPr>
        <w:autoSpaceDE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E01994">
        <w:rPr>
          <w:rFonts w:ascii="Times New Roman" w:hAnsi="Times New Roman" w:cs="Times New Roman"/>
          <w:bCs/>
          <w:sz w:val="20"/>
          <w:szCs w:val="20"/>
        </w:rPr>
        <w:t>22.05.2025                                                                 № 41/2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zh-CN"/>
        </w:rPr>
      </w:pP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zh-CN"/>
        </w:rPr>
      </w:pPr>
      <w:r w:rsidRPr="00E01994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zh-CN"/>
        </w:rPr>
        <w:lastRenderedPageBreak/>
        <w:t>Об утверждении Порядка уплаты местных налогов на территории    муниципального образования КинзельскийсельсоветКрасногвардейского района Оренбургской области</w:t>
      </w:r>
    </w:p>
    <w:p w:rsidR="00E01994" w:rsidRPr="00E01994" w:rsidRDefault="00E01994" w:rsidP="00E01994">
      <w:pPr>
        <w:tabs>
          <w:tab w:val="left" w:pos="15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ab/>
      </w:r>
    </w:p>
    <w:p w:rsidR="00E01994" w:rsidRPr="00E01994" w:rsidRDefault="00E01994" w:rsidP="00E01994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В соответствии с Налоговым кодексом Российской Федерации, </w:t>
      </w:r>
      <w:r w:rsidRPr="00E01994">
        <w:rPr>
          <w:rFonts w:ascii="Times New Roman" w:hAnsi="Times New Roman" w:cs="Times New Roman"/>
          <w:sz w:val="20"/>
          <w:szCs w:val="20"/>
        </w:rPr>
        <w:t xml:space="preserve">Федеральным законом от 06.10.2003 №131-ФЗ «Об общих принципах организации местного самоуправления в Российской Федерации», </w:t>
      </w:r>
      <w:r w:rsidRPr="00E01994">
        <w:rPr>
          <w:rFonts w:ascii="Times New Roman" w:hAnsi="Times New Roman" w:cs="Times New Roman"/>
          <w:bCs/>
          <w:sz w:val="20"/>
          <w:szCs w:val="20"/>
        </w:rPr>
        <w:t>Уставом муниципального образования Кинзельский сельсовет Красногвардейского района Оренбургской области, Совет депутатов РЕШИЛ:</w:t>
      </w:r>
    </w:p>
    <w:p w:rsidR="00E01994" w:rsidRPr="00E01994" w:rsidRDefault="00E01994" w:rsidP="00E01994">
      <w:pPr>
        <w:tabs>
          <w:tab w:val="left" w:pos="15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1. Утвердить Порядок   уплаты   местных налогов на территории     муниципального образования </w:t>
      </w:r>
      <w:r w:rsidRPr="00E01994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zh-CN"/>
        </w:rPr>
        <w:t>Кинзельскийсельсовет Красногвардейского района Оренбургской области</w:t>
      </w: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согласно приложению. 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2. </w:t>
      </w:r>
      <w:r w:rsidRPr="00E01994">
        <w:rPr>
          <w:rFonts w:ascii="Times New Roman" w:hAnsi="Times New Roman" w:cs="Times New Roman"/>
          <w:sz w:val="20"/>
          <w:szCs w:val="20"/>
        </w:rPr>
        <w:t>Установить, что настоящее решение вступает в силу после его официального опубликования в газете «Селяночка», подлежит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E01994" w:rsidRPr="00E01994" w:rsidRDefault="00E01994" w:rsidP="00E01994">
      <w:pPr>
        <w:tabs>
          <w:tab w:val="left" w:pos="151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hAnsi="Times New Roman" w:cs="Times New Roman"/>
          <w:sz w:val="20"/>
          <w:szCs w:val="20"/>
        </w:rPr>
        <w:t xml:space="preserve">3. Возложить контроль за исполнением настоящего решения на постоянную комиссию по вопросам финансово – экономического развития и сельскому хозяйству. </w:t>
      </w:r>
    </w:p>
    <w:p w:rsidR="00E01994" w:rsidRPr="00E01994" w:rsidRDefault="00E01994" w:rsidP="00E01994">
      <w:pPr>
        <w:tabs>
          <w:tab w:val="left" w:pos="15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</w:p>
    <w:p w:rsidR="00D220F0" w:rsidRPr="00E01994" w:rsidRDefault="00D220F0" w:rsidP="00D220F0">
      <w:pPr>
        <w:spacing w:after="0" w:line="240" w:lineRule="auto"/>
        <w:outlineLvl w:val="0"/>
        <w:rPr>
          <w:rFonts w:ascii="Times New Roman" w:hAnsi="Times New Roman" w:cs="Times New Roman"/>
          <w:snapToGrid w:val="0"/>
          <w:sz w:val="20"/>
          <w:szCs w:val="20"/>
        </w:rPr>
      </w:pPr>
      <w:r w:rsidRPr="00E01994">
        <w:rPr>
          <w:rFonts w:ascii="Times New Roman" w:hAnsi="Times New Roman" w:cs="Times New Roman"/>
          <w:snapToGrid w:val="0"/>
          <w:sz w:val="20"/>
          <w:szCs w:val="20"/>
        </w:rPr>
        <w:t xml:space="preserve">Председатель Совета депутатов                      Т.Н. Юрко                              </w:t>
      </w:r>
    </w:p>
    <w:p w:rsidR="00D220F0" w:rsidRPr="00E01994" w:rsidRDefault="00D220F0" w:rsidP="00D220F0">
      <w:pPr>
        <w:spacing w:after="0" w:line="240" w:lineRule="auto"/>
        <w:outlineLvl w:val="0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E01994">
        <w:rPr>
          <w:rFonts w:ascii="Times New Roman" w:hAnsi="Times New Roman" w:cs="Times New Roman"/>
          <w:snapToGrid w:val="0"/>
          <w:sz w:val="20"/>
          <w:szCs w:val="20"/>
        </w:rPr>
        <w:t>Глава сельсовета                                         Г.Н. Работягов</w:t>
      </w:r>
    </w:p>
    <w:p w:rsidR="00E01994" w:rsidRPr="00E01994" w:rsidRDefault="00E01994" w:rsidP="00E01994">
      <w:pPr>
        <w:tabs>
          <w:tab w:val="left" w:pos="3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01994" w:rsidRPr="00E01994" w:rsidRDefault="00E01994" w:rsidP="00E0199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hAnsi="Times New Roman" w:cs="Times New Roman"/>
          <w:bCs/>
          <w:sz w:val="20"/>
          <w:szCs w:val="20"/>
        </w:rPr>
        <w:t>Приложение</w:t>
      </w:r>
    </w:p>
    <w:p w:rsidR="00E01994" w:rsidRPr="00E01994" w:rsidRDefault="00E01994" w:rsidP="00E01994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01994">
        <w:rPr>
          <w:rFonts w:ascii="Times New Roman" w:hAnsi="Times New Roman" w:cs="Times New Roman"/>
          <w:bCs/>
          <w:sz w:val="20"/>
          <w:szCs w:val="20"/>
        </w:rPr>
        <w:t xml:space="preserve">                </w:t>
      </w:r>
      <w:r w:rsidR="00D220F0">
        <w:rPr>
          <w:rFonts w:ascii="Times New Roman" w:hAnsi="Times New Roman" w:cs="Times New Roman"/>
          <w:bCs/>
          <w:sz w:val="20"/>
          <w:szCs w:val="20"/>
        </w:rPr>
        <w:t xml:space="preserve">                         </w:t>
      </w:r>
      <w:r w:rsidRPr="00E01994">
        <w:rPr>
          <w:rFonts w:ascii="Times New Roman" w:hAnsi="Times New Roman" w:cs="Times New Roman"/>
          <w:bCs/>
          <w:sz w:val="20"/>
          <w:szCs w:val="20"/>
        </w:rPr>
        <w:t xml:space="preserve">   к решению Совета депутатов</w:t>
      </w:r>
    </w:p>
    <w:p w:rsidR="00E01994" w:rsidRPr="00E01994" w:rsidRDefault="00E01994" w:rsidP="00E01994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01994">
        <w:rPr>
          <w:rFonts w:ascii="Times New Roman" w:hAnsi="Times New Roman" w:cs="Times New Roman"/>
          <w:bCs/>
          <w:sz w:val="20"/>
          <w:szCs w:val="20"/>
        </w:rPr>
        <w:t xml:space="preserve">муниципального образования </w:t>
      </w:r>
    </w:p>
    <w:p w:rsidR="00E01994" w:rsidRPr="00E01994" w:rsidRDefault="00E01994" w:rsidP="00E01994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01994">
        <w:rPr>
          <w:rFonts w:ascii="Times New Roman" w:hAnsi="Times New Roman" w:cs="Times New Roman"/>
          <w:sz w:val="20"/>
          <w:szCs w:val="20"/>
        </w:rPr>
        <w:t>Кинзельский</w:t>
      </w:r>
      <w:r w:rsidRPr="00E01994">
        <w:rPr>
          <w:rFonts w:ascii="Times New Roman" w:hAnsi="Times New Roman" w:cs="Times New Roman"/>
          <w:bCs/>
          <w:sz w:val="20"/>
          <w:szCs w:val="20"/>
        </w:rPr>
        <w:t xml:space="preserve"> сельсовет</w:t>
      </w:r>
    </w:p>
    <w:p w:rsidR="00E01994" w:rsidRPr="00E01994" w:rsidRDefault="00E01994" w:rsidP="00E01994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01994">
        <w:rPr>
          <w:rFonts w:ascii="Times New Roman" w:hAnsi="Times New Roman" w:cs="Times New Roman"/>
          <w:bCs/>
          <w:sz w:val="20"/>
          <w:szCs w:val="20"/>
        </w:rPr>
        <w:t>Красногвардейского района</w:t>
      </w:r>
    </w:p>
    <w:p w:rsidR="00E01994" w:rsidRPr="00E01994" w:rsidRDefault="00E01994" w:rsidP="00E01994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01994">
        <w:rPr>
          <w:rFonts w:ascii="Times New Roman" w:hAnsi="Times New Roman" w:cs="Times New Roman"/>
          <w:bCs/>
          <w:sz w:val="20"/>
          <w:szCs w:val="20"/>
        </w:rPr>
        <w:t>Оренбургской области</w:t>
      </w:r>
    </w:p>
    <w:p w:rsidR="00E01994" w:rsidRPr="00E01994" w:rsidRDefault="00E01994" w:rsidP="00E01994">
      <w:pPr>
        <w:autoSpaceDN w:val="0"/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eastAsia="Calibri" w:hAnsi="Times New Roman" w:cs="Times New Roman"/>
          <w:sz w:val="20"/>
          <w:szCs w:val="20"/>
          <w:lang w:eastAsia="en-US"/>
        </w:rPr>
        <w:t>от 22.05.2025 № 41/2</w:t>
      </w:r>
    </w:p>
    <w:p w:rsidR="00E01994" w:rsidRPr="00E01994" w:rsidRDefault="00E01994" w:rsidP="00E01994">
      <w:pPr>
        <w:tabs>
          <w:tab w:val="left" w:pos="5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</w:p>
    <w:p w:rsidR="00E01994" w:rsidRPr="00E01994" w:rsidRDefault="00E01994" w:rsidP="00E01994">
      <w:pPr>
        <w:tabs>
          <w:tab w:val="left" w:pos="5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zh-CN"/>
        </w:rPr>
      </w:pPr>
      <w:r w:rsidRPr="00E0199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zh-CN"/>
        </w:rPr>
        <w:t xml:space="preserve">Порядок   уплаты   местных налогов на территории   муниципального образования </w:t>
      </w:r>
      <w:r w:rsidRPr="00E01994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zh-CN"/>
        </w:rPr>
        <w:t>Кинзельский сельсовет</w:t>
      </w:r>
      <w:r w:rsidR="00D220F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zh-CN"/>
        </w:rPr>
        <w:t xml:space="preserve"> </w:t>
      </w:r>
      <w:r w:rsidRPr="00E0199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zh-CN"/>
        </w:rPr>
        <w:t>Красногвардейского района Оренбургской области</w:t>
      </w:r>
    </w:p>
    <w:p w:rsidR="00E01994" w:rsidRPr="00E01994" w:rsidRDefault="00E01994" w:rsidP="00E01994">
      <w:pPr>
        <w:tabs>
          <w:tab w:val="left" w:pos="5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zh-CN"/>
        </w:rPr>
      </w:pPr>
    </w:p>
    <w:p w:rsidR="00E01994" w:rsidRPr="00E01994" w:rsidRDefault="00E01994" w:rsidP="00E01994">
      <w:pPr>
        <w:tabs>
          <w:tab w:val="left" w:pos="5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1.  Настоящий Порядок   уплаты   местных налогов на территории     муниципального образования </w:t>
      </w:r>
      <w:r w:rsidRPr="00E01994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zh-CN"/>
        </w:rPr>
        <w:t>Кинзельский</w:t>
      </w:r>
      <w:r w:rsidR="00D220F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zh-CN"/>
        </w:rPr>
        <w:t xml:space="preserve"> </w:t>
      </w:r>
      <w:r w:rsidRPr="00E01994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zh-CN"/>
        </w:rPr>
        <w:t xml:space="preserve">сельсовет </w:t>
      </w: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Красногвардейского района</w:t>
      </w:r>
      <w:r w:rsidR="00D220F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 </w:t>
      </w: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Оренбургской области(далее – Порядок)  разработан  в соответствии с  положениями  статьи  58 Налогового Кодекса   Российской Федерации  и  устанавливает порядок   уплаты  налога на имущество физических лиц и земельного налога  (далее – налог)  на территории     муниципального  образования </w:t>
      </w:r>
      <w:r w:rsidRPr="00E01994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zh-CN"/>
        </w:rPr>
        <w:t>Кинзельский</w:t>
      </w:r>
      <w:r w:rsidR="00D220F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zh-CN"/>
        </w:rPr>
        <w:t xml:space="preserve"> </w:t>
      </w:r>
      <w:r w:rsidRPr="00E01994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zh-CN"/>
        </w:rPr>
        <w:t xml:space="preserve">сельсовет </w:t>
      </w: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Красногвардейского района Оренбургской области.   </w:t>
      </w:r>
    </w:p>
    <w:p w:rsidR="00E01994" w:rsidRPr="00E01994" w:rsidRDefault="00E01994" w:rsidP="00E01994">
      <w:pPr>
        <w:tabs>
          <w:tab w:val="left" w:pos="5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  <w:bookmarkStart w:id="1" w:name="Par0"/>
      <w:bookmarkEnd w:id="1"/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2. Уплата налога производится разовой уплатой всей суммы налога.  </w:t>
      </w:r>
    </w:p>
    <w:p w:rsidR="00E01994" w:rsidRPr="00E01994" w:rsidRDefault="00E01994" w:rsidP="00E01994">
      <w:pPr>
        <w:tabs>
          <w:tab w:val="left" w:pos="5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  <w:bookmarkStart w:id="2" w:name="Par1"/>
      <w:bookmarkEnd w:id="2"/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3. Подлежащая уплате сумма налога уплачивается (перечисляется) налогоплательщиком или налоговым агентом в установленные сроки.</w:t>
      </w:r>
    </w:p>
    <w:p w:rsidR="00E01994" w:rsidRPr="00E01994" w:rsidRDefault="00E01994" w:rsidP="00E01994">
      <w:pPr>
        <w:tabs>
          <w:tab w:val="left" w:pos="5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  <w:bookmarkStart w:id="3" w:name="Par5"/>
      <w:bookmarkEnd w:id="3"/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4. Уплата налога производится в наличной или безналичной форме.</w:t>
      </w:r>
    </w:p>
    <w:p w:rsidR="00E01994" w:rsidRPr="00E01994" w:rsidRDefault="00E01994" w:rsidP="00E01994">
      <w:pPr>
        <w:tabs>
          <w:tab w:val="left" w:pos="5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  <w:bookmarkStart w:id="4" w:name="Par6"/>
      <w:bookmarkEnd w:id="4"/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Физические лица могут уплачивать налоги через кассу</w:t>
      </w:r>
      <w:r w:rsidR="00D220F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 </w:t>
      </w: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администрации муниципального  образования</w:t>
      </w:r>
      <w:r w:rsidR="00D220F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 </w:t>
      </w:r>
      <w:r w:rsidRPr="00E01994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zh-CN"/>
        </w:rPr>
        <w:t>Кинзельский</w:t>
      </w: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 сельсовет (далее – местная администрация)  либо через организацию федеральной почтовой связи в случае отсутствия банка, а также через многофункциональный центр предоставления </w:t>
      </w: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lastRenderedPageBreak/>
        <w:t xml:space="preserve">государственных и муниципальных услуг, в котором в соответствии с решением высшего исполнительного органа государственной власти субъекта Российской Федерации организована возможность </w:t>
      </w:r>
      <w:bookmarkStart w:id="5" w:name="_Hlk171443346"/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приема от указанных лиц денежных средств в счет уплаты налогов и их перечисления в бюджетную систему Российской Федерации</w:t>
      </w:r>
      <w:bookmarkEnd w:id="5"/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.</w:t>
      </w:r>
    </w:p>
    <w:p w:rsidR="00E01994" w:rsidRPr="00E01994" w:rsidRDefault="00E01994" w:rsidP="00E01994">
      <w:pPr>
        <w:tabs>
          <w:tab w:val="left" w:pos="5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  <w:bookmarkStart w:id="6" w:name="Par8"/>
      <w:bookmarkEnd w:id="6"/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4.1.   Местная администрация   обязана:</w:t>
      </w:r>
    </w:p>
    <w:p w:rsidR="00E01994" w:rsidRPr="00E01994" w:rsidRDefault="00E01994" w:rsidP="00E0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eastAsia="en-US"/>
        </w:rPr>
      </w:pP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1) </w:t>
      </w:r>
      <w:r w:rsidRPr="00E01994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eastAsia="en-US"/>
        </w:rPr>
        <w:t xml:space="preserve">принимать от физических лиц денежные средства в счет уплаты налогов в качестве единого налогового платежа, правильно и своевременно их перечислять с учетом положений, предусмотренных </w:t>
      </w:r>
      <w:hyperlink r:id="rId11" w:history="1">
        <w:r w:rsidRPr="00E01994">
          <w:rPr>
            <w:rFonts w:ascii="Times New Roman" w:eastAsiaTheme="minorHAnsi" w:hAnsi="Times New Roman" w:cs="Times New Roman"/>
            <w:color w:val="000000" w:themeColor="text1"/>
            <w:sz w:val="20"/>
            <w:szCs w:val="20"/>
            <w:lang w:eastAsia="en-US"/>
          </w:rPr>
          <w:t>пунктом 4.2</w:t>
        </w:r>
      </w:hyperlink>
      <w:r w:rsidRPr="00E01994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eastAsia="en-US"/>
        </w:rPr>
        <w:t xml:space="preserve"> статьи 58 (НК РФ), в бюджетную систему Российской Федерации на счет Федерального казначейства по каждому налогоплательщику (налоговому агенту). При этом плата за прием денежных средств и их перечисление в бюджетную систему Российской Федерации не взимается;</w:t>
      </w:r>
    </w:p>
    <w:p w:rsidR="00E01994" w:rsidRPr="00E01994" w:rsidRDefault="00E01994" w:rsidP="00E01994">
      <w:pPr>
        <w:tabs>
          <w:tab w:val="left" w:pos="5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2) </w:t>
      </w:r>
      <w:r w:rsidRPr="00E01994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eastAsia="en-US"/>
        </w:rPr>
        <w:t>вести учет денежных средств, принятых в счет уплаты налогов в качестве единого налогового платежа и перечисленных в бюджетную систему Российской Федерации, по каждому налогоплательщику (налоговому агенту);</w:t>
      </w:r>
    </w:p>
    <w:p w:rsidR="00E01994" w:rsidRPr="00E01994" w:rsidRDefault="00E01994" w:rsidP="00E0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US"/>
        </w:rPr>
      </w:pP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3) в</w:t>
      </w:r>
      <w:r w:rsidRPr="00E01994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US"/>
        </w:rPr>
        <w:t>ыдавать при приеме денежных средств квитанции или иные документы, подтверждающие прием этих денежных средств. Форма квитанции, выдаваемой местной администрацией, исполнительно-распорядительным органом федеральной территории «Сириус», утверждается федеральным органом исполнительной власти, уполномоченным по контролю и надзору в области налогов и сборов;</w:t>
      </w:r>
    </w:p>
    <w:p w:rsidR="00E01994" w:rsidRPr="00E01994" w:rsidRDefault="00E01994" w:rsidP="00E01994">
      <w:pPr>
        <w:tabs>
          <w:tab w:val="left" w:pos="5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4) представлять в налоговые органы (должностным лицам налоговых органов) по их запросам документы, подтверждающие прием от физических лиц денежных средств в счет уплаты налогов в качестве единого налогового платежа и их перечисление в бюджетную систему Российской Федерации.</w:t>
      </w:r>
    </w:p>
    <w:p w:rsidR="00E01994" w:rsidRPr="00E01994" w:rsidRDefault="00E01994" w:rsidP="00E01994">
      <w:pPr>
        <w:tabs>
          <w:tab w:val="left" w:pos="5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5. Ответственное лицо администрации муниципального образования </w:t>
      </w:r>
      <w:r w:rsidRPr="00E01994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zh-CN"/>
        </w:rPr>
        <w:t>Кинзельский</w:t>
      </w:r>
      <w:r w:rsidR="00D220F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zh-CN"/>
        </w:rPr>
        <w:t xml:space="preserve"> </w:t>
      </w: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сельсовет (далее  - ответственное лицо) осуществляет прием  денежных средств от физического лица в уплату налогов в бюджет с выпиской  квитанции формы № 01 , утвержденной приказом ФНС России  от 09.11.2006   № САЭ-3-10/777 (далее – квитанции  формы № 01), отдельно по каждому виду налога.</w:t>
      </w:r>
    </w:p>
    <w:p w:rsidR="00E01994" w:rsidRPr="00E01994" w:rsidRDefault="00E01994" w:rsidP="00E01994">
      <w:pPr>
        <w:tabs>
          <w:tab w:val="left" w:pos="5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5.1.  при приеме платежей физическому лицу выдается  оригинал квитанции формы № 01, подтверждающий принятие  денежных средств в уплату налогов , с оттиском печати муниципального образования и подписью ответственного лица.</w:t>
      </w:r>
    </w:p>
    <w:p w:rsidR="00E01994" w:rsidRPr="00E01994" w:rsidRDefault="00E01994" w:rsidP="00E01994">
      <w:pPr>
        <w:tabs>
          <w:tab w:val="left" w:pos="5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5.2 принятые денежные средства подлежат внесению ответственным лицом в учреждение банка по заполненным  по каждому налогоплательщику и виду налога платежным  документом формы № ПД (налог) или № ПД-4 сб (налог).  Перечисление указанных платежей осуществляется  в течении пяти дней  со дня  их приема ( п.4 статьи 58 Налогового кодекса РФ).</w:t>
      </w:r>
    </w:p>
    <w:p w:rsidR="00E01994" w:rsidRPr="00E01994" w:rsidRDefault="00E01994" w:rsidP="00E01994">
      <w:pPr>
        <w:tabs>
          <w:tab w:val="left" w:pos="5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В случае, если в связи со стихийным бедствием или иным обстоятельством непреодолимой силы денежные средства, принятые от физического лица, не могут быть внесены в установленный срок в банк или организацию федеральной почтовой связи для их перечисления в бюджетную систему Российской Федерации, указанный срок продлевается до устранения таких обстоятельств.</w:t>
      </w:r>
    </w:p>
    <w:p w:rsidR="00E01994" w:rsidRPr="00E01994" w:rsidRDefault="00E01994" w:rsidP="00E01994">
      <w:pPr>
        <w:tabs>
          <w:tab w:val="left" w:pos="5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6. Платежные документы формы  № ПД (налог), № ПД-4 сб  (налог)  или  чек- ордер с отметкой банка об </w:t>
      </w: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lastRenderedPageBreak/>
        <w:t>уплате налога возвращаются налогоплательщику – физическому лицу. При этом ответственным лицом составляется реестр указанных платежных      документов (с указанием Ф.И.О. налогоплательщика, ИНН, суммы налога, даты уплаты и других реквизитов).</w:t>
      </w:r>
    </w:p>
    <w:p w:rsidR="00E01994" w:rsidRPr="00E01994" w:rsidRDefault="00E01994" w:rsidP="00E01994">
      <w:pPr>
        <w:tabs>
          <w:tab w:val="left" w:pos="5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7. Второй экземпляр квитанции формы № 01 остается у ответственного лица, корешок налогового уведомления, подписанный налогоплательщиком - физическим лицом, возвращается в налоговый орган по реестру ежемесячно для сверки с налоговым органом. При этом копия реестра хранится в администрации муниципального образования поселения. Не врученные налоговые уведомления (по причине смены адреса налогоплательщика- физического лица либо его смерти) возвращаются в налоговый орган (территориально отдаленные рабочие места налоговых органов) по реестру.</w:t>
      </w:r>
    </w:p>
    <w:p w:rsidR="00E01994" w:rsidRPr="00E01994" w:rsidRDefault="00E01994" w:rsidP="00E01994">
      <w:pPr>
        <w:tabs>
          <w:tab w:val="left" w:pos="5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8. В случае, если налогоплательщик- физическое лицо производит  уплату налога авансом (то есть  налоговое уведомление отсутствует), то заполняется бланк платежного документа формы № ПД-4 сб  (налог) и ответственное лицо выдает ему только квитанцию формы № 01.При этом  налоговый орган выдает ответственному лицу, обратившемуся   в срок, установленный  пунктом  1 настоящего Порядка, налоговое уведомление  и  платежные документы формы ПД (налог)   на  указанного налогоплательщика при условии   отсутствия переплаты в карточках лицевых счетов «Расчеты с бюджетом». Внесение налога производится согласно пунктам 5 и 6 настоящего Порядка.</w:t>
      </w:r>
    </w:p>
    <w:p w:rsidR="00E01994" w:rsidRPr="00E01994" w:rsidRDefault="00E01994" w:rsidP="00E01994">
      <w:pPr>
        <w:tabs>
          <w:tab w:val="left" w:pos="5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  <w:bookmarkStart w:id="7" w:name="Par14"/>
      <w:bookmarkEnd w:id="7"/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9. За неисполнение или ненадлежащее исполнение предусмотренных </w:t>
      </w:r>
      <w:hyperlink r:id="rId12" w:anchor="Par8" w:history="1">
        <w:r w:rsidRPr="00E01994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zh-CN"/>
          </w:rPr>
          <w:t>пунктами 4.1</w:t>
        </w:r>
      </w:hyperlink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 и </w:t>
      </w:r>
      <w:hyperlink r:id="rId13" w:anchor="Par14" w:history="1">
        <w:r w:rsidRPr="00E01994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zh-CN"/>
          </w:rPr>
          <w:t>5.2</w:t>
        </w:r>
      </w:hyperlink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 настоящей статьи обязанностей местная администрация,   несет  ответственность в соответствии с Налоговым </w:t>
      </w:r>
      <w:hyperlink r:id="rId14" w:history="1">
        <w:r w:rsidRPr="00E01994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zh-CN"/>
          </w:rPr>
          <w:t>Кодексом</w:t>
        </w:r>
      </w:hyperlink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и иными законодательными актами Российской Федерации.</w:t>
      </w:r>
    </w:p>
    <w:p w:rsidR="00E01994" w:rsidRDefault="00E01994" w:rsidP="00E01994">
      <w:pPr>
        <w:tabs>
          <w:tab w:val="left" w:pos="5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  <w:r w:rsidRPr="00E0199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Применение мер ответственности не освобождает местную администрацию, от обязанности перечислить в бюджетную систему Российской Федерации денежные средства, принятые в счет уплаты и перечисления сумм налогов.</w:t>
      </w:r>
    </w:p>
    <w:p w:rsidR="00D220F0" w:rsidRPr="00E01994" w:rsidRDefault="00D220F0" w:rsidP="00E01994">
      <w:pPr>
        <w:tabs>
          <w:tab w:val="left" w:pos="5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</w:p>
    <w:p w:rsidR="00E01994" w:rsidRPr="00E01994" w:rsidRDefault="00E01994" w:rsidP="00E01994">
      <w:pPr>
        <w:tabs>
          <w:tab w:val="left" w:pos="58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  <w:r w:rsidRPr="00E0199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1E653B8" wp14:editId="6C267E8D">
            <wp:extent cx="314325" cy="3576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69" cy="362737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sk-SK"/>
        </w:rPr>
      </w:pPr>
      <w:r w:rsidRPr="00E01994">
        <w:rPr>
          <w:rFonts w:ascii="Times New Roman" w:hAnsi="Times New Roman" w:cs="Times New Roman"/>
          <w:b/>
          <w:sz w:val="20"/>
          <w:szCs w:val="20"/>
        </w:rPr>
        <w:t>Совет депутатов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1994">
        <w:rPr>
          <w:rFonts w:ascii="Times New Roman" w:hAnsi="Times New Roman" w:cs="Times New Roman"/>
          <w:b/>
          <w:sz w:val="20"/>
          <w:szCs w:val="20"/>
        </w:rPr>
        <w:t>муниципального образования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1994">
        <w:rPr>
          <w:rFonts w:ascii="Times New Roman" w:hAnsi="Times New Roman" w:cs="Times New Roman"/>
          <w:b/>
          <w:sz w:val="20"/>
          <w:szCs w:val="20"/>
        </w:rPr>
        <w:t>Кинзельский сельсовет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1994">
        <w:rPr>
          <w:rFonts w:ascii="Times New Roman" w:hAnsi="Times New Roman" w:cs="Times New Roman"/>
          <w:b/>
          <w:sz w:val="20"/>
          <w:szCs w:val="20"/>
        </w:rPr>
        <w:t xml:space="preserve">Красногвардейского района 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1994">
        <w:rPr>
          <w:rFonts w:ascii="Times New Roman" w:hAnsi="Times New Roman" w:cs="Times New Roman"/>
          <w:b/>
          <w:sz w:val="20"/>
          <w:szCs w:val="20"/>
        </w:rPr>
        <w:t>Оренбургской области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01994">
        <w:rPr>
          <w:rFonts w:ascii="Times New Roman" w:hAnsi="Times New Roman" w:cs="Times New Roman"/>
          <w:b/>
          <w:bCs/>
          <w:sz w:val="20"/>
          <w:szCs w:val="20"/>
        </w:rPr>
        <w:t>четвертого созыва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01994">
        <w:rPr>
          <w:rFonts w:ascii="Times New Roman" w:hAnsi="Times New Roman" w:cs="Times New Roman"/>
          <w:b/>
          <w:bCs/>
          <w:sz w:val="20"/>
          <w:szCs w:val="20"/>
        </w:rPr>
        <w:t>с. Кинзелька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01994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:rsidR="00E01994" w:rsidRPr="00E01994" w:rsidRDefault="00E01994" w:rsidP="00E01994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E01994">
        <w:rPr>
          <w:rFonts w:ascii="Times New Roman" w:hAnsi="Times New Roman" w:cs="Times New Roman"/>
          <w:bCs/>
          <w:sz w:val="20"/>
          <w:szCs w:val="20"/>
        </w:rPr>
        <w:t>22.05.2025                                                               № 41/3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0"/>
          <w:szCs w:val="20"/>
        </w:rPr>
      </w:pPr>
    </w:p>
    <w:p w:rsidR="00E01994" w:rsidRPr="00E01994" w:rsidRDefault="00D220F0" w:rsidP="00D220F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Об </w:t>
      </w:r>
      <w:r w:rsidR="00E01994"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утверждении</w:t>
      </w:r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</w:t>
      </w:r>
      <w:r w:rsidR="00E01994"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 Положения</w:t>
      </w:r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</w:t>
      </w:r>
      <w:r w:rsidR="00E01994"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 об</w:t>
      </w:r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</w:t>
      </w:r>
      <w:r w:rsidR="00E01994"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 организации </w:t>
      </w:r>
      <w:r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</w:t>
      </w:r>
      <w:r w:rsidR="00E01994"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похоронного дела на территории </w:t>
      </w:r>
      <w:r w:rsidR="00E01994" w:rsidRPr="00E01994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01994" w:rsidRPr="00E01994">
        <w:rPr>
          <w:rFonts w:ascii="Times New Roman" w:hAnsi="Times New Roman" w:cs="Times New Roman"/>
          <w:sz w:val="20"/>
          <w:szCs w:val="20"/>
        </w:rPr>
        <w:t xml:space="preserve"> Красногвардейского района Оренбургской области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0"/>
          <w:szCs w:val="20"/>
        </w:rPr>
      </w:pP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В соответствии с </w:t>
      </w:r>
      <w:hyperlink r:id="rId15" w:tgtFrame="_blank" w:history="1">
        <w:r w:rsidRPr="00E01994">
          <w:rPr>
            <w:rFonts w:ascii="Times New Roman" w:eastAsia="Times New Roman" w:hAnsi="Times New Roman" w:cs="Times New Roman"/>
            <w:kern w:val="3"/>
            <w:sz w:val="20"/>
            <w:szCs w:val="20"/>
          </w:rPr>
          <w:t xml:space="preserve">Федеральным законом </w:t>
        </w:r>
      </w:hyperlink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от 12.01.1996 года N 8-ФЗ «О погребении и похоронном деле», Федеральным законом от 06.10.2003 года N 131-ФЗ «Об общих принципах организации местного 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lastRenderedPageBreak/>
        <w:t xml:space="preserve">самоуправления в Российской Федерации», Уставом </w:t>
      </w:r>
      <w:r w:rsidRPr="00E01994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 Красногвардейского района Оренбургской области, на основании Протеста прокурора Красногвардейского района от 18.04.2025 года № 07-01-2025, Совет   депутатов РЕШИЛ:</w:t>
      </w:r>
    </w:p>
    <w:p w:rsidR="00E01994" w:rsidRPr="00E01994" w:rsidRDefault="00E01994" w:rsidP="00E01994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Chars="235" w:firstLine="470"/>
        <w:jc w:val="both"/>
        <w:rPr>
          <w:rFonts w:ascii="Times New Roman" w:eastAsia="Calibri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Calibri" w:hAnsi="Times New Roman" w:cs="Times New Roman"/>
          <w:kern w:val="3"/>
          <w:sz w:val="20"/>
          <w:szCs w:val="20"/>
        </w:rPr>
        <w:t xml:space="preserve"> Утвердить Положение об организации похоронного дела на территории </w:t>
      </w:r>
      <w:r w:rsidRPr="00E01994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  <w:r w:rsidRPr="00E01994">
        <w:rPr>
          <w:rFonts w:ascii="Times New Roman" w:eastAsia="Calibri" w:hAnsi="Times New Roman" w:cs="Times New Roman"/>
          <w:kern w:val="3"/>
          <w:sz w:val="20"/>
          <w:szCs w:val="20"/>
        </w:rPr>
        <w:t xml:space="preserve"> согласно приложению.</w:t>
      </w:r>
    </w:p>
    <w:p w:rsidR="00E01994" w:rsidRPr="00E01994" w:rsidRDefault="00E01994" w:rsidP="00E01994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Chars="235" w:firstLine="470"/>
        <w:jc w:val="both"/>
        <w:rPr>
          <w:rFonts w:ascii="Times New Roman" w:eastAsia="Calibri" w:hAnsi="Times New Roman" w:cs="Times New Roman"/>
          <w:kern w:val="3"/>
          <w:sz w:val="20"/>
          <w:szCs w:val="20"/>
        </w:rPr>
      </w:pPr>
      <w:r w:rsidRPr="00E01994">
        <w:rPr>
          <w:rFonts w:ascii="Times New Roman" w:hAnsi="Times New Roman" w:cs="Times New Roman"/>
          <w:color w:val="000000"/>
          <w:sz w:val="20"/>
          <w:szCs w:val="20"/>
        </w:rPr>
        <w:t xml:space="preserve">Признать утратившими силу Решения Совета депутатов муниципального образования </w:t>
      </w:r>
      <w:r w:rsidRPr="00E01994">
        <w:rPr>
          <w:rFonts w:ascii="Times New Roman" w:hAnsi="Times New Roman" w:cs="Times New Roman"/>
          <w:sz w:val="20"/>
          <w:szCs w:val="20"/>
        </w:rPr>
        <w:t>Кинзельский сельсовет Красногвардейского района:</w:t>
      </w:r>
    </w:p>
    <w:p w:rsidR="00E01994" w:rsidRPr="00E01994" w:rsidRDefault="00E01994" w:rsidP="00E0199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hAnsi="Times New Roman" w:cs="Times New Roman"/>
          <w:sz w:val="20"/>
          <w:szCs w:val="20"/>
        </w:rPr>
        <w:t>- от 14.04.2009 г.  № 27/5 «О Положении об организации ритуальных услуг и содержании мест захоронения на территории муниципального образования Кинзельский сельсовет Красногвардейского района Оренбургской области»;</w:t>
      </w:r>
    </w:p>
    <w:p w:rsidR="00E01994" w:rsidRPr="00E01994" w:rsidRDefault="00E01994" w:rsidP="00E0199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kern w:val="3"/>
          <w:sz w:val="20"/>
          <w:szCs w:val="20"/>
        </w:rPr>
      </w:pPr>
      <w:r w:rsidRPr="00E01994">
        <w:rPr>
          <w:rFonts w:ascii="Times New Roman" w:hAnsi="Times New Roman" w:cs="Times New Roman"/>
          <w:sz w:val="20"/>
          <w:szCs w:val="20"/>
        </w:rPr>
        <w:t>- от 21.12.2017 г. № 22/3 «О внесении изменений в решение Совета депутатов муниципального образования Кинзельский сельсовет Красногвардейского района Оренбургской области от 14 апреля 2009 года № 27/5 «О Положении об организации ритуальных услуг и содержании мест захоронения на территории муниципального образования Кинзельский сельсовет Красногвардейского района Оренбургской области».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eastAsia="Calibri" w:hAnsi="Times New Roman" w:cs="Times New Roman"/>
          <w:kern w:val="3"/>
          <w:sz w:val="20"/>
          <w:szCs w:val="20"/>
        </w:rPr>
        <w:t xml:space="preserve"> 2. </w:t>
      </w:r>
      <w:r w:rsidRPr="00E01994">
        <w:rPr>
          <w:rFonts w:ascii="Times New Roman" w:hAnsi="Times New Roman" w:cs="Times New Roman"/>
          <w:sz w:val="20"/>
          <w:szCs w:val="20"/>
        </w:rPr>
        <w:t>Установить, что настоящее решение вступает в силу после его официального опубликования в газете «Селяночка», подлежит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hAnsi="Times New Roman" w:cs="Times New Roman"/>
          <w:sz w:val="20"/>
          <w:szCs w:val="20"/>
        </w:rPr>
        <w:t xml:space="preserve">3. Возложить контроль за исполнением настоящего решения на постоянную комиссию по вопросам социального развития, правопорядку и статусу депутата. 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220F0" w:rsidRPr="00E01994" w:rsidRDefault="00D220F0" w:rsidP="00D220F0">
      <w:pPr>
        <w:spacing w:after="0" w:line="240" w:lineRule="auto"/>
        <w:outlineLvl w:val="0"/>
        <w:rPr>
          <w:rFonts w:ascii="Times New Roman" w:hAnsi="Times New Roman" w:cs="Times New Roman"/>
          <w:snapToGrid w:val="0"/>
          <w:sz w:val="20"/>
          <w:szCs w:val="20"/>
        </w:rPr>
      </w:pPr>
      <w:r w:rsidRPr="00E01994">
        <w:rPr>
          <w:rFonts w:ascii="Times New Roman" w:hAnsi="Times New Roman" w:cs="Times New Roman"/>
          <w:snapToGrid w:val="0"/>
          <w:sz w:val="20"/>
          <w:szCs w:val="20"/>
        </w:rPr>
        <w:t xml:space="preserve">Председатель Совета депутатов                      Т.Н. Юрко                              </w:t>
      </w:r>
    </w:p>
    <w:p w:rsidR="00D220F0" w:rsidRPr="00E01994" w:rsidRDefault="00D220F0" w:rsidP="00D220F0">
      <w:pPr>
        <w:spacing w:after="0" w:line="240" w:lineRule="auto"/>
        <w:outlineLvl w:val="0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E01994">
        <w:rPr>
          <w:rFonts w:ascii="Times New Roman" w:hAnsi="Times New Roman" w:cs="Times New Roman"/>
          <w:snapToGrid w:val="0"/>
          <w:sz w:val="20"/>
          <w:szCs w:val="20"/>
        </w:rPr>
        <w:t>Глава сельсовета                                         Г.Н. Работягов</w:t>
      </w:r>
    </w:p>
    <w:p w:rsidR="00D220F0" w:rsidRPr="00E01994" w:rsidRDefault="00D220F0" w:rsidP="00D220F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01994" w:rsidRPr="00E01994" w:rsidRDefault="00E01994" w:rsidP="00E0199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hAnsi="Times New Roman" w:cs="Times New Roman"/>
          <w:bCs/>
          <w:sz w:val="20"/>
          <w:szCs w:val="20"/>
        </w:rPr>
        <w:t>Приложение</w:t>
      </w:r>
    </w:p>
    <w:p w:rsidR="00E01994" w:rsidRPr="00E01994" w:rsidRDefault="00E01994" w:rsidP="00E01994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01994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к решению Совета депутатов</w:t>
      </w:r>
    </w:p>
    <w:p w:rsidR="00E01994" w:rsidRPr="00E01994" w:rsidRDefault="00E01994" w:rsidP="00E01994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01994">
        <w:rPr>
          <w:rFonts w:ascii="Times New Roman" w:hAnsi="Times New Roman" w:cs="Times New Roman"/>
          <w:bCs/>
          <w:sz w:val="20"/>
          <w:szCs w:val="20"/>
        </w:rPr>
        <w:t xml:space="preserve">муниципального образования </w:t>
      </w:r>
    </w:p>
    <w:p w:rsidR="00E01994" w:rsidRPr="00E01994" w:rsidRDefault="00E01994" w:rsidP="00E01994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01994">
        <w:rPr>
          <w:rFonts w:ascii="Times New Roman" w:hAnsi="Times New Roman" w:cs="Times New Roman"/>
          <w:sz w:val="20"/>
          <w:szCs w:val="20"/>
        </w:rPr>
        <w:t>Кинзельский</w:t>
      </w:r>
      <w:r w:rsidRPr="00E01994">
        <w:rPr>
          <w:rFonts w:ascii="Times New Roman" w:hAnsi="Times New Roman" w:cs="Times New Roman"/>
          <w:bCs/>
          <w:sz w:val="20"/>
          <w:szCs w:val="20"/>
        </w:rPr>
        <w:t xml:space="preserve"> сельсовет</w:t>
      </w:r>
    </w:p>
    <w:p w:rsidR="00E01994" w:rsidRPr="00E01994" w:rsidRDefault="00E01994" w:rsidP="00E01994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01994">
        <w:rPr>
          <w:rFonts w:ascii="Times New Roman" w:hAnsi="Times New Roman" w:cs="Times New Roman"/>
          <w:bCs/>
          <w:sz w:val="20"/>
          <w:szCs w:val="20"/>
        </w:rPr>
        <w:t>Красногвардейского района</w:t>
      </w:r>
    </w:p>
    <w:p w:rsidR="00E01994" w:rsidRPr="00E01994" w:rsidRDefault="00E01994" w:rsidP="00E01994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01994">
        <w:rPr>
          <w:rFonts w:ascii="Times New Roman" w:hAnsi="Times New Roman" w:cs="Times New Roman"/>
          <w:bCs/>
          <w:sz w:val="20"/>
          <w:szCs w:val="20"/>
        </w:rPr>
        <w:t>Оренбургской области</w:t>
      </w:r>
    </w:p>
    <w:p w:rsidR="00E01994" w:rsidRPr="00E01994" w:rsidRDefault="00E01994" w:rsidP="00E01994">
      <w:pPr>
        <w:autoSpaceDN w:val="0"/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01994">
        <w:rPr>
          <w:rFonts w:ascii="Times New Roman" w:eastAsia="Calibri" w:hAnsi="Times New Roman" w:cs="Times New Roman"/>
          <w:color w:val="000000"/>
          <w:sz w:val="20"/>
          <w:szCs w:val="20"/>
        </w:rPr>
        <w:t>от 22.05.2025 № 41/3</w:t>
      </w:r>
    </w:p>
    <w:p w:rsidR="00E01994" w:rsidRPr="00E01994" w:rsidRDefault="00E01994" w:rsidP="00E0199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b/>
          <w:kern w:val="3"/>
          <w:sz w:val="20"/>
          <w:szCs w:val="20"/>
        </w:rPr>
        <w:t>Положение об организации похоронного дела на территории </w:t>
      </w:r>
      <w:r w:rsidRPr="00E01994">
        <w:rPr>
          <w:rFonts w:ascii="Times New Roman" w:hAnsi="Times New Roman" w:cs="Times New Roman"/>
          <w:b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  <w:r w:rsidRPr="00E01994">
        <w:rPr>
          <w:rFonts w:ascii="Times New Roman" w:eastAsia="Calibri" w:hAnsi="Times New Roman" w:cs="Times New Roman"/>
          <w:b/>
          <w:kern w:val="3"/>
          <w:sz w:val="20"/>
          <w:szCs w:val="20"/>
        </w:rPr>
        <w:t xml:space="preserve"> 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0"/>
          <w:szCs w:val="20"/>
        </w:rPr>
      </w:pPr>
    </w:p>
    <w:p w:rsidR="00E01994" w:rsidRPr="00E01994" w:rsidRDefault="00E01994" w:rsidP="00E01994">
      <w:pPr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</w:rPr>
        <w:t>Общие положения</w:t>
      </w:r>
    </w:p>
    <w:p w:rsidR="00E01994" w:rsidRPr="00E01994" w:rsidRDefault="00E01994" w:rsidP="00E0199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</w:rPr>
      </w:pP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1.1. Настоящее Положение об организации похоронного дела на территории    </w:t>
      </w:r>
      <w:r w:rsidRPr="00E01994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  <w:r w:rsidRPr="00E01994">
        <w:rPr>
          <w:rFonts w:ascii="Times New Roman" w:eastAsia="Calibri" w:hAnsi="Times New Roman" w:cs="Times New Roman"/>
          <w:kern w:val="3"/>
          <w:sz w:val="20"/>
          <w:szCs w:val="20"/>
        </w:rPr>
        <w:t xml:space="preserve"> 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разработано 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12 января 1996 года № 8-ФЗ «О погребении и похоронном деле», Санитарно-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lastRenderedPageBreak/>
        <w:t xml:space="preserve">эпидемиологическими требованиями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утвержденных постановлением Главного государственного санитарного врача РФ от 28 января 2021 г. № 3, Уставом </w:t>
      </w:r>
      <w:r w:rsidRPr="00E01994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, регулирует отношения, связанные с погребением умерших, и устанавливает основы организации похоронного дела в </w:t>
      </w:r>
      <w:r w:rsidRPr="00E01994">
        <w:rPr>
          <w:rFonts w:ascii="Times New Roman" w:hAnsi="Times New Roman" w:cs="Times New Roman"/>
          <w:sz w:val="20"/>
          <w:szCs w:val="20"/>
        </w:rPr>
        <w:t>муниципальном образовании Кинзельский сельсовет Красногвардейского района Оренбургской области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как самостоятельного вида деятельности.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1.2. Организация похоронного дела в </w:t>
      </w:r>
      <w:r w:rsidRPr="00E01994">
        <w:rPr>
          <w:rFonts w:ascii="Times New Roman" w:hAnsi="Times New Roman" w:cs="Times New Roman"/>
          <w:sz w:val="20"/>
          <w:szCs w:val="20"/>
        </w:rPr>
        <w:t>муниципальном образовании Кинзельский сельсовет Красногвардейского района Оренбургской области</w:t>
      </w:r>
      <w:r w:rsidRPr="00E01994">
        <w:rPr>
          <w:rFonts w:ascii="Times New Roman" w:eastAsia="Calibri" w:hAnsi="Times New Roman" w:cs="Times New Roman"/>
          <w:kern w:val="3"/>
          <w:sz w:val="20"/>
          <w:szCs w:val="20"/>
        </w:rPr>
        <w:t xml:space="preserve"> 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осуществляется администрацией </w:t>
      </w:r>
      <w:r w:rsidRPr="00E01994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  <w:r w:rsidRPr="00E01994">
        <w:rPr>
          <w:rFonts w:ascii="Times New Roman" w:eastAsia="Calibri" w:hAnsi="Times New Roman" w:cs="Times New Roman"/>
          <w:kern w:val="3"/>
          <w:sz w:val="20"/>
          <w:szCs w:val="20"/>
        </w:rPr>
        <w:t xml:space="preserve"> 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в соответствии с действующим законодательством Российской Федерации и настоящим Положением.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1.3. Погребение - обрядовые действия по захоронению тела (останков) человека после его смерти в соответствии с обычаями и традициями, не противоречащими санитарным и иным требованиям.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1.4. Местами погребения являются отведенные в соответствии с этическими, санитарными и экологическими требованиями участки земли с сооружаемыми на них кладбищами для захоронения тел (останков) умерших. Места погребения могут относиться к объектам, имеющим культурно-историческое значение.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Создаваемые, а также существующие места погребения не подлежат сносу и могут быть перенесены только по решению администрации </w:t>
      </w:r>
      <w:r w:rsidRPr="00E01994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  <w:r w:rsidRPr="00E01994">
        <w:rPr>
          <w:rFonts w:ascii="Times New Roman" w:eastAsia="Calibri" w:hAnsi="Times New Roman" w:cs="Times New Roman"/>
          <w:kern w:val="3"/>
          <w:sz w:val="20"/>
          <w:szCs w:val="20"/>
        </w:rPr>
        <w:t xml:space="preserve"> 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в случае угрозы постоянных затоплений, оползней, после землетрясений и других стихийных бедствий, за исключением мест погребения погибших при защите Отечества, являющихся воинскими захоронениями, которые могут быть перенесены только по решению органов государственной власти </w:t>
      </w:r>
      <w:r w:rsidRPr="00E01994">
        <w:rPr>
          <w:rFonts w:ascii="Times New Roman" w:eastAsia="Calibri" w:hAnsi="Times New Roman" w:cs="Times New Roman"/>
          <w:kern w:val="3"/>
          <w:sz w:val="20"/>
          <w:szCs w:val="20"/>
        </w:rPr>
        <w:t xml:space="preserve">Оренбургской области 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в соответствии с </w:t>
      </w:r>
      <w:hyperlink r:id="rId16" w:tgtFrame="_blank" w:history="1">
        <w:r w:rsidRPr="00E01994">
          <w:rPr>
            <w:rFonts w:ascii="Times New Roman" w:eastAsia="Times New Roman" w:hAnsi="Times New Roman" w:cs="Times New Roman"/>
            <w:kern w:val="3"/>
            <w:sz w:val="20"/>
            <w:szCs w:val="20"/>
          </w:rPr>
          <w:t>Законом</w:t>
        </w:r>
      </w:hyperlink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 Российской Федерации от 14 января 1993 года N 4292-I "Об увековечении памяти погибших при защите Отечества.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При обнаружении старых военных и ранее неизвестных захоронений администрация </w:t>
      </w:r>
      <w:r w:rsidRPr="00E01994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обязана обозначить и зарегистрировать места захоронения, а в необходимых случаях организовать перезахоронение останков погибших, за исключением случаев захоронения (перезахоронения) останков, погибших при защите Отечества.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</w:rPr>
      </w:pPr>
    </w:p>
    <w:p w:rsidR="00E01994" w:rsidRPr="00E01994" w:rsidRDefault="00E01994" w:rsidP="00E01994">
      <w:pPr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</w:rPr>
        <w:t xml:space="preserve">Организация похоронного дела на территории муниципального образования Кинзельский сельсовет Красногвардейского района Оренбургской области </w:t>
      </w:r>
    </w:p>
    <w:p w:rsidR="00E01994" w:rsidRPr="00E01994" w:rsidRDefault="00E01994" w:rsidP="00E0199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</w:rPr>
      </w:pP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lastRenderedPageBreak/>
        <w:t> 2.1. Организация похоронного дела на территории </w:t>
      </w:r>
      <w:r w:rsidRPr="00E01994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  <w:r w:rsidRPr="00E01994">
        <w:rPr>
          <w:rFonts w:ascii="Times New Roman" w:eastAsia="Calibri" w:hAnsi="Times New Roman" w:cs="Times New Roman"/>
          <w:kern w:val="3"/>
          <w:sz w:val="20"/>
          <w:szCs w:val="20"/>
        </w:rPr>
        <w:t xml:space="preserve"> 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осуществляется администрацией </w:t>
      </w:r>
      <w:r w:rsidRPr="00E01994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  <w:r w:rsidRPr="00E01994">
        <w:rPr>
          <w:rFonts w:ascii="Times New Roman" w:eastAsia="Calibri" w:hAnsi="Times New Roman" w:cs="Times New Roman"/>
          <w:kern w:val="3"/>
          <w:sz w:val="20"/>
          <w:szCs w:val="20"/>
        </w:rPr>
        <w:t xml:space="preserve"> 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в пределах компетенции в соответствии с действующим законодательством Российской Федерации, </w:t>
      </w:r>
      <w:r w:rsidRPr="00E01994">
        <w:rPr>
          <w:rFonts w:ascii="Times New Roman" w:eastAsia="Calibri" w:hAnsi="Times New Roman" w:cs="Times New Roman"/>
          <w:kern w:val="3"/>
          <w:sz w:val="20"/>
          <w:szCs w:val="20"/>
        </w:rPr>
        <w:t>Оренбургской области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, муниципальными нормативными правовыми актами </w:t>
      </w:r>
      <w:r w:rsidRPr="00E01994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2.2. Администрация </w:t>
      </w:r>
      <w:r w:rsidRPr="00E01994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  <w:r w:rsidRPr="00E01994">
        <w:rPr>
          <w:rFonts w:ascii="Times New Roman" w:eastAsia="Calibri" w:hAnsi="Times New Roman" w:cs="Times New Roman"/>
          <w:kern w:val="3"/>
          <w:sz w:val="20"/>
          <w:szCs w:val="20"/>
        </w:rPr>
        <w:t xml:space="preserve"> 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в сфере погребения и похоронного дела в пределах своей компетенции: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1) обеспечивает рациональное размещение объектов похоронного назначения на территории </w:t>
      </w:r>
      <w:r w:rsidRPr="00E01994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  <w:r w:rsidRPr="00E01994">
        <w:rPr>
          <w:rFonts w:ascii="Times New Roman" w:eastAsia="Calibri" w:hAnsi="Times New Roman" w:cs="Times New Roman"/>
          <w:kern w:val="3"/>
          <w:sz w:val="20"/>
          <w:szCs w:val="20"/>
        </w:rPr>
        <w:t xml:space="preserve"> 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в соответствии с градостроительными нормативами;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2) проводит инвентаризацию кладбищ (действующих и закрытых);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3) формирует и ведет реестр кладбищ, расположенных на территории </w:t>
      </w:r>
      <w:r w:rsidRPr="00E01994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4) при наличии необходимости разрабатывает и реализует мероприятия по созданию новых, а также эксплуатации, реконструкции, ремонту, расширению, закрытию или переносу действующих кладбищ;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5) осуществляет мероприятия по принятию в муниципальную собственность бесхозяйных кладбищ, расположенных на территории </w:t>
      </w:r>
      <w:r w:rsidRPr="00E01994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6) осуществляет контроль за использованием кладбищ и иных объектов похоронного назначения, находящихся в муниципальной собственности </w:t>
      </w:r>
      <w:r w:rsidRPr="00E01994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, исключительно по целевому назначению;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7)  создает специализированную службу по вопросам похоронного дела.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9) осуществляет иные полномочия, установленные Законами, иными нормативными правовыми актами </w:t>
      </w:r>
      <w:r w:rsidRPr="00E01994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  <w:r w:rsidRPr="00E01994">
        <w:rPr>
          <w:rFonts w:ascii="Times New Roman" w:eastAsia="Calibri" w:hAnsi="Times New Roman" w:cs="Times New Roman"/>
          <w:kern w:val="3"/>
          <w:sz w:val="20"/>
          <w:szCs w:val="20"/>
        </w:rPr>
        <w:t xml:space="preserve"> 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и нормативными правовыми актами органов местного самоуправления.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2.3. Порядок деятельности специализированной службы по вопросам похоронного дела.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2.3.1. Специализированная служба по вопросам похоронного дела обязана содержать общественные кладбища в надлежащем порядке и обеспечивать его деятельность в соответствии с санитарными и экологическими требованиями и правилами содержания мест захоронения, устанавливаемыми Администрацией </w:t>
      </w:r>
      <w:r w:rsidRPr="00E01994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2.3.2. Специализированная служба по вопросам похоронного дела осуществляет следующие полномочия: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оформление документов, необходимых для погребения;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lastRenderedPageBreak/>
        <w:t>- предоставление и доставка гроба и других предметов, необходимых для погребения;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перевозка тела (останков) умершего на кладбище;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погребение умерших;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формирование и сохранность архивного фонда документов по приему и исполнению заказов на услуги по погребению умерших.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обеспечивает санитарное состояние территорий кладбищ.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</w:p>
    <w:p w:rsidR="00E01994" w:rsidRPr="00E01994" w:rsidRDefault="00E01994" w:rsidP="00E01994">
      <w:pPr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</w:rPr>
        <w:t>Гарантии при осуществлении погребения умерших (погибших), порядок погребения умерших</w:t>
      </w:r>
    </w:p>
    <w:p w:rsidR="00E01994" w:rsidRPr="00E01994" w:rsidRDefault="00E01994" w:rsidP="00E0199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</w:rPr>
      </w:pP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3.1. Захоронение останков тел умерших или их праха проводится в целях обеспечения санитарно-эпидемиологического и социального благополучия населения, сохранения его физического и психического здоровья, поддержания нормального функционирования </w:t>
      </w:r>
      <w:r w:rsidRPr="00E01994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На территории </w:t>
      </w:r>
      <w:r w:rsidRPr="00E01994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  <w:r w:rsidRPr="00E01994">
        <w:rPr>
          <w:rFonts w:ascii="Times New Roman" w:eastAsia="Calibri" w:hAnsi="Times New Roman" w:cs="Times New Roman"/>
          <w:kern w:val="3"/>
          <w:sz w:val="20"/>
          <w:szCs w:val="20"/>
        </w:rPr>
        <w:t xml:space="preserve"> 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каждому человеку после его смерти гарантируется погребение с учетом его волеизъявления, а также предоставление бесплатно участка земли для погребения его тела (останков).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3.2. Исполнителями волеизъявления умершего являются лица, указанные в его волеизъявлении, при их согласии взять на себя обязанность исполнить волеизъявление умершего. В случае отсутствия в волеизъявлении умершего указания на исполнителей волеизъявления, либо в случае их отказа от исполнения волеизъявления умершего оно осуществляется супругом, близкими родственниками, иными родственниками либо законным представителем умершего. В случае отказа кого-либо из указанных лиц от исполнения волеизъявления умершего оно может быть исполнено иным лицом, взявшим на себя обязанность осуществить погребение умершего, либо осуществляется специализированной службой по вопросам похоронного дела.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3.3. 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гарантируется оказание на безвозмездной основе следующего перечня услуг по погребению: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1) выдача документов, необходимых для погребения, в течение суток с момента установления причины смерти; в случаях если для установления причины смерти возникли основания для помещения тела (останков) умершего в морг, выдача тела (останков) умершего по требованию лица, взявшего на себя обязанность осуществить погребение, не может быть задержана на срок более двух суток с момента установления причины смерти;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2) предоставление возможности нахождения тела (останков) умершего в морге бесплатно до семи суток с момента установления причины смерти в случае, если супруг, близкие родственники, иные родственники, законный представитель умершего либо иное лицо, взявшее на себя обязанность осуществить погребение, извещены о смерти, но существуют обстоятельства, затрудняющие осуществление ими погребения. В 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lastRenderedPageBreak/>
        <w:t>случае поиска данных лиц этот срок может быть увеличен до четырнадцати дней;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3) оказание содействия в исполнении волеизъявления умершего о погребении его тела (останков) или праха на указанном им месте погребения в случае его смерти в ином населенном пункте или на территории иностранного государства в части содействия лицу, взявшему на себя обязанность осуществить погребение умершего и оплатить связанные с погребением расходы, в получении в установленные законодательством Российской Федерации сроки справки о смерти, разрешения на перевозку тела (останков) умершего, а также проездных документов, включая документы на пересечение государственных границ;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4) исполнение волеизъявления умершего о достойном отношении к его телу после смерти и о погребении.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3.4. 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предоставляется единый гарантированный перечень услуг по погребению включающий в себя: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оформление документов, необходимых для погребения;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предоставление и доставка гроба и других предметов, необходимых для погребения;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перевозка тела (останков) умершего (погибшего) на кладбище;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погребение умершего (погибшего).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3.5. Услуги по погребению, указанные в пункте 3.4. настоящего Положения, оказываются специализированной службой по вопросам похоронного дела на основании выписки о выборе получения услуг (далее - выписка), предоставляемых согласно гарантированному перечню услуг по погребению, представленной супругом, близким родственником, иным родственником, законным представителем умершего или иным лицом, взявшим на себя обязанность осуществить погребение умершего.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Для получения выписки, супруг, близкий родственник, иной родственник, законный представитель умершего или иное лицо, взявшее на себя обязанность осуществить погребение умершего, обращается в Фонд пенсионного и социального страхования Российской Федерации в порядке, установленном пунктом 2 статьи 9 от 12 января 1996 года N 8-ФЗ «О погребении и похоронном деле» (далее - Закон N 8-ФЗ).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При предъявлении выписки в специализированную службу по вопросам похоронного дела обеспечивается возможность проверки достоверности этой выписки в порядке, установленном единым стандартом предоставления государственной услуги по назначению социального пособия на погребение, утверждаемым Правительством Российской Федерации.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3.6. Стоимость услуг, предоставляемых согласно гарантированному перечню услуг по погребению, определяется и утверждается администрацией </w:t>
      </w:r>
      <w:r w:rsidRPr="00E01994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  <w:r w:rsidRPr="00E01994">
        <w:rPr>
          <w:rFonts w:ascii="Times New Roman" w:eastAsia="Calibri" w:hAnsi="Times New Roman" w:cs="Times New Roman"/>
          <w:kern w:val="3"/>
          <w:sz w:val="20"/>
          <w:szCs w:val="20"/>
        </w:rPr>
        <w:t xml:space="preserve"> 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по согласованию с органами государственной власти Оренбургской</w:t>
      </w:r>
      <w:r w:rsidRPr="00E01994">
        <w:rPr>
          <w:rFonts w:ascii="Times New Roman" w:eastAsia="Calibri" w:hAnsi="Times New Roman" w:cs="Times New Roman"/>
          <w:kern w:val="3"/>
          <w:sz w:val="20"/>
          <w:szCs w:val="20"/>
        </w:rPr>
        <w:t xml:space="preserve"> области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В течение пяти рабочих дней со дня утверждения стоимости услуг, предоставляемых согласно гарантированному перечню услуг по погребению, администрация </w:t>
      </w:r>
      <w:r w:rsidRPr="00E01994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направляет в отделение Фонда 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lastRenderedPageBreak/>
        <w:t>пенсионного и социального страхования Российской Федерации уведомление об утвержденной стоимости указанных услуг способом, позволяющим зафиксировать получение данного уведомления.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Стоимость услуг, предоставляемых специализированной службой по вопросам похоронного дела согласно гарантированному перечню услуг по погребению, возмещается этой службе в порядке, установленном </w:t>
      </w:r>
      <w:hyperlink r:id="rId17" w:tgtFrame="_blank" w:history="1">
        <w:r w:rsidRPr="00E01994">
          <w:rPr>
            <w:rFonts w:ascii="Times New Roman" w:eastAsia="Times New Roman" w:hAnsi="Times New Roman" w:cs="Times New Roman"/>
            <w:kern w:val="3"/>
            <w:sz w:val="20"/>
            <w:szCs w:val="20"/>
          </w:rPr>
          <w:t>пунктом 3 статьи 9</w:t>
        </w:r>
      </w:hyperlink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 Закона N 8-ФЗ.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3.7. 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 причины смерти, если иное не предусмотрено законодательством Российской Федерации.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3.8. Вновь отводимые земельные участки под захоронения должны иметь следующие размеры: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Рекомендуемый размер участка для погребения составляет: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2,00-м x 1,5 м для захоронения одного умершего; 2,5-м x 2,00 м для родственного захоронения.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Размеры могилы зависят от телосложения умершего и размеров гроба.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Расстояние между могилами по длинным сторонам должно быть не менее 1 метра, по коротким 0,5 не менее метра.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Захоронение урн с прахом в землю на родственном участке производится независимо от срока предыдущего захоронения по заявлению граждан.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3.9. Погребение может производиться только при наличии медицинского и государственного свидетельства о смерти и после идентификации (опознания) личности умершего лицом, взявшим на себя обязанность провести погребение (в том числе родственником или близким умершего), решения уполномоченного органа о предоставлении места для захоронения.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3.10. При погребении останков деформированных или разрушенных тел после судебно-медицинской или генетической экспертизы они должны помещаться в запаянные гробы или капсулы, обеспечивающие санитарно-эпидемиологическую безопасность, и в ходе погребения не вскрываться.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3.11. По соображениям психологической безопасности не рекомендуется проводить погребение с открытием гроба в случаях, когда облик умершего деформирован или обезображен. Для проведения погребения с открытием гроба в таких случаях рекомендуется прибегать к услугам пастижеров - косметологов и бальзамировщиков, проводящих реконструкцию тел.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3.12. Не допускается погребение в одном гробу, капсуле останков нескольких умерших.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3.13. Повторное захоронение в одну и ту же могилу тел родственников допускается по истечении времени разложения и минерализации тела умершего.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</w:rPr>
      </w:pPr>
    </w:p>
    <w:p w:rsidR="00E01994" w:rsidRPr="00E01994" w:rsidRDefault="00E01994" w:rsidP="00E01994">
      <w:pPr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</w:rPr>
        <w:t>Санитарные и экологические требования к размещению мест погребения</w:t>
      </w:r>
    </w:p>
    <w:p w:rsidR="00E01994" w:rsidRPr="00E01994" w:rsidRDefault="00E01994" w:rsidP="00E0199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</w:rPr>
      </w:pP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lastRenderedPageBreak/>
        <w:t>4.1. Санитарные и экологические требования к размещению мест погребения установлены федеральным, региональным законодательством и Санитарными правилами и нормами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утвержденных постановлением Главного государственного санитарного врача РФ от 28 января 2021  г. N 3.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4.2. Выбор земельного участка для размещения мест погребения осуществляется в соответствии с правилами землепользования и застройки с учетом гидрогеологических характеристик, особенностей рельефа местности, состава грунтов, нормативами допустимого воздействия на окружающую среду, а также в соответствии с государственными санитарно-эпидемиологическими правилами и гигиеническими нормативами и должен обеспечивать неопределенно долгий срок существования места погребения.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4.3. Вновь создаваемые места погребения должны размещаться на расстоянии не менее 300 метров от границ селитебной территории.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Не разрешается устройство кладбищ на территориях: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1) первого и второго поясов зоны санитарной охраны источника водоснабжения, минерального источника, первой зоны округа санитарной (горно-санитарной) охраны природного лечебного ресурса;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2) с выходами на поверхность закарстованных, сильнотрещиноватых пород и в местах выклинивания водоносных горизонтов;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3) на берегах озер, рек и других открытых водоемов, используемых населением для хозяйственно-бытовых нужд, купания и культурно-оздоровительных целей;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4) со стоянием грунтовых вод менее двух метров от поверхности земли при наиболее высоком их стоянии, а также на территориях, подверженных оползням и обвалам, затапливаемых, заболоченных.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4.4. Создание новых мест погребения, реконструкция действующих мест погребения возможны при наличии положительного заключения санитарно-гигиенической экспертизы. 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0"/>
          <w:szCs w:val="20"/>
        </w:rPr>
      </w:pPr>
    </w:p>
    <w:p w:rsidR="00E01994" w:rsidRPr="00E01994" w:rsidRDefault="00E01994" w:rsidP="00E01994">
      <w:pPr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b/>
          <w:kern w:val="3"/>
          <w:sz w:val="20"/>
          <w:szCs w:val="20"/>
        </w:rPr>
        <w:t>Требования к содержанию кладбищ</w:t>
      </w:r>
    </w:p>
    <w:p w:rsidR="00E01994" w:rsidRPr="00E01994" w:rsidRDefault="00E01994" w:rsidP="00E01994">
      <w:pPr>
        <w:spacing w:after="0" w:line="240" w:lineRule="auto"/>
        <w:rPr>
          <w:rFonts w:ascii="Times New Roman" w:eastAsia="Times New Roman" w:hAnsi="Times New Roman" w:cs="Times New Roman"/>
          <w:b/>
          <w:kern w:val="3"/>
          <w:sz w:val="20"/>
          <w:szCs w:val="20"/>
        </w:rPr>
      </w:pP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5.1. Деятельность по содержанию кладбищ должна отвечать следующим требованиям: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дороги и проходы между могилами должны поддерживаться в чистоте;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пересечения дорог подлежат оборудованию урнами для сбора мелкого мусора, прилегающая к Кладбищу территория - контейнерами для сбора крупного мусора и мусора, удаляемого из урн, расположенных на территории Кладбища;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на территории Кладбища должны осуществляться мероприятия по его благоустройству (покраска и поддержание в надлежащем состоянии бордюров, опор освещения, ворот и т.п.);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территория Кладбища подлежит оборудованию устройствами и сооружениями, предназначенными для полива зеленных насаждений.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lastRenderedPageBreak/>
        <w:t>5.2. Обязанности по содержанию Кладбищ: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5.2.1. Обязанности по содержанию Кладбищ включают в себя следующие мероприятия: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своевременную подготовку могил, погребение умерших или урн с прахом, подготовку регистрационных знаков;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соблюдение установленных норм отвода каждого земельного участка для захоронения, правил подготовки могил, санитарных норм и правил погребения;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систематическая уборка проходов и других участков хозяйственного назначения (кроме захоронения), обеспечение поливочной водой;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предоставление гражданам напрокат инвентаря для ухода за захоронением;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вывоз мусора, благоустройство Кладбищ (покраска и поддержание в надлежащем состоянии бордюров, ворот и т.п.);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поддержание в чистоте проходов между кварталами, осуществление их уборки по мере необходимости, но не реже одного раза в три дня;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соблюдение Правил пожарной безопасности;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своевременный ремонт и содержание в исправном состоянии зданий, инженерного оборудования, машин и механизмов;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выполнение прочих требований, предусмотренных действующим законодательством Российской Федерации.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5.3. На территории кладбища должны быть установлены контейнеры для сбора мусора на специально оборудованных и огороженных площадках с твердым покрытием. Вывоз мусора производится по мере накопления контейнеров.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5.4. Должна вестись книга отзывов и предложений, которую следует предоставлять по первому требованию граждан.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5.5. Качество предоставляемых услуг по погребению должно соответствовать требованиям действующего законодательства Российской Федерации.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</w:rPr>
      </w:pPr>
    </w:p>
    <w:p w:rsidR="00E01994" w:rsidRPr="00E01994" w:rsidRDefault="00E01994" w:rsidP="00E01994">
      <w:pPr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</w:rPr>
        <w:t>Правила посещения Кладбищ и поведения на их территории</w:t>
      </w:r>
    </w:p>
    <w:p w:rsidR="00E01994" w:rsidRPr="00E01994" w:rsidRDefault="00E01994" w:rsidP="00E0199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</w:rPr>
      </w:pP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6.1. Кладбища открыты для посещений ежедневно: с мая по сентябрь - с 9 до 19 часов, с октября по апрель - с 9.00 до 17.00 час.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6.2. Посетители Кладбищ обязаны соблюдать общественный порядок.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6.3. Посетители Кладбищ с разрешения администрации имеют право: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пользоваться инвентарем, выдаваемым администрацией кладбища для ухода за могилами;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устанавливать памятники, иные надмогильные сооружения в соответствии с требованиями к оформлению участка захоронения;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поручать работникам Кладбища уход за могилами с оплатой услуг по утвержденному прейскуранту;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сажать цветы на могильном участке;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сажать деревья в соответствии с проектом озеленения Кладбища по согласованию с администрацией;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беспрепятственно проезжать на территорию Кладбища в случаях установки (замены) надмогильных сооружений;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посетители - престарелые и инвалиды могут пользоваться легковым транспортом для проезда на территорию Кладбища.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lastRenderedPageBreak/>
        <w:t>6.4. На территории Кладбища посетителям запрещается: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устанавливать, переделывать и снимать памятники и другие надмогильные сооружения, мемориальные доски без согласования с администрацией Кладбища;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портить памятники, оборудование Кладбища, засорять территорию;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ломать насаждения, рвать цветы;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водить собак без поводка и намордника, пасти домашних животных, ловить птиц;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разводить костры, добывать песок и глину, резать дерн;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производить копку ям для добывания грунта, оставлять запасы строительных и других материалов;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оставлять на участке захоронения демонтированные надмогильные сооружения при их замене или осуществлении благоустройства;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распивать спиртные напитки и находиться в нетрезвом состоянии;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находиться на территории Кладбища после закрытия без согласования с администрацией Кладбища;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- присваивать чужое имущество, производить его перемещение, осуществлять иные самоуправные действия;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6.5. За нарушение установленных Правил виновные несут ответственность в предусмотренном законодательством порядке.</w:t>
      </w: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6.6. Граждане, производящие захоронение, обязаны содержать сооружения и зеленые насаждения (оформленный могильный холм, памятник, цоколь, цветник, необходимые сведения о захоронениях) в надлежащем состоянии, а также производить уборку могил и надмогильных сооружений собственными силами или силами организации, оказывающей данные услуги по договору.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0"/>
          <w:szCs w:val="20"/>
        </w:rPr>
      </w:pPr>
    </w:p>
    <w:p w:rsidR="00E01994" w:rsidRPr="00E01994" w:rsidRDefault="00E01994" w:rsidP="00E01994">
      <w:pPr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b/>
          <w:kern w:val="3"/>
          <w:sz w:val="20"/>
          <w:szCs w:val="20"/>
        </w:rPr>
        <w:t>Ответственность</w:t>
      </w:r>
    </w:p>
    <w:p w:rsidR="00E01994" w:rsidRPr="00E01994" w:rsidRDefault="00E01994" w:rsidP="00E01994">
      <w:pPr>
        <w:spacing w:after="0" w:line="240" w:lineRule="auto"/>
        <w:rPr>
          <w:rFonts w:ascii="Times New Roman" w:eastAsia="Times New Roman" w:hAnsi="Times New Roman" w:cs="Times New Roman"/>
          <w:b/>
          <w:kern w:val="3"/>
          <w:sz w:val="20"/>
          <w:szCs w:val="20"/>
        </w:rPr>
      </w:pPr>
    </w:p>
    <w:p w:rsidR="00E01994" w:rsidRPr="00E01994" w:rsidRDefault="00E01994" w:rsidP="00E01994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Лица, виновные в нарушении порядка содержания кладбищ и мест захоронения несут ответственность в соответствии с законодательством Российской Федерации, </w:t>
      </w:r>
      <w:r w:rsidRPr="00E01994">
        <w:rPr>
          <w:rFonts w:ascii="Times New Roman" w:eastAsia="Calibri" w:hAnsi="Times New Roman" w:cs="Times New Roman"/>
          <w:kern w:val="3"/>
          <w:sz w:val="20"/>
          <w:szCs w:val="20"/>
        </w:rPr>
        <w:t xml:space="preserve"> Оренбургской области </w:t>
      </w:r>
      <w:r w:rsidRPr="00E01994">
        <w:rPr>
          <w:rFonts w:ascii="Times New Roman" w:eastAsia="Times New Roman" w:hAnsi="Times New Roman" w:cs="Times New Roman"/>
          <w:kern w:val="3"/>
          <w:sz w:val="20"/>
          <w:szCs w:val="20"/>
        </w:rPr>
        <w:t>.</w:t>
      </w:r>
    </w:p>
    <w:p w:rsidR="00E01994" w:rsidRPr="00E01994" w:rsidRDefault="00E01994" w:rsidP="00E01994">
      <w:pPr>
        <w:spacing w:after="0" w:line="240" w:lineRule="auto"/>
        <w:rPr>
          <w:rFonts w:ascii="Times New Roman" w:eastAsia="Times New Roman" w:hAnsi="Times New Roman" w:cs="Times New Roman"/>
          <w:kern w:val="3"/>
          <w:sz w:val="20"/>
          <w:szCs w:val="20"/>
        </w:rPr>
      </w:pP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514BC0A" wp14:editId="177EBE0D">
            <wp:extent cx="314325" cy="3576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69" cy="362737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1994">
        <w:rPr>
          <w:rFonts w:ascii="Times New Roman" w:hAnsi="Times New Roman" w:cs="Times New Roman"/>
          <w:b/>
          <w:sz w:val="20"/>
          <w:szCs w:val="20"/>
        </w:rPr>
        <w:t>Совет депутатов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1994">
        <w:rPr>
          <w:rFonts w:ascii="Times New Roman" w:hAnsi="Times New Roman" w:cs="Times New Roman"/>
          <w:b/>
          <w:sz w:val="20"/>
          <w:szCs w:val="20"/>
        </w:rPr>
        <w:t>муниципального образования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1994">
        <w:rPr>
          <w:rFonts w:ascii="Times New Roman" w:hAnsi="Times New Roman" w:cs="Times New Roman"/>
          <w:b/>
          <w:sz w:val="20"/>
          <w:szCs w:val="20"/>
        </w:rPr>
        <w:t>Кинзельский сельсовет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1994">
        <w:rPr>
          <w:rFonts w:ascii="Times New Roman" w:hAnsi="Times New Roman" w:cs="Times New Roman"/>
          <w:b/>
          <w:sz w:val="20"/>
          <w:szCs w:val="20"/>
        </w:rPr>
        <w:t xml:space="preserve">Красногвардейского района 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1994">
        <w:rPr>
          <w:rFonts w:ascii="Times New Roman" w:hAnsi="Times New Roman" w:cs="Times New Roman"/>
          <w:b/>
          <w:sz w:val="20"/>
          <w:szCs w:val="20"/>
        </w:rPr>
        <w:t>Оренбургской области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01994">
        <w:rPr>
          <w:rFonts w:ascii="Times New Roman" w:hAnsi="Times New Roman" w:cs="Times New Roman"/>
          <w:b/>
          <w:bCs/>
          <w:sz w:val="20"/>
          <w:szCs w:val="20"/>
        </w:rPr>
        <w:t>четвертого созыва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01994">
        <w:rPr>
          <w:rFonts w:ascii="Times New Roman" w:hAnsi="Times New Roman" w:cs="Times New Roman"/>
          <w:b/>
          <w:bCs/>
          <w:sz w:val="20"/>
          <w:szCs w:val="20"/>
        </w:rPr>
        <w:t>с. Кинзелька</w:t>
      </w: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1994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:rsidR="00E01994" w:rsidRPr="00E01994" w:rsidRDefault="00E01994" w:rsidP="00E01994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hAnsi="Times New Roman" w:cs="Times New Roman"/>
          <w:sz w:val="20"/>
          <w:szCs w:val="20"/>
        </w:rPr>
        <w:t>22.05.2025                                                               № 41/4</w:t>
      </w:r>
    </w:p>
    <w:p w:rsidR="00E01994" w:rsidRPr="00E01994" w:rsidRDefault="00E01994" w:rsidP="00E01994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E01994" w:rsidRPr="00E01994" w:rsidRDefault="00E01994" w:rsidP="00E0199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E01994" w:rsidRPr="00E01994" w:rsidRDefault="00E01994" w:rsidP="00E0199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>О назначении опроса граждан муниципального образования</w:t>
      </w:r>
      <w:r w:rsidR="00D220F0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r w:rsidRPr="00E01994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>Кинзельский сельсовет Красногвардейского района Оренбургской области</w:t>
      </w:r>
    </w:p>
    <w:p w:rsidR="00E01994" w:rsidRPr="00E01994" w:rsidRDefault="00E01994" w:rsidP="00E01994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E01994" w:rsidRPr="00E01994" w:rsidRDefault="00E01994" w:rsidP="00D220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В соответствии со статьёй 31 Федерального закона от 06.10.2003 № 131-ФЗ «Об общих принципах организации местного самоуправления в Российской Федерации», с решением Совета депутатов муниципального образования Кинзельский сельсовет </w:t>
      </w:r>
      <w:r w:rsidRPr="00E0199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lastRenderedPageBreak/>
        <w:t>Красногвардейского района Оренбургской области от 06.03.2025 № 38/2 «</w:t>
      </w:r>
      <w:r w:rsidRPr="00E01994">
        <w:rPr>
          <w:rFonts w:ascii="Times New Roman" w:hAnsi="Times New Roman" w:cs="Times New Roman"/>
          <w:bCs/>
          <w:color w:val="000000"/>
          <w:sz w:val="20"/>
          <w:szCs w:val="20"/>
        </w:rPr>
        <w:t>Об утверждении Положения о порядке назначения и проведения опроса граждан</w:t>
      </w:r>
      <w:r w:rsidRPr="00E0199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на территории муниципального образования Кинзельский сельсовет Красногвардейского района Оренбургской области», Уставом муниципального образования Кинзельский сельсовет, Совет депутатов решил:</w:t>
      </w:r>
    </w:p>
    <w:p w:rsidR="00E01994" w:rsidRPr="00E01994" w:rsidRDefault="00E01994" w:rsidP="00D220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1. Назначить проведение опроса граждан на территории села Кинзелька Красногвардейского района с целью выявления и учета мнения жителей по вопросу:</w:t>
      </w:r>
      <w:r w:rsidRPr="00E01994">
        <w:rPr>
          <w:rFonts w:ascii="Times New Roman" w:hAnsi="Times New Roman" w:cs="Times New Roman"/>
          <w:color w:val="000000"/>
          <w:sz w:val="20"/>
          <w:szCs w:val="20"/>
        </w:rPr>
        <w:t xml:space="preserve"> «</w:t>
      </w:r>
      <w:r w:rsidRPr="00E0199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Реализация проекта «Инициативное бюджетирование» предполагает решение социально-значимых проблем с привлечением средств населения. Вы готовы потратить собственные средства на проект: «</w:t>
      </w:r>
      <w:r w:rsidRPr="00E01994">
        <w:rPr>
          <w:rFonts w:ascii="Times New Roman" w:hAnsi="Times New Roman" w:cs="Times New Roman"/>
          <w:sz w:val="20"/>
          <w:szCs w:val="20"/>
        </w:rPr>
        <w:t>Ремонт памятника павшим воинам и благоустройство прилегающей территории в Парке победы с. Кинзелька Красногвардейского района Оренбургской области»</w:t>
      </w:r>
      <w:r w:rsidRPr="00E0199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?».</w:t>
      </w:r>
    </w:p>
    <w:p w:rsidR="00E01994" w:rsidRPr="00E01994" w:rsidRDefault="00E01994" w:rsidP="00D220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 Установить:</w:t>
      </w:r>
    </w:p>
    <w:p w:rsidR="00E01994" w:rsidRPr="00E01994" w:rsidRDefault="00E01994" w:rsidP="00D220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2.1. Дату начала проведения опроса граждан 26.05.2025 года, дату окончания проведения опроса граждан – 25.06.2025 года;</w:t>
      </w:r>
    </w:p>
    <w:p w:rsidR="00E01994" w:rsidRPr="00E01994" w:rsidRDefault="00E01994" w:rsidP="00D220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2.2. Срок проведения опроса граждан -  30 дней;</w:t>
      </w:r>
    </w:p>
    <w:p w:rsidR="00E01994" w:rsidRPr="00E01994" w:rsidRDefault="00E01994" w:rsidP="00D220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 Формулировку вопроса и форму опросного листа предлагаемого при проведении опроса граждан. (Приложение 1);</w:t>
      </w:r>
    </w:p>
    <w:p w:rsidR="00E01994" w:rsidRPr="00E01994" w:rsidRDefault="00E01994" w:rsidP="00D220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E0199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2.4. Установить, что опрос граждан, проводится:</w:t>
      </w:r>
    </w:p>
    <w:p w:rsidR="00E01994" w:rsidRPr="00E01994" w:rsidRDefault="00E01994" w:rsidP="00D220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-  по форме опросного листа</w:t>
      </w:r>
      <w:r w:rsidRPr="00E01994">
        <w:rPr>
          <w:rFonts w:ascii="Times New Roman" w:hAnsi="Times New Roman" w:cs="Times New Roman"/>
          <w:sz w:val="20"/>
          <w:szCs w:val="20"/>
        </w:rPr>
        <w:t xml:space="preserve"> </w:t>
      </w:r>
      <w:r w:rsidRPr="00E0199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согласно приложению 1;</w:t>
      </w:r>
    </w:p>
    <w:p w:rsidR="00E01994" w:rsidRPr="00E01994" w:rsidRDefault="00E01994" w:rsidP="00D220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- с использованием функционала платформы обратной связи Единого портала государственных и муниципальных услуг по методике и порядку </w:t>
      </w:r>
      <w:r w:rsidRPr="00E0199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lastRenderedPageBreak/>
        <w:t>идентификации участников опроса, установленным для данной платформы.</w:t>
      </w:r>
    </w:p>
    <w:p w:rsidR="00E01994" w:rsidRPr="00E01994" w:rsidRDefault="00E01994" w:rsidP="00D220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E0199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2.5. Установить минимальную численность жителей, участвующих в опросе не менее 50% от общей численности населения, постоянно или преимущественно проживающих, обладающих избирательным правом. </w:t>
      </w:r>
    </w:p>
    <w:p w:rsidR="00E01994" w:rsidRPr="00E01994" w:rsidRDefault="00E01994" w:rsidP="00D220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3. Утвердить состав комиссии по проведению опроса граждан согласно приложению 2.</w:t>
      </w:r>
    </w:p>
    <w:p w:rsidR="00E01994" w:rsidRPr="00E01994" w:rsidRDefault="00E01994" w:rsidP="00D220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4. Установить, что настоящее решение вступает в силу после его опубликования и подлежит размещению на портале муниципальных образований в сети «Интернет». На информационных стендах, а также иными общедоступными способами.</w:t>
      </w:r>
    </w:p>
    <w:p w:rsidR="00E01994" w:rsidRPr="00E01994" w:rsidRDefault="00E01994" w:rsidP="00D220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5. Возложить контроль за исполнением решения на постоянную комиссию по вопросам социального развития, правопорядку и статусу депутата.</w:t>
      </w:r>
    </w:p>
    <w:p w:rsidR="00E01994" w:rsidRPr="00E01994" w:rsidRDefault="00E01994" w:rsidP="00E01994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</w:p>
    <w:p w:rsidR="00D220F0" w:rsidRPr="00E01994" w:rsidRDefault="00D220F0" w:rsidP="00D220F0">
      <w:pPr>
        <w:spacing w:after="0" w:line="240" w:lineRule="auto"/>
        <w:outlineLvl w:val="0"/>
        <w:rPr>
          <w:rFonts w:ascii="Times New Roman" w:hAnsi="Times New Roman" w:cs="Times New Roman"/>
          <w:snapToGrid w:val="0"/>
          <w:sz w:val="20"/>
          <w:szCs w:val="20"/>
        </w:rPr>
      </w:pPr>
      <w:bookmarkStart w:id="8" w:name="_GoBack"/>
      <w:bookmarkEnd w:id="8"/>
      <w:r w:rsidRPr="00E01994">
        <w:rPr>
          <w:rFonts w:ascii="Times New Roman" w:hAnsi="Times New Roman" w:cs="Times New Roman"/>
          <w:snapToGrid w:val="0"/>
          <w:sz w:val="20"/>
          <w:szCs w:val="20"/>
        </w:rPr>
        <w:t xml:space="preserve">Председатель Совета депутатов                      Т.Н. Юрко                              </w:t>
      </w:r>
    </w:p>
    <w:p w:rsidR="00D220F0" w:rsidRPr="00E01994" w:rsidRDefault="00D220F0" w:rsidP="00D220F0">
      <w:pPr>
        <w:spacing w:after="0" w:line="240" w:lineRule="auto"/>
        <w:outlineLvl w:val="0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E01994">
        <w:rPr>
          <w:rFonts w:ascii="Times New Roman" w:hAnsi="Times New Roman" w:cs="Times New Roman"/>
          <w:snapToGrid w:val="0"/>
          <w:sz w:val="20"/>
          <w:szCs w:val="20"/>
        </w:rPr>
        <w:t>Глава сельсовета                                         Г.Н. Работягов</w:t>
      </w:r>
    </w:p>
    <w:p w:rsidR="005120D0" w:rsidRDefault="005120D0" w:rsidP="005120D0">
      <w:pPr>
        <w:pStyle w:val="ad"/>
        <w:jc w:val="center"/>
      </w:pPr>
    </w:p>
    <w:p w:rsidR="005120D0" w:rsidRPr="005120D0" w:rsidRDefault="005120D0" w:rsidP="005120D0">
      <w:pPr>
        <w:pStyle w:val="ad"/>
        <w:jc w:val="center"/>
      </w:pPr>
    </w:p>
    <w:p w:rsidR="005120D0" w:rsidRDefault="005120D0" w:rsidP="00AD7D40">
      <w:pPr>
        <w:pStyle w:val="ad"/>
        <w:jc w:val="both"/>
        <w:rPr>
          <w:sz w:val="16"/>
          <w:szCs w:val="16"/>
        </w:rPr>
      </w:pPr>
    </w:p>
    <w:p w:rsidR="00AD7D40" w:rsidRPr="00753967" w:rsidRDefault="00AD7D40" w:rsidP="00AD7D40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Работягов Г.Н. 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8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5396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036" w:rsidRDefault="002D7036" w:rsidP="006B0345">
      <w:pPr>
        <w:spacing w:after="0" w:line="240" w:lineRule="auto"/>
      </w:pPr>
      <w:r>
        <w:separator/>
      </w:r>
    </w:p>
  </w:endnote>
  <w:endnote w:type="continuationSeparator" w:id="0">
    <w:p w:rsidR="002D7036" w:rsidRDefault="002D7036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036" w:rsidRDefault="002D7036" w:rsidP="006B0345">
      <w:pPr>
        <w:spacing w:after="0" w:line="240" w:lineRule="auto"/>
      </w:pPr>
      <w:r>
        <w:separator/>
      </w:r>
    </w:p>
  </w:footnote>
  <w:footnote w:type="continuationSeparator" w:id="0">
    <w:p w:rsidR="002D7036" w:rsidRDefault="002D7036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0E523D" w:rsidRDefault="008C1566">
        <w:pPr>
          <w:pStyle w:val="a3"/>
          <w:jc w:val="center"/>
        </w:pPr>
        <w:r>
          <w:fldChar w:fldCharType="begin"/>
        </w:r>
        <w:r w:rsidR="000E523D">
          <w:instrText>PAGE   \* MERGEFORMAT</w:instrText>
        </w:r>
        <w:r>
          <w:fldChar w:fldCharType="separate"/>
        </w:r>
        <w:r w:rsidR="00D220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523D" w:rsidRDefault="000E52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5F007A5"/>
    <w:multiLevelType w:val="singleLevel"/>
    <w:tmpl w:val="C5F007A5"/>
    <w:lvl w:ilvl="0">
      <w:start w:val="17"/>
      <w:numFmt w:val="decimal"/>
      <w:suff w:val="space"/>
      <w:lvlText w:val="%1.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F1878FC"/>
    <w:multiLevelType w:val="singleLevel"/>
    <w:tmpl w:val="1F1878FC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7" w15:restartNumberingAfterBreak="0">
    <w:nsid w:val="253C35EB"/>
    <w:multiLevelType w:val="hybridMultilevel"/>
    <w:tmpl w:val="4BCC48E2"/>
    <w:lvl w:ilvl="0" w:tplc="6188FB46">
      <w:start w:val="1"/>
      <w:numFmt w:val="decimal"/>
      <w:lvlText w:val="%1."/>
      <w:lvlJc w:val="left"/>
      <w:pPr>
        <w:ind w:left="1482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362E2E69"/>
    <w:multiLevelType w:val="multilevel"/>
    <w:tmpl w:val="5B765090"/>
    <w:lvl w:ilvl="0">
      <w:start w:val="14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0" w15:restartNumberingAfterBreak="0">
    <w:nsid w:val="6DA23293"/>
    <w:multiLevelType w:val="hybridMultilevel"/>
    <w:tmpl w:val="E10E9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F329D"/>
    <w:multiLevelType w:val="hybridMultilevel"/>
    <w:tmpl w:val="B95686B0"/>
    <w:lvl w:ilvl="0" w:tplc="AF20FA6A">
      <w:start w:val="1"/>
      <w:numFmt w:val="decimal"/>
      <w:lvlText w:val="%1."/>
      <w:lvlJc w:val="left"/>
      <w:pPr>
        <w:ind w:left="141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B424717A">
      <w:numFmt w:val="bullet"/>
      <w:lvlText w:val="•"/>
      <w:lvlJc w:val="left"/>
      <w:pPr>
        <w:ind w:left="1174" w:hanging="392"/>
      </w:pPr>
      <w:rPr>
        <w:rFonts w:hint="default"/>
        <w:lang w:val="ru-RU" w:eastAsia="en-US" w:bidi="ar-SA"/>
      </w:rPr>
    </w:lvl>
    <w:lvl w:ilvl="2" w:tplc="F76699D8">
      <w:numFmt w:val="bullet"/>
      <w:lvlText w:val="•"/>
      <w:lvlJc w:val="left"/>
      <w:pPr>
        <w:ind w:left="2209" w:hanging="392"/>
      </w:pPr>
      <w:rPr>
        <w:rFonts w:hint="default"/>
        <w:lang w:val="ru-RU" w:eastAsia="en-US" w:bidi="ar-SA"/>
      </w:rPr>
    </w:lvl>
    <w:lvl w:ilvl="3" w:tplc="74AC71C6">
      <w:numFmt w:val="bullet"/>
      <w:lvlText w:val="•"/>
      <w:lvlJc w:val="left"/>
      <w:pPr>
        <w:ind w:left="3244" w:hanging="392"/>
      </w:pPr>
      <w:rPr>
        <w:rFonts w:hint="default"/>
        <w:lang w:val="ru-RU" w:eastAsia="en-US" w:bidi="ar-SA"/>
      </w:rPr>
    </w:lvl>
    <w:lvl w:ilvl="4" w:tplc="2BE8B252">
      <w:numFmt w:val="bullet"/>
      <w:lvlText w:val="•"/>
      <w:lvlJc w:val="left"/>
      <w:pPr>
        <w:ind w:left="4279" w:hanging="392"/>
      </w:pPr>
      <w:rPr>
        <w:rFonts w:hint="default"/>
        <w:lang w:val="ru-RU" w:eastAsia="en-US" w:bidi="ar-SA"/>
      </w:rPr>
    </w:lvl>
    <w:lvl w:ilvl="5" w:tplc="6AD03BE8">
      <w:numFmt w:val="bullet"/>
      <w:lvlText w:val="•"/>
      <w:lvlJc w:val="left"/>
      <w:pPr>
        <w:ind w:left="5314" w:hanging="392"/>
      </w:pPr>
      <w:rPr>
        <w:rFonts w:hint="default"/>
        <w:lang w:val="ru-RU" w:eastAsia="en-US" w:bidi="ar-SA"/>
      </w:rPr>
    </w:lvl>
    <w:lvl w:ilvl="6" w:tplc="BE463CCC">
      <w:numFmt w:val="bullet"/>
      <w:lvlText w:val="•"/>
      <w:lvlJc w:val="left"/>
      <w:pPr>
        <w:ind w:left="6349" w:hanging="392"/>
      </w:pPr>
      <w:rPr>
        <w:rFonts w:hint="default"/>
        <w:lang w:val="ru-RU" w:eastAsia="en-US" w:bidi="ar-SA"/>
      </w:rPr>
    </w:lvl>
    <w:lvl w:ilvl="7" w:tplc="A6FED8CC">
      <w:numFmt w:val="bullet"/>
      <w:lvlText w:val="•"/>
      <w:lvlJc w:val="left"/>
      <w:pPr>
        <w:ind w:left="7384" w:hanging="392"/>
      </w:pPr>
      <w:rPr>
        <w:rFonts w:hint="default"/>
        <w:lang w:val="ru-RU" w:eastAsia="en-US" w:bidi="ar-SA"/>
      </w:rPr>
    </w:lvl>
    <w:lvl w:ilvl="8" w:tplc="C8D4E7F8">
      <w:numFmt w:val="bullet"/>
      <w:lvlText w:val="•"/>
      <w:lvlJc w:val="left"/>
      <w:pPr>
        <w:ind w:left="8419" w:hanging="39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8"/>
  </w:num>
  <w:num w:numId="5">
    <w:abstractNumId w:val="11"/>
  </w:num>
  <w:num w:numId="6">
    <w:abstractNumId w:val="6"/>
  </w:num>
  <w:num w:numId="7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93E69"/>
    <w:rsid w:val="000A4329"/>
    <w:rsid w:val="000B4C05"/>
    <w:rsid w:val="000C0950"/>
    <w:rsid w:val="000C181D"/>
    <w:rsid w:val="000E144C"/>
    <w:rsid w:val="000E523D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73AD"/>
    <w:rsid w:val="00231636"/>
    <w:rsid w:val="002541E8"/>
    <w:rsid w:val="00262AD3"/>
    <w:rsid w:val="002632C3"/>
    <w:rsid w:val="002910BE"/>
    <w:rsid w:val="0029375C"/>
    <w:rsid w:val="002A23A3"/>
    <w:rsid w:val="002A3A0F"/>
    <w:rsid w:val="002B1CFF"/>
    <w:rsid w:val="002B20E7"/>
    <w:rsid w:val="002C6C80"/>
    <w:rsid w:val="002D7036"/>
    <w:rsid w:val="002E6E77"/>
    <w:rsid w:val="002F6823"/>
    <w:rsid w:val="00322477"/>
    <w:rsid w:val="00322E0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D2C0B"/>
    <w:rsid w:val="003E1FCD"/>
    <w:rsid w:val="003F1A72"/>
    <w:rsid w:val="00401EE1"/>
    <w:rsid w:val="004028BE"/>
    <w:rsid w:val="0042535C"/>
    <w:rsid w:val="0043755F"/>
    <w:rsid w:val="00440A62"/>
    <w:rsid w:val="004436AB"/>
    <w:rsid w:val="00460A15"/>
    <w:rsid w:val="00461B23"/>
    <w:rsid w:val="0046311A"/>
    <w:rsid w:val="00490709"/>
    <w:rsid w:val="004950D3"/>
    <w:rsid w:val="004961CE"/>
    <w:rsid w:val="004F3C8B"/>
    <w:rsid w:val="0050092A"/>
    <w:rsid w:val="005120D0"/>
    <w:rsid w:val="0051593F"/>
    <w:rsid w:val="00516615"/>
    <w:rsid w:val="0053026C"/>
    <w:rsid w:val="00530358"/>
    <w:rsid w:val="00551019"/>
    <w:rsid w:val="00560106"/>
    <w:rsid w:val="00565510"/>
    <w:rsid w:val="00565562"/>
    <w:rsid w:val="00573DED"/>
    <w:rsid w:val="00581CB9"/>
    <w:rsid w:val="005D040F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B0A"/>
    <w:rsid w:val="0069177A"/>
    <w:rsid w:val="006A4A2C"/>
    <w:rsid w:val="006B0345"/>
    <w:rsid w:val="006B746F"/>
    <w:rsid w:val="006E214D"/>
    <w:rsid w:val="006E519D"/>
    <w:rsid w:val="006E6250"/>
    <w:rsid w:val="006F7218"/>
    <w:rsid w:val="007050DA"/>
    <w:rsid w:val="0071732C"/>
    <w:rsid w:val="00742EB2"/>
    <w:rsid w:val="007478D9"/>
    <w:rsid w:val="00753967"/>
    <w:rsid w:val="00761F28"/>
    <w:rsid w:val="00782E60"/>
    <w:rsid w:val="00787B2F"/>
    <w:rsid w:val="00791E26"/>
    <w:rsid w:val="00794494"/>
    <w:rsid w:val="00797258"/>
    <w:rsid w:val="007A6E48"/>
    <w:rsid w:val="007B5552"/>
    <w:rsid w:val="007C0414"/>
    <w:rsid w:val="007D3003"/>
    <w:rsid w:val="007D3165"/>
    <w:rsid w:val="007D7BE4"/>
    <w:rsid w:val="007E0A59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5D2A"/>
    <w:rsid w:val="008704BC"/>
    <w:rsid w:val="008B1F9B"/>
    <w:rsid w:val="008B3EFD"/>
    <w:rsid w:val="008B6764"/>
    <w:rsid w:val="008C1566"/>
    <w:rsid w:val="008C2C86"/>
    <w:rsid w:val="009245D8"/>
    <w:rsid w:val="00925B6A"/>
    <w:rsid w:val="0092789C"/>
    <w:rsid w:val="00956919"/>
    <w:rsid w:val="00961A60"/>
    <w:rsid w:val="00962F73"/>
    <w:rsid w:val="00971645"/>
    <w:rsid w:val="0097299A"/>
    <w:rsid w:val="009805E2"/>
    <w:rsid w:val="009830FD"/>
    <w:rsid w:val="009948D3"/>
    <w:rsid w:val="009A1B1E"/>
    <w:rsid w:val="009B15DA"/>
    <w:rsid w:val="009C7F17"/>
    <w:rsid w:val="009D0178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7D40"/>
    <w:rsid w:val="00AE717B"/>
    <w:rsid w:val="00B00BDC"/>
    <w:rsid w:val="00B049A1"/>
    <w:rsid w:val="00B06D9E"/>
    <w:rsid w:val="00B1698C"/>
    <w:rsid w:val="00B55B2D"/>
    <w:rsid w:val="00B55E16"/>
    <w:rsid w:val="00B650DC"/>
    <w:rsid w:val="00B71B92"/>
    <w:rsid w:val="00B71CE7"/>
    <w:rsid w:val="00B72F62"/>
    <w:rsid w:val="00B73DE6"/>
    <w:rsid w:val="00B77838"/>
    <w:rsid w:val="00B866C7"/>
    <w:rsid w:val="00B92B3C"/>
    <w:rsid w:val="00BB1E27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E2E5D"/>
    <w:rsid w:val="00CF25A2"/>
    <w:rsid w:val="00CF75D0"/>
    <w:rsid w:val="00D10B31"/>
    <w:rsid w:val="00D139BE"/>
    <w:rsid w:val="00D220F0"/>
    <w:rsid w:val="00D44DCC"/>
    <w:rsid w:val="00D60124"/>
    <w:rsid w:val="00D8702D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6B13"/>
    <w:rsid w:val="00E6082E"/>
    <w:rsid w:val="00E926FA"/>
    <w:rsid w:val="00EA7913"/>
    <w:rsid w:val="00EC180A"/>
    <w:rsid w:val="00EC22F6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CE58"/>
  <w15:docId w15:val="{541B45F5-A0F6-4ABA-A951-227B9C7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1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3">
    <w:name w:val="Заголовок №3_"/>
    <w:link w:val="34"/>
    <w:rsid w:val="00D8702D"/>
    <w:rPr>
      <w:b/>
      <w:bCs/>
      <w:sz w:val="27"/>
      <w:szCs w:val="27"/>
      <w:shd w:val="clear" w:color="auto" w:fill="FFFFFF"/>
    </w:rPr>
  </w:style>
  <w:style w:type="paragraph" w:customStyle="1" w:styleId="34">
    <w:name w:val="Заголовок №3"/>
    <w:basedOn w:val="a"/>
    <w:link w:val="33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C:\Users\User\Downloads\496cdd45647c79e3f7da83a221f30a1b.docx" TargetMode="External"/><Relationship Id="rId18" Type="http://schemas.openxmlformats.org/officeDocument/2006/relationships/hyperlink" Target="mailto:g.rabotiagow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User\Downloads\496cdd45647c79e3f7da83a221f30a1b.docx" TargetMode="External"/><Relationship Id="rId17" Type="http://schemas.openxmlformats.org/officeDocument/2006/relationships/hyperlink" Target="https://municipal.garant.ru/services/arbitr/link/105870.90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unicipal.garant.ru/services/arbitr/link/158384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2841&amp;dst=46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unicipal.garant.ru/services/arbitr/link/105870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F5FF3AAA89B5EEC66E2A9529BE8ED76D0D3182C5603BE7EC4504D30246A00DF90A328686537FA610C6E476414B87A7815A26E92657E1L0G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F9170-BD08-489D-B72D-39FC9A543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8</Pages>
  <Words>5759</Words>
  <Characters>32828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20</cp:revision>
  <cp:lastPrinted>2025-04-24T08:18:00Z</cp:lastPrinted>
  <dcterms:created xsi:type="dcterms:W3CDTF">2025-01-17T10:14:00Z</dcterms:created>
  <dcterms:modified xsi:type="dcterms:W3CDTF">2025-06-02T05:32:00Z</dcterms:modified>
</cp:coreProperties>
</file>