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4803CB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7E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803CB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4803CB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00331C" w:rsidRPr="004803CB" w:rsidRDefault="0000331C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803CB" w:rsidRPr="004803CB" w:rsidRDefault="004803CB" w:rsidP="004803C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803CB">
        <w:rPr>
          <w:rFonts w:ascii="Times New Roman" w:eastAsia="Times New Roman" w:hAnsi="Times New Roman" w:cs="Times New Roman"/>
          <w:snapToGrid w:val="0"/>
          <w:sz w:val="20"/>
          <w:szCs w:val="20"/>
        </w:rPr>
        <w:t>Сообщение о возможном установлении публичного сервитута</w:t>
      </w:r>
    </w:p>
    <w:p w:rsidR="004803CB" w:rsidRPr="004803CB" w:rsidRDefault="004803CB" w:rsidP="004803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4803CB" w:rsidRPr="004803CB" w:rsidRDefault="004803CB" w:rsidP="004803C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803CB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В связи с поступившим ходатайством </w:t>
      </w:r>
      <w:r w:rsidRPr="004803CB">
        <w:rPr>
          <w:rFonts w:ascii="Times New Roman" w:hAnsi="Times New Roman" w:cs="Times New Roman"/>
          <w:sz w:val="20"/>
          <w:szCs w:val="20"/>
        </w:rPr>
        <w:t>АО «Оренбургнефть»</w:t>
      </w:r>
      <w:r w:rsidRPr="004803CB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                      об установлении публичного сервитута в соответствии со статьей 39.42 Земельного кодекса Российской Федерации, министерство природных ресурсов, экологии и имущественных отношений Оренбургской области извещает правообладателей (собственников, арендаторов и обладателей иных прав) о возможном установлении публичного сервитута, сроком на 49 лет,                 на землях в границах кадастровых кварталов </w:t>
      </w:r>
      <w:r w:rsidRPr="004803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56:14:0417005, 56:14:0417004, </w:t>
      </w:r>
      <w:r w:rsidRPr="004803CB">
        <w:rPr>
          <w:rFonts w:ascii="Times New Roman" w:hAnsi="Times New Roman" w:cs="Times New Roman"/>
          <w:sz w:val="20"/>
          <w:szCs w:val="20"/>
        </w:rPr>
        <w:t xml:space="preserve">расположенных на территории муниципального образования </w:t>
      </w:r>
      <w:r w:rsidRPr="004803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Кинзельский сельсовет Красногвардейского района</w:t>
      </w:r>
      <w:r w:rsidRPr="004803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Оренбургской области</w:t>
      </w:r>
      <w:r w:rsidRPr="004803CB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, в целях размещения </w:t>
      </w:r>
      <w:r w:rsidRPr="004803CB">
        <w:rPr>
          <w:rFonts w:ascii="Times New Roman" w:hAnsi="Times New Roman" w:cs="Times New Roman"/>
          <w:sz w:val="20"/>
          <w:szCs w:val="20"/>
        </w:rPr>
        <w:t xml:space="preserve">существующего линейного объекта электросетевого хозяйства регионального значения АО «Оренбургнефть» </w:t>
      </w:r>
      <w:r w:rsidRPr="004803CB">
        <w:rPr>
          <w:rFonts w:ascii="Times New Roman" w:hAnsi="Times New Roman" w:cs="Times New Roman"/>
          <w:b/>
          <w:sz w:val="20"/>
          <w:szCs w:val="20"/>
        </w:rPr>
        <w:t>«Линия эл. передач 35кВ от подстанции «Никольская» до подстанции-БКНС»</w:t>
      </w:r>
      <w:r w:rsidRPr="004803CB">
        <w:rPr>
          <w:rFonts w:ascii="Times New Roman" w:eastAsia="Times New Roman" w:hAnsi="Times New Roman" w:cs="Times New Roman"/>
          <w:snapToGrid w:val="0"/>
          <w:sz w:val="20"/>
          <w:szCs w:val="20"/>
        </w:rPr>
        <w:t>, согласно приложенному описанию местоположения границ публичного сервитута.</w:t>
      </w:r>
    </w:p>
    <w:p w:rsidR="004803CB" w:rsidRPr="004803CB" w:rsidRDefault="004803CB" w:rsidP="004803C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803CB">
        <w:rPr>
          <w:rFonts w:ascii="Times New Roman" w:eastAsia="Times New Roman" w:hAnsi="Times New Roman" w:cs="Times New Roman"/>
          <w:snapToGrid w:val="0"/>
          <w:sz w:val="20"/>
          <w:szCs w:val="20"/>
        </w:rPr>
        <w:t>Заинтересованные лица, в течение пятнадцати дней со дня опубликования данного извещения вправе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 адресу: Оренбургская область, город Оренбург, просп. Парковый, д. 6, кабинет № 212 с 9.00 до 18.00 местного времени с понедельника по четверг, с 9.00 до 17.00 местного времени в пятницу (перерыв на обед с 13.00 до 13.48 местного времени),                             тел. (3532) 98-79-53.</w:t>
      </w:r>
    </w:p>
    <w:p w:rsidR="004803CB" w:rsidRPr="004803CB" w:rsidRDefault="004803CB" w:rsidP="004803CB">
      <w:pPr>
        <w:pStyle w:val="aff5"/>
        <w:spacing w:line="264" w:lineRule="auto"/>
        <w:ind w:firstLine="709"/>
        <w:jc w:val="both"/>
        <w:rPr>
          <w:sz w:val="20"/>
        </w:rPr>
      </w:pPr>
      <w:r w:rsidRPr="004803CB">
        <w:rPr>
          <w:sz w:val="20"/>
        </w:rPr>
        <w:t xml:space="preserve">Правообладатели земель,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сообщения, подают в орган, уполномоченный на установление публичного сервитута, заявления об учете их прав (обременений прав) на земли с приложением копий документов, подтверждающих эти права (обременения прав) и с указанием способа связи с правообладателями </w:t>
      </w:r>
      <w:r w:rsidRPr="004803CB">
        <w:rPr>
          <w:sz w:val="20"/>
        </w:rPr>
        <w:lastRenderedPageBreak/>
        <w:t>указанных земель (адрес, телефон, адрес электронной почты и т.д.).</w:t>
      </w:r>
    </w:p>
    <w:p w:rsidR="004803CB" w:rsidRPr="004803CB" w:rsidRDefault="004803CB" w:rsidP="004803CB">
      <w:pPr>
        <w:pStyle w:val="aff5"/>
        <w:spacing w:line="264" w:lineRule="auto"/>
        <w:ind w:firstLine="709"/>
        <w:jc w:val="both"/>
        <w:rPr>
          <w:sz w:val="20"/>
        </w:rPr>
      </w:pPr>
      <w:r w:rsidRPr="004803CB">
        <w:rPr>
          <w:sz w:val="20"/>
        </w:rPr>
        <w:t xml:space="preserve">Схема территориального планирования Оренбургской области, предусматривающая размещение существующего линейного объекта электросетевого хозяйства </w:t>
      </w:r>
      <w:r w:rsidRPr="004803CB">
        <w:rPr>
          <w:b/>
          <w:sz w:val="20"/>
          <w:lang w:bidi="ru-RU"/>
        </w:rPr>
        <w:t>«</w:t>
      </w:r>
      <w:r w:rsidRPr="004803CB">
        <w:rPr>
          <w:b/>
          <w:sz w:val="20"/>
        </w:rPr>
        <w:t>Линия эл. передач 35кВ от подстанции «Никольская» до подстанции-БКНС</w:t>
      </w:r>
      <w:r w:rsidRPr="004803CB">
        <w:rPr>
          <w:b/>
          <w:bCs/>
          <w:sz w:val="20"/>
          <w:lang w:bidi="ru-RU"/>
        </w:rPr>
        <w:t>»</w:t>
      </w:r>
      <w:r w:rsidRPr="004803CB">
        <w:rPr>
          <w:sz w:val="20"/>
        </w:rPr>
        <w:t xml:space="preserve">, утверждена постановлением Правительства Оренбургской области от 07.07.2011 № 579-п (в редакции постановления Правительства Оренбургской области от 31.05.2024 № 464-п). Актуальная редакция схемы территориального планирования Оренбургской области размещена на официальном сайте министерства строительства, жилищно-коммунального, дорожного хозяйства и транспорта Оренбургской области в пункте «4. Схема территориального планирования Оренбургской области» подраздела «Территориальное планирование Оренбургской области» раздела «Разрешительная деятельность, территориальное планирование и контроль» (адрес ссылки: </w:t>
      </w:r>
      <w:hyperlink r:id="rId10" w:history="1">
        <w:r w:rsidRPr="004803CB">
          <w:rPr>
            <w:rStyle w:val="ac"/>
            <w:sz w:val="20"/>
          </w:rPr>
          <w:t>https://minstroyoren.orb.ru/activity/1558/</w:t>
        </w:r>
      </w:hyperlink>
      <w:r w:rsidRPr="004803CB">
        <w:rPr>
          <w:sz w:val="20"/>
        </w:rPr>
        <w:t>).</w:t>
      </w:r>
    </w:p>
    <w:p w:rsidR="004803CB" w:rsidRPr="004803CB" w:rsidRDefault="004803CB" w:rsidP="004803CB">
      <w:pPr>
        <w:pStyle w:val="a9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D0D0D"/>
          <w:sz w:val="20"/>
          <w:szCs w:val="20"/>
        </w:rPr>
      </w:pPr>
      <w:r w:rsidRPr="004803CB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Сообщение о возможном установлении публичного сервитута размещено на  официальном сайте министерства природных ресурсов, экологии                   и имущественных отношений Оренбургской области: </w:t>
      </w:r>
      <w:hyperlink r:id="rId11" w:history="1">
        <w:r w:rsidRPr="004803CB">
          <w:rPr>
            <w:rStyle w:val="ac"/>
            <w:rFonts w:ascii="Times New Roman" w:hAnsi="Times New Roman" w:cs="Times New Roman"/>
            <w:sz w:val="20"/>
            <w:szCs w:val="20"/>
          </w:rPr>
          <w:t>https://mpr.orb.ru/</w:t>
        </w:r>
      </w:hyperlink>
      <w:r w:rsidRPr="004803CB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,               </w:t>
      </w:r>
      <w:r w:rsidRPr="004803CB">
        <w:rPr>
          <w:rFonts w:ascii="Times New Roman" w:hAnsi="Times New Roman" w:cs="Times New Roman"/>
          <w:sz w:val="20"/>
          <w:szCs w:val="20"/>
        </w:rPr>
        <w:t xml:space="preserve">на официальном </w:t>
      </w:r>
      <w:r w:rsidRPr="004803CB">
        <w:rPr>
          <w:rFonts w:ascii="Times New Roman" w:hAnsi="Times New Roman" w:cs="Times New Roman"/>
          <w:color w:val="000000"/>
          <w:sz w:val="20"/>
          <w:szCs w:val="20"/>
        </w:rPr>
        <w:t xml:space="preserve">сайте администрации муниципального образования </w:t>
      </w:r>
      <w:r w:rsidRPr="004803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Кинзельский сельсовет Красногвардейского района</w:t>
      </w:r>
      <w:r w:rsidRPr="004803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Оренбургской области (</w:t>
      </w:r>
      <w:hyperlink w:history="1">
        <w:r w:rsidRPr="004803CB">
          <w:rPr>
            <w:rStyle w:val="ac"/>
            <w:rFonts w:ascii="Times New Roman" w:eastAsia="Times New Roman" w:hAnsi="Times New Roman" w:cs="Times New Roman"/>
            <w:sz w:val="20"/>
            <w:szCs w:val="20"/>
          </w:rPr>
          <w:t>https://kinzelka.ru</w:t>
        </w:r>
      </w:hyperlink>
      <w:r w:rsidRPr="004803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r w:rsidRPr="004803CB">
        <w:rPr>
          <w:rFonts w:ascii="Times New Roman" w:hAnsi="Times New Roman" w:cs="Times New Roman"/>
          <w:sz w:val="20"/>
          <w:szCs w:val="20"/>
        </w:rPr>
        <w:t>а также</w:t>
      </w:r>
      <w:r w:rsidRPr="004803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803CB">
        <w:rPr>
          <w:rFonts w:ascii="Times New Roman" w:hAnsi="Times New Roman" w:cs="Times New Roman"/>
          <w:color w:val="000000"/>
          <w:sz w:val="20"/>
          <w:szCs w:val="20"/>
        </w:rPr>
        <w:t>в периодическом печатном издании, распространяемом на территории муниципального образования: газета «</w:t>
      </w:r>
      <w:r w:rsidRPr="004803CB">
        <w:rPr>
          <w:rFonts w:ascii="Times New Roman" w:eastAsia="Times New Roman" w:hAnsi="Times New Roman" w:cs="Times New Roman"/>
          <w:color w:val="000000"/>
          <w:sz w:val="20"/>
          <w:szCs w:val="20"/>
        </w:rPr>
        <w:t>Селяночка</w:t>
      </w:r>
      <w:r w:rsidRPr="004803CB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Pr="004803CB">
        <w:rPr>
          <w:rFonts w:ascii="Times New Roman" w:eastAsia="Times New Roman" w:hAnsi="Times New Roman" w:cs="Times New Roman"/>
          <w:color w:val="0D0D0D"/>
          <w:sz w:val="20"/>
          <w:szCs w:val="20"/>
        </w:rPr>
        <w:t>.</w:t>
      </w: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632C3" w:rsidRPr="002632C3" w:rsidRDefault="002632C3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2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8704BC" w:rsidRPr="00196334" w:rsidRDefault="008704BC" w:rsidP="0019633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D60124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="00BE368C"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2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C928D0" w:rsidRPr="003745F3" w:rsidRDefault="00C928D0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28D0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6C6" w:rsidRDefault="008E76C6" w:rsidP="006B0345">
      <w:pPr>
        <w:spacing w:after="0" w:line="240" w:lineRule="auto"/>
      </w:pPr>
      <w:r>
        <w:separator/>
      </w:r>
    </w:p>
  </w:endnote>
  <w:endnote w:type="continuationSeparator" w:id="0">
    <w:p w:rsidR="008E76C6" w:rsidRDefault="008E76C6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6C6" w:rsidRDefault="008E76C6" w:rsidP="006B0345">
      <w:pPr>
        <w:spacing w:after="0" w:line="240" w:lineRule="auto"/>
      </w:pPr>
      <w:r>
        <w:separator/>
      </w:r>
    </w:p>
  </w:footnote>
  <w:footnote w:type="continuationSeparator" w:id="0">
    <w:p w:rsidR="008E76C6" w:rsidRDefault="008E76C6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0B4C05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4803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8"/>
  </w:num>
  <w:num w:numId="11">
    <w:abstractNumId w:val="25"/>
  </w:num>
  <w:num w:numId="12">
    <w:abstractNumId w:val="28"/>
  </w:num>
  <w:num w:numId="13">
    <w:abstractNumId w:val="3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7"/>
  </w:num>
  <w:num w:numId="17">
    <w:abstractNumId w:val="15"/>
  </w:num>
  <w:num w:numId="18">
    <w:abstractNumId w:val="17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5"/>
  </w:num>
  <w:num w:numId="24">
    <w:abstractNumId w:val="30"/>
  </w:num>
  <w:num w:numId="25">
    <w:abstractNumId w:val="1"/>
  </w:num>
  <w:num w:numId="26">
    <w:abstractNumId w:val="2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0"/>
  </w:num>
  <w:num w:numId="32">
    <w:abstractNumId w:val="29"/>
  </w:num>
  <w:num w:numId="33">
    <w:abstractNumId w:val="19"/>
  </w:num>
  <w:num w:numId="34">
    <w:abstractNumId w:val="0"/>
  </w:num>
  <w:num w:numId="35">
    <w:abstractNumId w:val="2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6374F"/>
    <w:rsid w:val="00182035"/>
    <w:rsid w:val="00196334"/>
    <w:rsid w:val="001C3EFD"/>
    <w:rsid w:val="002173AD"/>
    <w:rsid w:val="00231636"/>
    <w:rsid w:val="002541E8"/>
    <w:rsid w:val="002632C3"/>
    <w:rsid w:val="0029375C"/>
    <w:rsid w:val="002A23A3"/>
    <w:rsid w:val="002A3A0F"/>
    <w:rsid w:val="002B1CFF"/>
    <w:rsid w:val="002B20E7"/>
    <w:rsid w:val="002E6E77"/>
    <w:rsid w:val="00332C1E"/>
    <w:rsid w:val="00334564"/>
    <w:rsid w:val="003346A4"/>
    <w:rsid w:val="00336718"/>
    <w:rsid w:val="00351DD4"/>
    <w:rsid w:val="00356898"/>
    <w:rsid w:val="003745F3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4803CB"/>
    <w:rsid w:val="0051593F"/>
    <w:rsid w:val="00560106"/>
    <w:rsid w:val="00565562"/>
    <w:rsid w:val="0061795E"/>
    <w:rsid w:val="006357E0"/>
    <w:rsid w:val="006452F9"/>
    <w:rsid w:val="0067236C"/>
    <w:rsid w:val="00682F4A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3003"/>
    <w:rsid w:val="007D7BE4"/>
    <w:rsid w:val="007E443F"/>
    <w:rsid w:val="007E7101"/>
    <w:rsid w:val="00822F07"/>
    <w:rsid w:val="00833ED5"/>
    <w:rsid w:val="0084081A"/>
    <w:rsid w:val="00857D1F"/>
    <w:rsid w:val="00865D2A"/>
    <w:rsid w:val="008704BC"/>
    <w:rsid w:val="008B1F9B"/>
    <w:rsid w:val="008C2C86"/>
    <w:rsid w:val="008E76C6"/>
    <w:rsid w:val="00925B6A"/>
    <w:rsid w:val="0092789C"/>
    <w:rsid w:val="00961A60"/>
    <w:rsid w:val="00962F73"/>
    <w:rsid w:val="00971645"/>
    <w:rsid w:val="0097299A"/>
    <w:rsid w:val="009805E2"/>
    <w:rsid w:val="009C7F17"/>
    <w:rsid w:val="009D0178"/>
    <w:rsid w:val="009E2D95"/>
    <w:rsid w:val="00A14BC4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5C50"/>
    <w:rsid w:val="00C96425"/>
    <w:rsid w:val="00CB7C37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C4026"/>
    <w:rsid w:val="00FC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9BB8"/>
  <w15:docId w15:val="{C718B626-4EE2-43C4-8D8B-DFD804F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aff5">
    <w:name w:val="Текст таблицы"/>
    <w:basedOn w:val="a"/>
    <w:rsid w:val="004803CB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pr.orb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instroyoren.orb.ru/activity/1558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4B7B9-2528-4C43-83B7-5B1C12FDC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2024-02-01T04:43:00Z</cp:lastPrinted>
  <dcterms:created xsi:type="dcterms:W3CDTF">2024-01-19T12:27:00Z</dcterms:created>
  <dcterms:modified xsi:type="dcterms:W3CDTF">2024-08-22T05:32:00Z</dcterms:modified>
</cp:coreProperties>
</file>