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0D7877" w:rsidRDefault="00E2619B" w:rsidP="00E2619B">
      <w:pPr>
        <w:pStyle w:val="1"/>
        <w:tabs>
          <w:tab w:val="left" w:pos="5730"/>
        </w:tabs>
        <w:jc w:val="center"/>
        <w:rPr>
          <w:b w:val="0"/>
          <w:sz w:val="28"/>
          <w:szCs w:val="28"/>
        </w:rPr>
      </w:pPr>
      <w:r w:rsidRPr="000D7877">
        <w:rPr>
          <w:b w:val="0"/>
          <w:sz w:val="28"/>
          <w:szCs w:val="28"/>
        </w:rPr>
        <w:t>с. Кинзелька</w:t>
      </w:r>
    </w:p>
    <w:p w:rsidR="00E2619B" w:rsidRPr="000D7877" w:rsidRDefault="00E2619B" w:rsidP="00E2619B">
      <w:pPr>
        <w:pStyle w:val="1"/>
        <w:rPr>
          <w:b w:val="0"/>
          <w:sz w:val="28"/>
          <w:szCs w:val="28"/>
        </w:rPr>
      </w:pPr>
    </w:p>
    <w:p w:rsidR="00E2619B" w:rsidRPr="000D7877" w:rsidRDefault="00333D45" w:rsidP="00E2619B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20.03</w:t>
      </w:r>
      <w:r w:rsidR="000D7877" w:rsidRPr="000D7877">
        <w:rPr>
          <w:b w:val="0"/>
          <w:sz w:val="28"/>
          <w:szCs w:val="28"/>
        </w:rPr>
        <w:t>.2025</w:t>
      </w:r>
      <w:r w:rsidR="00E2619B" w:rsidRPr="000D7877">
        <w:rPr>
          <w:b w:val="0"/>
          <w:sz w:val="28"/>
          <w:szCs w:val="28"/>
        </w:rPr>
        <w:t xml:space="preserve">   </w:t>
      </w:r>
      <w:r w:rsidR="000D7877" w:rsidRPr="000D7877">
        <w:rPr>
          <w:b w:val="0"/>
          <w:sz w:val="28"/>
          <w:szCs w:val="28"/>
        </w:rPr>
        <w:t xml:space="preserve">                              </w:t>
      </w:r>
      <w:r w:rsidR="00C22926">
        <w:rPr>
          <w:b w:val="0"/>
          <w:sz w:val="28"/>
          <w:szCs w:val="28"/>
        </w:rPr>
        <w:t xml:space="preserve">      </w:t>
      </w:r>
      <w:r w:rsidR="000D7877" w:rsidRPr="000D7877">
        <w:rPr>
          <w:b w:val="0"/>
          <w:sz w:val="28"/>
          <w:szCs w:val="28"/>
        </w:rPr>
        <w:t xml:space="preserve">                                                    </w:t>
      </w:r>
      <w:r w:rsidR="00E2619B" w:rsidRPr="000D7877">
        <w:rPr>
          <w:b w:val="0"/>
          <w:sz w:val="28"/>
          <w:szCs w:val="28"/>
        </w:rPr>
        <w:t xml:space="preserve"> </w:t>
      </w:r>
      <w:r w:rsidR="000D7877" w:rsidRPr="000D7877">
        <w:rPr>
          <w:b w:val="0"/>
          <w:sz w:val="28"/>
          <w:szCs w:val="28"/>
        </w:rPr>
        <w:t xml:space="preserve">      </w:t>
      </w:r>
      <w:r w:rsidR="00E2619B" w:rsidRPr="000D7877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27</w:t>
      </w:r>
      <w:r w:rsidR="00E2619B" w:rsidRPr="000D7877">
        <w:rPr>
          <w:b w:val="0"/>
          <w:sz w:val="28"/>
          <w:szCs w:val="28"/>
        </w:rPr>
        <w:t>-п</w:t>
      </w:r>
    </w:p>
    <w:p w:rsidR="00E2619B" w:rsidRPr="000D7877" w:rsidRDefault="00E2619B" w:rsidP="00E261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1298" w:rsidRPr="000D7877" w:rsidRDefault="00E2619B" w:rsidP="000D78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877">
        <w:rPr>
          <w:rFonts w:ascii="Times New Roman" w:hAnsi="Times New Roman"/>
          <w:sz w:val="28"/>
          <w:szCs w:val="28"/>
        </w:rPr>
        <w:t xml:space="preserve">Об утверждении </w:t>
      </w:r>
      <w:r w:rsidRPr="000D7877">
        <w:rPr>
          <w:rFonts w:ascii="Times New Roman" w:hAnsi="Times New Roman" w:cs="Times New Roman"/>
          <w:sz w:val="28"/>
          <w:szCs w:val="28"/>
        </w:rPr>
        <w:t xml:space="preserve">документации по планировке </w:t>
      </w:r>
      <w:r w:rsidR="000D7877" w:rsidRPr="000D7877">
        <w:rPr>
          <w:rFonts w:ascii="Times New Roman" w:hAnsi="Times New Roman" w:cs="Times New Roman"/>
          <w:sz w:val="28"/>
          <w:szCs w:val="28"/>
        </w:rPr>
        <w:t>территории (проект планировки</w:t>
      </w:r>
      <w:r w:rsidR="000D7877">
        <w:rPr>
          <w:rFonts w:ascii="Times New Roman" w:hAnsi="Times New Roman" w:cs="Times New Roman"/>
          <w:sz w:val="28"/>
          <w:szCs w:val="28"/>
        </w:rPr>
        <w:t xml:space="preserve"> </w:t>
      </w:r>
      <w:r w:rsidR="000D7877" w:rsidRPr="000D7877">
        <w:rPr>
          <w:rFonts w:ascii="Times New Roman" w:hAnsi="Times New Roman" w:cs="Times New Roman"/>
          <w:sz w:val="28"/>
          <w:szCs w:val="28"/>
        </w:rPr>
        <w:t>территории и проект межевания территории)</w:t>
      </w:r>
      <w:r w:rsidR="000D7877">
        <w:rPr>
          <w:rFonts w:ascii="Times New Roman" w:hAnsi="Times New Roman" w:cs="Times New Roman"/>
          <w:sz w:val="28"/>
          <w:szCs w:val="28"/>
        </w:rPr>
        <w:t xml:space="preserve"> </w:t>
      </w:r>
      <w:r w:rsidR="000D7877" w:rsidRPr="000D7877">
        <w:rPr>
          <w:rFonts w:ascii="Times New Roman" w:hAnsi="Times New Roman" w:cs="Times New Roman"/>
          <w:sz w:val="28"/>
          <w:szCs w:val="28"/>
        </w:rPr>
        <w:t>объекта АО «Оренбургнефть»:</w:t>
      </w:r>
      <w:r w:rsidR="000D7877">
        <w:rPr>
          <w:rFonts w:ascii="Times New Roman" w:hAnsi="Times New Roman" w:cs="Times New Roman"/>
          <w:sz w:val="28"/>
          <w:szCs w:val="28"/>
        </w:rPr>
        <w:t xml:space="preserve"> </w:t>
      </w:r>
      <w:r w:rsidR="000D7877" w:rsidRPr="000D7877">
        <w:rPr>
          <w:rFonts w:ascii="Times New Roman" w:hAnsi="Times New Roman" w:cs="Times New Roman"/>
          <w:bCs/>
          <w:sz w:val="28"/>
          <w:szCs w:val="28"/>
        </w:rPr>
        <w:t>10725П «Обустройство скважины № 2025 Родинского место</w:t>
      </w:r>
      <w:r w:rsidR="00E0729D">
        <w:rPr>
          <w:rFonts w:ascii="Times New Roman" w:hAnsi="Times New Roman" w:cs="Times New Roman"/>
          <w:bCs/>
          <w:sz w:val="28"/>
          <w:szCs w:val="28"/>
        </w:rPr>
        <w:t>рожд</w:t>
      </w:r>
      <w:r w:rsidR="000D7877" w:rsidRPr="000D7877">
        <w:rPr>
          <w:rFonts w:ascii="Times New Roman" w:hAnsi="Times New Roman" w:cs="Times New Roman"/>
          <w:bCs/>
          <w:sz w:val="28"/>
          <w:szCs w:val="28"/>
        </w:rPr>
        <w:t>ения</w:t>
      </w:r>
      <w:r w:rsidR="000D7877" w:rsidRPr="000D7877">
        <w:rPr>
          <w:rFonts w:ascii="Times New Roman" w:hAnsi="Times New Roman" w:cs="Times New Roman"/>
          <w:sz w:val="28"/>
          <w:szCs w:val="28"/>
        </w:rPr>
        <w:t>»</w:t>
      </w:r>
      <w:r w:rsidR="00BA2431" w:rsidRPr="000D7877">
        <w:rPr>
          <w:rFonts w:ascii="Times New Roman" w:hAnsi="Times New Roman" w:cs="Times New Roman"/>
          <w:sz w:val="28"/>
          <w:szCs w:val="28"/>
        </w:rPr>
        <w:t xml:space="preserve"> на территории МО Кинзельский сельсовет Красногвардейского района Оренбургской области</w:t>
      </w:r>
    </w:p>
    <w:p w:rsidR="00BA2431" w:rsidRPr="000D7877" w:rsidRDefault="00BA2431" w:rsidP="00BA24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19B" w:rsidRPr="00333D45" w:rsidRDefault="00E2619B" w:rsidP="000D7877">
      <w:pPr>
        <w:pStyle w:val="a4"/>
        <w:ind w:firstLine="993"/>
        <w:jc w:val="both"/>
        <w:rPr>
          <w:rFonts w:ascii="Times New Roman" w:hAnsi="Times New Roman"/>
          <w:sz w:val="28"/>
          <w:szCs w:val="28"/>
        </w:rPr>
      </w:pPr>
      <w:r w:rsidRPr="000D7877">
        <w:rPr>
          <w:rFonts w:ascii="Times New Roman" w:hAnsi="Times New Roman"/>
          <w:sz w:val="28"/>
          <w:szCs w:val="28"/>
        </w:rPr>
        <w:t xml:space="preserve">В соответствии с частью 20 статьи 45, статьей 46 Градостроительного кодекса Российской Федерации, со статьей 28 Федерального </w:t>
      </w:r>
      <w:r w:rsidRPr="00333D45">
        <w:rPr>
          <w:rFonts w:ascii="Times New Roman" w:hAnsi="Times New Roman"/>
          <w:sz w:val="28"/>
          <w:szCs w:val="28"/>
        </w:rPr>
        <w:t>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333D45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33D45">
        <w:rPr>
          <w:rFonts w:ascii="Times New Roman" w:hAnsi="Times New Roman"/>
          <w:sz w:val="28"/>
          <w:szCs w:val="28"/>
        </w:rPr>
        <w:t xml:space="preserve">1. Утвердить документацию </w:t>
      </w:r>
      <w:r w:rsidRPr="00333D45">
        <w:rPr>
          <w:rFonts w:ascii="Times New Roman" w:hAnsi="Times New Roman" w:cs="Times New Roman"/>
          <w:sz w:val="28"/>
          <w:szCs w:val="28"/>
        </w:rPr>
        <w:t xml:space="preserve">по планировке </w:t>
      </w:r>
      <w:r w:rsidR="000D7877" w:rsidRPr="00333D45">
        <w:rPr>
          <w:rFonts w:ascii="Times New Roman" w:hAnsi="Times New Roman" w:cs="Times New Roman"/>
          <w:sz w:val="28"/>
          <w:szCs w:val="28"/>
        </w:rPr>
        <w:t xml:space="preserve">территории (проект планировки территории и проект межевания территории) объекта АО «Оренбургнефть»: </w:t>
      </w:r>
      <w:r w:rsidR="00333D45" w:rsidRPr="00333D45">
        <w:rPr>
          <w:rFonts w:ascii="Times New Roman" w:hAnsi="Times New Roman" w:cs="Times New Roman"/>
          <w:bCs/>
          <w:sz w:val="28"/>
          <w:szCs w:val="28"/>
        </w:rPr>
        <w:t xml:space="preserve">11282П «Строительство выкидного трубопровода для скважины № 1653 Родинского </w:t>
      </w:r>
      <w:proofErr w:type="gramStart"/>
      <w:r w:rsidR="00333D45" w:rsidRPr="00333D45">
        <w:rPr>
          <w:rFonts w:ascii="Times New Roman" w:hAnsi="Times New Roman" w:cs="Times New Roman"/>
          <w:bCs/>
          <w:sz w:val="28"/>
          <w:szCs w:val="28"/>
        </w:rPr>
        <w:t xml:space="preserve">месторождения» </w:t>
      </w:r>
      <w:r w:rsidR="00BA2431" w:rsidRPr="00333D45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BA2431" w:rsidRPr="00333D45">
        <w:rPr>
          <w:rFonts w:ascii="Times New Roman" w:hAnsi="Times New Roman" w:cs="Times New Roman"/>
          <w:sz w:val="28"/>
          <w:szCs w:val="28"/>
        </w:rPr>
        <w:t xml:space="preserve"> территории МО Кинзельский сельсовет Красногвардейского района Оренбургской области</w:t>
      </w:r>
      <w:r w:rsidR="00500620" w:rsidRPr="00333D45">
        <w:rPr>
          <w:rFonts w:ascii="Times New Roman" w:hAnsi="Times New Roman" w:cs="Times New Roman"/>
          <w:sz w:val="28"/>
          <w:szCs w:val="28"/>
        </w:rPr>
        <w:t xml:space="preserve"> без проведения обще</w:t>
      </w:r>
      <w:r w:rsidR="00955899" w:rsidRPr="00333D45">
        <w:rPr>
          <w:rFonts w:ascii="Times New Roman" w:hAnsi="Times New Roman" w:cs="Times New Roman"/>
          <w:sz w:val="28"/>
          <w:szCs w:val="28"/>
        </w:rPr>
        <w:t xml:space="preserve">ственных обсуждений и публичных </w:t>
      </w:r>
      <w:r w:rsidR="00500620" w:rsidRPr="00333D45">
        <w:rPr>
          <w:rFonts w:ascii="Times New Roman" w:hAnsi="Times New Roman" w:cs="Times New Roman"/>
          <w:sz w:val="28"/>
          <w:szCs w:val="28"/>
        </w:rPr>
        <w:t>слушаний.</w:t>
      </w:r>
    </w:p>
    <w:p w:rsidR="000D7877" w:rsidRPr="000D7877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33D45">
        <w:rPr>
          <w:rFonts w:ascii="Times New Roman" w:hAnsi="Times New Roman"/>
          <w:sz w:val="28"/>
          <w:szCs w:val="28"/>
        </w:rPr>
        <w:t xml:space="preserve">2. </w:t>
      </w:r>
      <w:r w:rsidR="000D7877" w:rsidRPr="00333D45">
        <w:rPr>
          <w:rFonts w:ascii="Times New Roman" w:hAnsi="Times New Roman" w:cs="Times New Roman"/>
          <w:sz w:val="28"/>
          <w:szCs w:val="28"/>
        </w:rPr>
        <w:t>Установить, что настоящее постановление вступает в силу со дня его подписания, подлежит</w:t>
      </w:r>
      <w:r w:rsidR="000D7877" w:rsidRPr="000D7877">
        <w:rPr>
          <w:rFonts w:ascii="Times New Roman" w:hAnsi="Times New Roman" w:cs="Times New Roman"/>
          <w:sz w:val="28"/>
          <w:szCs w:val="28"/>
        </w:rPr>
        <w:t xml:space="preserve"> опубликованию в газете «</w:t>
      </w:r>
      <w:proofErr w:type="spellStart"/>
      <w:r w:rsidR="000D7877" w:rsidRPr="000D7877">
        <w:rPr>
          <w:rFonts w:ascii="Times New Roman" w:hAnsi="Times New Roman" w:cs="Times New Roman"/>
          <w:sz w:val="28"/>
          <w:szCs w:val="28"/>
        </w:rPr>
        <w:t>Селяночка</w:t>
      </w:r>
      <w:proofErr w:type="spellEnd"/>
      <w:r w:rsidR="000D7877" w:rsidRPr="000D7877">
        <w:rPr>
          <w:rFonts w:ascii="Times New Roman" w:hAnsi="Times New Roman" w:cs="Times New Roman"/>
          <w:sz w:val="28"/>
          <w:szCs w:val="28"/>
        </w:rPr>
        <w:t>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0D7877" w:rsidRDefault="00E2619B" w:rsidP="000D787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D7877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E2619B" w:rsidRPr="000D7877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3D45" w:rsidRDefault="00333D45" w:rsidP="000D7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0D787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D7877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D7877" w:rsidRPr="00C303B5" w:rsidRDefault="00333D45" w:rsidP="000D7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  <w:r w:rsidR="000D78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С.А. Морозова</w:t>
      </w:r>
    </w:p>
    <w:p w:rsidR="000D7877" w:rsidRDefault="000D7877" w:rsidP="000D7877">
      <w:pPr>
        <w:pStyle w:val="a4"/>
        <w:jc w:val="both"/>
        <w:rPr>
          <w:rFonts w:ascii="Times New Roman" w:hAnsi="Times New Roman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0D7877" w:rsidRDefault="000D7877" w:rsidP="000D7877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опубликования, отделу архитектуры и градостроительства, прокурору района.</w:t>
      </w:r>
    </w:p>
    <w:p w:rsidR="004C75C0" w:rsidRDefault="004C75C0"/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42F"/>
    <w:rsid w:val="00076B5F"/>
    <w:rsid w:val="000B30FD"/>
    <w:rsid w:val="000D7877"/>
    <w:rsid w:val="00333D45"/>
    <w:rsid w:val="0034312A"/>
    <w:rsid w:val="0038242F"/>
    <w:rsid w:val="004C75C0"/>
    <w:rsid w:val="00500620"/>
    <w:rsid w:val="00561298"/>
    <w:rsid w:val="007F0496"/>
    <w:rsid w:val="008A2B35"/>
    <w:rsid w:val="008E2F61"/>
    <w:rsid w:val="00955899"/>
    <w:rsid w:val="00BA2431"/>
    <w:rsid w:val="00C22926"/>
    <w:rsid w:val="00E0295A"/>
    <w:rsid w:val="00E0729D"/>
    <w:rsid w:val="00E26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66BE"/>
  <w15:docId w15:val="{658B4B4C-5286-4EA5-B083-5B483F30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0A826-F47E-4989-902C-887493B0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2025-03-19T10:07:00Z</cp:lastPrinted>
  <dcterms:created xsi:type="dcterms:W3CDTF">2024-02-16T10:46:00Z</dcterms:created>
  <dcterms:modified xsi:type="dcterms:W3CDTF">2025-03-19T10:07:00Z</dcterms:modified>
</cp:coreProperties>
</file>