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EB" w:rsidRPr="003877C3" w:rsidRDefault="005355EB" w:rsidP="005355EB">
      <w:pPr>
        <w:spacing w:after="0" w:line="240" w:lineRule="auto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      </w:t>
      </w:r>
      <w:r>
        <w:rPr>
          <w:rFonts w:ascii="Times New Roman" w:hAnsi="Times New Roman"/>
          <w:noProof/>
        </w:rPr>
        <w:drawing>
          <wp:inline distT="0" distB="0" distL="0" distR="0" wp14:anchorId="45992541" wp14:editId="1F371AD0">
            <wp:extent cx="495300" cy="6381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4C4AA5" w:rsidRPr="004C4AA5" w:rsidRDefault="004C4AA5" w:rsidP="004C4AA5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SimSun" w:hAnsi="Times New Roman"/>
          <w:b/>
          <w:sz w:val="24"/>
          <w:szCs w:val="20"/>
          <w:lang w:eastAsia="zh-CN"/>
        </w:rPr>
      </w:pPr>
      <w:r w:rsidRPr="004C4AA5">
        <w:rPr>
          <w:rFonts w:ascii="Times New Roman" w:eastAsia="SimSun" w:hAnsi="Times New Roman"/>
          <w:b/>
          <w:sz w:val="24"/>
          <w:szCs w:val="20"/>
          <w:lang w:eastAsia="zh-CN"/>
        </w:rPr>
        <w:t>АДМИНИСТРАЦИЯ МУНИЦИПАЛЬНОГО ОБРАЗОВАНИЯ КИНЗЕЛЬСКИЙ СЕЛЬСОВЕТ КРАСНОГВАРДЕЙСКОГО</w:t>
      </w:r>
      <w:r w:rsidRPr="004C4AA5">
        <w:rPr>
          <w:rFonts w:ascii="Times New Roman" w:eastAsia="SimSun" w:hAnsi="Times New Roman"/>
          <w:b/>
          <w:caps/>
          <w:sz w:val="24"/>
          <w:szCs w:val="20"/>
          <w:lang w:eastAsia="zh-CN"/>
        </w:rPr>
        <w:t xml:space="preserve"> РАЙОНА ОРЕНБУРГСКОЙ</w:t>
      </w:r>
      <w:r w:rsidRPr="004C4AA5">
        <w:rPr>
          <w:rFonts w:ascii="Times New Roman" w:eastAsia="SimSun" w:hAnsi="Times New Roman"/>
          <w:b/>
          <w:sz w:val="24"/>
          <w:szCs w:val="20"/>
          <w:lang w:eastAsia="zh-CN"/>
        </w:rPr>
        <w:t xml:space="preserve"> ОБЛАСТИ</w:t>
      </w:r>
    </w:p>
    <w:p w:rsidR="005355EB" w:rsidRPr="004C4AA5" w:rsidRDefault="005355EB" w:rsidP="005355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55EB" w:rsidRPr="004C4AA5" w:rsidRDefault="005355EB" w:rsidP="005355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AA5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5355EB" w:rsidRPr="004C4AA5" w:rsidRDefault="005355EB" w:rsidP="005355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55EB" w:rsidRPr="004C4AA5" w:rsidRDefault="004C4AA5" w:rsidP="005355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C4AA5">
        <w:rPr>
          <w:rFonts w:ascii="Times New Roman" w:hAnsi="Times New Roman"/>
          <w:sz w:val="28"/>
          <w:szCs w:val="28"/>
        </w:rPr>
        <w:t>02</w:t>
      </w:r>
      <w:r w:rsidR="005355EB" w:rsidRPr="004C4AA5">
        <w:rPr>
          <w:rFonts w:ascii="Times New Roman" w:hAnsi="Times New Roman"/>
          <w:sz w:val="28"/>
          <w:szCs w:val="28"/>
        </w:rPr>
        <w:t>.</w:t>
      </w:r>
      <w:r w:rsidRPr="004C4AA5">
        <w:rPr>
          <w:rFonts w:ascii="Times New Roman" w:hAnsi="Times New Roman"/>
          <w:sz w:val="28"/>
          <w:szCs w:val="28"/>
        </w:rPr>
        <w:t>04</w:t>
      </w:r>
      <w:r w:rsidR="005355EB" w:rsidRPr="004C4AA5">
        <w:rPr>
          <w:rFonts w:ascii="Times New Roman" w:hAnsi="Times New Roman"/>
          <w:sz w:val="28"/>
          <w:szCs w:val="28"/>
        </w:rPr>
        <w:t xml:space="preserve">.2026 </w:t>
      </w:r>
      <w:r w:rsidR="005355EB" w:rsidRPr="004C4A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Pr="004C4AA5">
        <w:rPr>
          <w:rFonts w:ascii="Times New Roman" w:hAnsi="Times New Roman"/>
          <w:sz w:val="28"/>
          <w:szCs w:val="28"/>
        </w:rPr>
        <w:t>№ 28-п</w:t>
      </w:r>
      <w:r w:rsidR="005355EB" w:rsidRPr="004C4AA5">
        <w:rPr>
          <w:rFonts w:ascii="Times New Roman" w:hAnsi="Times New Roman"/>
          <w:sz w:val="28"/>
          <w:szCs w:val="28"/>
        </w:rPr>
        <w:tab/>
      </w:r>
      <w:r w:rsidR="005355EB" w:rsidRPr="004C4AA5">
        <w:rPr>
          <w:rFonts w:ascii="Times New Roman" w:hAnsi="Times New Roman"/>
          <w:sz w:val="28"/>
          <w:szCs w:val="28"/>
        </w:rPr>
        <w:tab/>
      </w:r>
      <w:r w:rsidR="005355EB" w:rsidRPr="004C4AA5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5355EB" w:rsidRPr="004C4AA5" w:rsidRDefault="005355EB" w:rsidP="005355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4AA5">
        <w:rPr>
          <w:rFonts w:ascii="Times New Roman" w:hAnsi="Times New Roman"/>
          <w:sz w:val="28"/>
          <w:szCs w:val="28"/>
        </w:rPr>
        <w:t>с. Кинзелька</w:t>
      </w:r>
    </w:p>
    <w:p w:rsidR="005355EB" w:rsidRPr="004C4AA5" w:rsidRDefault="005355EB" w:rsidP="005355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4AA5" w:rsidRPr="004C4AA5" w:rsidRDefault="004C4AA5" w:rsidP="004C4AA5">
      <w:pPr>
        <w:pStyle w:val="a4"/>
        <w:ind w:firstLine="709"/>
        <w:jc w:val="center"/>
        <w:rPr>
          <w:rFonts w:ascii="Times New Roman" w:hAnsi="Times New Roman"/>
          <w:sz w:val="28"/>
          <w:szCs w:val="28"/>
        </w:rPr>
      </w:pPr>
      <w:r w:rsidRPr="004C4AA5">
        <w:rPr>
          <w:rFonts w:ascii="Times New Roman" w:hAnsi="Times New Roman"/>
          <w:sz w:val="28"/>
          <w:szCs w:val="28"/>
        </w:rPr>
        <w:t>О порядке уведомления муниципальными служащими администрации муниципального образования Кинзельский сельсовет Красногвардейского района Оренбургской области представителя нанимателя (работодателя) о выполнении иной оплачиваемой работы</w:t>
      </w:r>
    </w:p>
    <w:p w:rsidR="005355EB" w:rsidRPr="004C4AA5" w:rsidRDefault="005355EB" w:rsidP="005355E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55EB" w:rsidRPr="004C4AA5" w:rsidRDefault="005355EB" w:rsidP="005355E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4AA5" w:rsidRPr="004C4AA5" w:rsidRDefault="004C4AA5" w:rsidP="004C4AA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C4AA5">
        <w:rPr>
          <w:rFonts w:ascii="Times New Roman" w:hAnsi="Times New Roman"/>
          <w:sz w:val="28"/>
          <w:szCs w:val="28"/>
        </w:rPr>
        <w:t>В соответствии с Федеральным законом от 02 марта 2007 года № 25-ФЗ «О муниципальной службе в Российской Федерации», с Федеральным законом от 25 декабря 2008 года № 273-ФЗ «О противодействии коррупции», Законом Оренбургской области от 10 октября 2007 года №1611/339-IV-ОЗ «О муниципальной службе в Оренбургской области», руководствуясь Уставом муниципального образования Кинзельский сельсовет Красногвардейского района Оренбургской области:</w:t>
      </w:r>
    </w:p>
    <w:p w:rsidR="004C4AA5" w:rsidRPr="004C4AA5" w:rsidRDefault="004C4AA5" w:rsidP="004C4AA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C4AA5">
        <w:rPr>
          <w:rFonts w:ascii="Times New Roman" w:hAnsi="Times New Roman"/>
          <w:sz w:val="28"/>
          <w:szCs w:val="28"/>
        </w:rPr>
        <w:t>1 Утвердить порядок уведомления муниципальными служащими администрации муниципального образования Кинзельский сельсовет Красногвардейского района Оренбургской области представителя нанимателя (работодателя) о выполнении иной оплачиваемой работы согласно приложению.</w:t>
      </w:r>
    </w:p>
    <w:p w:rsidR="008661B2" w:rsidRPr="004C4AA5" w:rsidRDefault="008661B2" w:rsidP="008661B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C4AA5">
        <w:rPr>
          <w:rFonts w:ascii="Times New Roman" w:hAnsi="Times New Roman"/>
          <w:sz w:val="28"/>
          <w:szCs w:val="28"/>
        </w:rPr>
        <w:t>2.</w:t>
      </w:r>
      <w:r w:rsidRPr="004C4AA5">
        <w:rPr>
          <w:rFonts w:ascii="Times New Roman" w:hAnsi="Times New Roman" w:cs="Times New Roman"/>
          <w:sz w:val="28"/>
          <w:szCs w:val="28"/>
        </w:rPr>
        <w:t xml:space="preserve"> </w:t>
      </w:r>
      <w:r w:rsidRPr="004C4AA5">
        <w:rPr>
          <w:rFonts w:ascii="Times New Roman" w:hAnsi="Times New Roman"/>
          <w:sz w:val="28"/>
          <w:szCs w:val="28"/>
        </w:rPr>
        <w:t xml:space="preserve">Установить, что настоящее постановление вступает в силу </w:t>
      </w:r>
      <w:r w:rsidR="004C4AA5" w:rsidRPr="004C4AA5">
        <w:rPr>
          <w:rFonts w:ascii="Times New Roman" w:hAnsi="Times New Roman"/>
          <w:sz w:val="28"/>
          <w:szCs w:val="28"/>
        </w:rPr>
        <w:t>после его официального опубликования в</w:t>
      </w:r>
      <w:r w:rsidRPr="004C4AA5">
        <w:rPr>
          <w:rFonts w:ascii="Times New Roman" w:hAnsi="Times New Roman"/>
          <w:sz w:val="28"/>
          <w:szCs w:val="28"/>
        </w:rPr>
        <w:t xml:space="preserve"> газете «Селяночка»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5355EB" w:rsidRPr="004C4AA5" w:rsidRDefault="008661B2" w:rsidP="008661B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C4AA5">
        <w:rPr>
          <w:rFonts w:ascii="Times New Roman" w:hAnsi="Times New Roman"/>
          <w:sz w:val="28"/>
          <w:szCs w:val="28"/>
        </w:rPr>
        <w:t xml:space="preserve"> 3. Контроль за исполнением постановления оставляю за собой.</w:t>
      </w:r>
    </w:p>
    <w:p w:rsidR="005355EB" w:rsidRPr="004C4AA5" w:rsidRDefault="005355EB" w:rsidP="005355E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66020" w:rsidRPr="004C4AA5" w:rsidRDefault="00F66020" w:rsidP="005355E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355EB" w:rsidRPr="004C4AA5" w:rsidRDefault="005355EB" w:rsidP="005355E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355EB" w:rsidRPr="004C4AA5" w:rsidRDefault="005355EB" w:rsidP="005355EB">
      <w:pPr>
        <w:pStyle w:val="a4"/>
        <w:tabs>
          <w:tab w:val="left" w:pos="7020"/>
        </w:tabs>
        <w:jc w:val="both"/>
        <w:rPr>
          <w:rFonts w:ascii="Times New Roman" w:hAnsi="Times New Roman"/>
          <w:sz w:val="28"/>
          <w:szCs w:val="28"/>
        </w:rPr>
      </w:pPr>
      <w:r w:rsidRPr="004C4AA5">
        <w:rPr>
          <w:rFonts w:ascii="Times New Roman" w:hAnsi="Times New Roman"/>
          <w:sz w:val="28"/>
          <w:szCs w:val="28"/>
        </w:rPr>
        <w:t>Глава сельсовета</w:t>
      </w:r>
      <w:r w:rsidR="004C4AA5">
        <w:rPr>
          <w:rFonts w:ascii="Times New Roman" w:hAnsi="Times New Roman"/>
          <w:sz w:val="28"/>
          <w:szCs w:val="28"/>
        </w:rPr>
        <w:tab/>
        <w:t xml:space="preserve">        </w:t>
      </w:r>
      <w:r w:rsidRPr="004C4AA5">
        <w:rPr>
          <w:rFonts w:ascii="Times New Roman" w:hAnsi="Times New Roman"/>
          <w:sz w:val="28"/>
          <w:szCs w:val="28"/>
        </w:rPr>
        <w:t>С.А. Морозова</w:t>
      </w:r>
    </w:p>
    <w:p w:rsidR="004C4AA5" w:rsidRDefault="004C4AA5"/>
    <w:p w:rsidR="004C4AA5" w:rsidRDefault="004C4AA5" w:rsidP="004C4AA5"/>
    <w:p w:rsidR="004C4AA5" w:rsidRDefault="004C4AA5" w:rsidP="004C4AA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C4AA5">
        <w:rPr>
          <w:rFonts w:ascii="Times New Roman" w:hAnsi="Times New Roman"/>
          <w:color w:val="000000"/>
          <w:sz w:val="24"/>
          <w:szCs w:val="24"/>
        </w:rPr>
        <w:t>Разослано: в дело, специалист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4C4AA5">
        <w:rPr>
          <w:rFonts w:ascii="Times New Roman" w:hAnsi="Times New Roman"/>
          <w:color w:val="000000"/>
          <w:sz w:val="24"/>
          <w:szCs w:val="24"/>
        </w:rPr>
        <w:t xml:space="preserve"> администрации сельсовета, прокурору района, для опубликования в газете «Селяночка».</w:t>
      </w:r>
    </w:p>
    <w:p w:rsidR="004C4AA5" w:rsidRDefault="004C4AA5" w:rsidP="004C4AA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6A0D" w:rsidRDefault="00FC6A0D" w:rsidP="00FC6A0D">
      <w:pPr>
        <w:spacing w:before="72"/>
        <w:ind w:left="6483"/>
        <w:rPr>
          <w:spacing w:val="-2"/>
          <w:sz w:val="26"/>
        </w:rPr>
      </w:pPr>
    </w:p>
    <w:p w:rsidR="00FC6A0D" w:rsidRDefault="00FC6A0D" w:rsidP="00FC6A0D">
      <w:pPr>
        <w:spacing w:before="72"/>
        <w:ind w:left="6483"/>
        <w:rPr>
          <w:spacing w:val="-2"/>
          <w:sz w:val="26"/>
        </w:rPr>
      </w:pPr>
    </w:p>
    <w:p w:rsidR="00FC6A0D" w:rsidRPr="00FC6A0D" w:rsidRDefault="00FC6A0D" w:rsidP="00FC6A0D">
      <w:pPr>
        <w:spacing w:after="0" w:line="240" w:lineRule="auto"/>
        <w:ind w:firstLine="720"/>
        <w:jc w:val="right"/>
        <w:rPr>
          <w:rFonts w:ascii="Times New Roman" w:hAnsi="Times New Roman"/>
          <w:color w:val="00000A"/>
          <w:sz w:val="24"/>
          <w:szCs w:val="24"/>
          <w:lang w:eastAsia="zh-CN"/>
        </w:rPr>
      </w:pPr>
      <w:r w:rsidRPr="00FC6A0D">
        <w:rPr>
          <w:rFonts w:ascii="Times New Roman" w:hAnsi="Times New Roman"/>
          <w:color w:val="00000A"/>
          <w:sz w:val="24"/>
          <w:szCs w:val="24"/>
          <w:lang w:eastAsia="zh-CN"/>
        </w:rPr>
        <w:lastRenderedPageBreak/>
        <w:t>Приложение</w:t>
      </w:r>
    </w:p>
    <w:p w:rsidR="00FC6A0D" w:rsidRPr="00FC6A0D" w:rsidRDefault="00FC6A0D" w:rsidP="00FC6A0D">
      <w:pPr>
        <w:tabs>
          <w:tab w:val="left" w:pos="709"/>
        </w:tabs>
        <w:spacing w:after="0" w:line="240" w:lineRule="auto"/>
        <w:jc w:val="right"/>
        <w:rPr>
          <w:rFonts w:ascii="Times New Roman" w:hAnsi="Times New Roman"/>
          <w:color w:val="00000A"/>
          <w:sz w:val="24"/>
          <w:szCs w:val="24"/>
          <w:lang w:eastAsia="zh-CN"/>
        </w:rPr>
      </w:pPr>
      <w:r w:rsidRPr="00FC6A0D">
        <w:rPr>
          <w:rFonts w:ascii="Times New Roman" w:hAnsi="Times New Roman"/>
          <w:color w:val="00000A"/>
          <w:sz w:val="24"/>
          <w:szCs w:val="24"/>
          <w:lang w:eastAsia="zh-CN"/>
        </w:rPr>
        <w:t xml:space="preserve">к постановлению администрации                                                                                            муниципального образования </w:t>
      </w:r>
    </w:p>
    <w:p w:rsidR="00FC6A0D" w:rsidRPr="00FC6A0D" w:rsidRDefault="00FC6A0D" w:rsidP="00FC6A0D">
      <w:pPr>
        <w:spacing w:after="0" w:line="240" w:lineRule="auto"/>
        <w:jc w:val="right"/>
        <w:rPr>
          <w:rFonts w:ascii="Times New Roman" w:hAnsi="Times New Roman"/>
          <w:color w:val="00000A"/>
          <w:sz w:val="24"/>
          <w:szCs w:val="24"/>
          <w:lang w:eastAsia="zh-CN"/>
        </w:rPr>
      </w:pPr>
      <w:r w:rsidRPr="00FC6A0D">
        <w:rPr>
          <w:rFonts w:ascii="Times New Roman" w:hAnsi="Times New Roman"/>
          <w:color w:val="00000A"/>
          <w:sz w:val="24"/>
          <w:szCs w:val="24"/>
          <w:lang w:eastAsia="zh-CN"/>
        </w:rPr>
        <w:t xml:space="preserve">Кинзельский сельсовет </w:t>
      </w:r>
    </w:p>
    <w:p w:rsidR="00FC6A0D" w:rsidRPr="00FC6A0D" w:rsidRDefault="00FC6A0D" w:rsidP="00FC6A0D">
      <w:pPr>
        <w:spacing w:after="0" w:line="240" w:lineRule="auto"/>
        <w:jc w:val="right"/>
        <w:rPr>
          <w:rFonts w:ascii="Times New Roman" w:hAnsi="Times New Roman"/>
          <w:color w:val="00000A"/>
          <w:sz w:val="24"/>
          <w:szCs w:val="24"/>
          <w:lang w:eastAsia="zh-CN"/>
        </w:rPr>
      </w:pPr>
      <w:r w:rsidRPr="00FC6A0D">
        <w:rPr>
          <w:rFonts w:ascii="Times New Roman" w:hAnsi="Times New Roman"/>
          <w:b/>
          <w:color w:val="00000A"/>
          <w:sz w:val="24"/>
          <w:szCs w:val="24"/>
          <w:lang w:eastAsia="zh-CN"/>
        </w:rPr>
        <w:tab/>
      </w:r>
      <w:r w:rsidRPr="00FC6A0D">
        <w:rPr>
          <w:rFonts w:ascii="Times New Roman" w:hAnsi="Times New Roman"/>
          <w:b/>
          <w:color w:val="00000A"/>
          <w:sz w:val="24"/>
          <w:szCs w:val="24"/>
          <w:lang w:eastAsia="zh-CN"/>
        </w:rPr>
        <w:tab/>
      </w:r>
      <w:r w:rsidRPr="00FC6A0D">
        <w:rPr>
          <w:rFonts w:ascii="Times New Roman" w:hAnsi="Times New Roman"/>
          <w:b/>
          <w:color w:val="00000A"/>
          <w:sz w:val="24"/>
          <w:szCs w:val="24"/>
          <w:lang w:eastAsia="zh-CN"/>
        </w:rPr>
        <w:tab/>
      </w:r>
      <w:r w:rsidRPr="00FC6A0D">
        <w:rPr>
          <w:rFonts w:ascii="Times New Roman" w:hAnsi="Times New Roman"/>
          <w:b/>
          <w:color w:val="00000A"/>
          <w:sz w:val="24"/>
          <w:szCs w:val="24"/>
          <w:lang w:eastAsia="zh-CN"/>
        </w:rPr>
        <w:tab/>
      </w:r>
      <w:r w:rsidRPr="00FC6A0D">
        <w:rPr>
          <w:rFonts w:ascii="Times New Roman" w:hAnsi="Times New Roman"/>
          <w:b/>
          <w:color w:val="00000A"/>
          <w:sz w:val="24"/>
          <w:szCs w:val="24"/>
          <w:lang w:eastAsia="zh-CN"/>
        </w:rPr>
        <w:tab/>
      </w:r>
      <w:r w:rsidRPr="00FC6A0D">
        <w:rPr>
          <w:rFonts w:ascii="Times New Roman" w:hAnsi="Times New Roman"/>
          <w:b/>
          <w:color w:val="00000A"/>
          <w:sz w:val="24"/>
          <w:szCs w:val="24"/>
          <w:lang w:eastAsia="zh-CN"/>
        </w:rPr>
        <w:tab/>
      </w:r>
      <w:r w:rsidRPr="00FC6A0D">
        <w:rPr>
          <w:rFonts w:ascii="Times New Roman" w:hAnsi="Times New Roman"/>
          <w:b/>
          <w:color w:val="00000A"/>
          <w:sz w:val="24"/>
          <w:szCs w:val="24"/>
          <w:lang w:eastAsia="zh-CN"/>
        </w:rPr>
        <w:tab/>
      </w:r>
      <w:r w:rsidRPr="00FC6A0D">
        <w:rPr>
          <w:rFonts w:ascii="Times New Roman" w:hAnsi="Times New Roman"/>
          <w:b/>
          <w:color w:val="00000A"/>
          <w:sz w:val="24"/>
          <w:szCs w:val="24"/>
          <w:lang w:eastAsia="zh-CN"/>
        </w:rPr>
        <w:tab/>
      </w:r>
      <w:r>
        <w:rPr>
          <w:rFonts w:ascii="Times New Roman" w:hAnsi="Times New Roman"/>
          <w:color w:val="00000A"/>
          <w:sz w:val="24"/>
          <w:szCs w:val="24"/>
          <w:lang w:eastAsia="zh-CN"/>
        </w:rPr>
        <w:t>от 02.04.2026 № 28</w:t>
      </w:r>
      <w:r w:rsidRPr="00FC6A0D">
        <w:rPr>
          <w:rFonts w:ascii="Times New Roman" w:hAnsi="Times New Roman"/>
          <w:color w:val="00000A"/>
          <w:sz w:val="24"/>
          <w:szCs w:val="24"/>
          <w:lang w:eastAsia="zh-CN"/>
        </w:rPr>
        <w:t>-п</w:t>
      </w:r>
    </w:p>
    <w:p w:rsidR="00FC6A0D" w:rsidRDefault="00FC6A0D" w:rsidP="00FC6A0D">
      <w:pPr>
        <w:pStyle w:val="a7"/>
        <w:spacing w:before="289" w:line="318" w:lineRule="exact"/>
        <w:ind w:left="4174"/>
      </w:pPr>
      <w:r>
        <w:rPr>
          <w:color w:val="000009"/>
          <w:spacing w:val="-2"/>
        </w:rPr>
        <w:t>Порядок</w:t>
      </w:r>
    </w:p>
    <w:p w:rsidR="00FC6A0D" w:rsidRDefault="00FC6A0D" w:rsidP="00FC6A0D">
      <w:pPr>
        <w:pStyle w:val="a7"/>
        <w:ind w:left="42" w:firstLine="715"/>
        <w:jc w:val="center"/>
      </w:pPr>
      <w:r>
        <w:rPr>
          <w:color w:val="000009"/>
        </w:rPr>
        <w:t>уведомления муниципальными служащими администрации муниципального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8"/>
        </w:rPr>
        <w:t xml:space="preserve"> </w:t>
      </w:r>
      <w:r w:rsidRPr="00FC6A0D">
        <w:rPr>
          <w:color w:val="000009"/>
        </w:rPr>
        <w:t xml:space="preserve">Кинзельский сельсовет Красногвардейского района Оренбургской области </w:t>
      </w:r>
      <w:r>
        <w:rPr>
          <w:color w:val="000009"/>
        </w:rPr>
        <w:t>представителя нанимателя (работодателя) о выполнении иной оплачиваемой работы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053"/>
        </w:tabs>
        <w:spacing w:before="318"/>
        <w:ind w:right="131" w:firstLine="717"/>
        <w:jc w:val="both"/>
        <w:rPr>
          <w:sz w:val="28"/>
        </w:rPr>
      </w:pPr>
      <w:r>
        <w:rPr>
          <w:color w:val="000009"/>
          <w:sz w:val="28"/>
        </w:rPr>
        <w:t>Настоящий Порядок разработан в соответствии с частью 2 статьи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11 Федерального закона от 02 марта 2007 года №25-ФЗ «О муниципальной службе в Российской Федерации», Федеральным законом от 25 декабря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 xml:space="preserve">2008 года № 273-ФЗ «О противодействии коррупции», частью 2 статьи 8 Закона Оренбургской области от 10 октября 2007 года № 1611/339-IV-03 «О муниципальной службе в Оренбургской области», с целью предотвращения конфликта интересов на муниципальной службе и регламентирует процедуру уведомления муниципальными служащими администрации муниципального образования </w:t>
      </w:r>
      <w:r w:rsidRPr="00FC6A0D">
        <w:rPr>
          <w:color w:val="000009"/>
          <w:sz w:val="28"/>
        </w:rPr>
        <w:t>Кинзельский сельсовет Красногвардейского района Оренбургской области</w:t>
      </w:r>
      <w:r>
        <w:rPr>
          <w:color w:val="000009"/>
          <w:sz w:val="28"/>
        </w:rPr>
        <w:t xml:space="preserve">, а также ее самостоятельных структурных подразделений, обладающих правом юридического лица (далее муниципальные служащие), представителя нанимателя (работодателя) о намерении выполнять иную оплачиваемую </w:t>
      </w:r>
      <w:r>
        <w:rPr>
          <w:color w:val="000009"/>
          <w:spacing w:val="-2"/>
          <w:sz w:val="28"/>
        </w:rPr>
        <w:t>работу.</w:t>
      </w:r>
      <w:r>
        <w:rPr>
          <w:color w:val="000009"/>
          <w:spacing w:val="-2"/>
          <w:sz w:val="28"/>
        </w:rPr>
        <w:t xml:space="preserve"> 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108"/>
        </w:tabs>
        <w:ind w:right="145" w:firstLine="717"/>
        <w:jc w:val="both"/>
        <w:rPr>
          <w:sz w:val="28"/>
        </w:rPr>
      </w:pPr>
      <w:r>
        <w:rPr>
          <w:color w:val="000009"/>
          <w:sz w:val="28"/>
        </w:rPr>
        <w:t>Муниципальный служащий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045"/>
        </w:tabs>
        <w:spacing w:before="1"/>
        <w:ind w:right="129" w:firstLine="717"/>
        <w:jc w:val="both"/>
        <w:rPr>
          <w:sz w:val="28"/>
        </w:rPr>
      </w:pPr>
      <w:r>
        <w:rPr>
          <w:color w:val="000009"/>
          <w:sz w:val="28"/>
        </w:rPr>
        <w:t>Под конфликтом интересов понимается ситуация, при которой личная заинтересованность (прямая или косвенная) муниципального служащего влияет или может повлиять на объективное и беспристрастное исполнение им должностных обязанностей и при которой возникает, или может возникнуть, противоречие между личной заинтересованностью муниципального служащего и законными интересами граждан,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организаций, общества, Российской Федерации, Оренбургской области, муниципального образования, способное привести к причинению вреда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этим законным интересам граждан, организаций, общества, Российской Федерации, Оренбургской области, муниципального образования.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045"/>
        </w:tabs>
        <w:spacing w:before="2"/>
        <w:ind w:right="137" w:firstLine="717"/>
        <w:jc w:val="both"/>
        <w:rPr>
          <w:sz w:val="28"/>
        </w:rPr>
      </w:pPr>
      <w:r>
        <w:rPr>
          <w:color w:val="000009"/>
          <w:sz w:val="28"/>
        </w:rPr>
        <w:t>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муниципального служащего, членов его семьи или лиц близкого родства или свойства муниципального служащего (родители, супруги, дети, братья, сестры, а также братья, сестры,</w:t>
      </w:r>
    </w:p>
    <w:p w:rsidR="00FC6A0D" w:rsidRDefault="00FC6A0D" w:rsidP="00FC6A0D">
      <w:pPr>
        <w:pStyle w:val="a9"/>
        <w:rPr>
          <w:sz w:val="28"/>
        </w:rPr>
        <w:sectPr w:rsidR="00FC6A0D">
          <w:pgSz w:w="11920" w:h="16850"/>
          <w:pgMar w:top="1100" w:right="850" w:bottom="280" w:left="1700" w:header="720" w:footer="720" w:gutter="0"/>
          <w:cols w:space="720"/>
        </w:sectPr>
      </w:pPr>
    </w:p>
    <w:p w:rsidR="00FC6A0D" w:rsidRDefault="00FC6A0D" w:rsidP="00FC6A0D">
      <w:pPr>
        <w:pStyle w:val="a7"/>
        <w:spacing w:before="65"/>
        <w:ind w:right="133"/>
      </w:pPr>
      <w:r>
        <w:rPr>
          <w:color w:val="000009"/>
        </w:rPr>
        <w:lastRenderedPageBreak/>
        <w:t xml:space="preserve">родители и дети супругов), а также для граждан или организаций, с которыми муниципальный служащий связан финансовыми или иными </w:t>
      </w:r>
      <w:r>
        <w:rPr>
          <w:color w:val="000009"/>
          <w:spacing w:val="-2"/>
        </w:rPr>
        <w:t>обязательствами.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993"/>
        </w:tabs>
        <w:spacing w:before="1"/>
        <w:ind w:right="137" w:firstLine="717"/>
        <w:jc w:val="both"/>
        <w:rPr>
          <w:sz w:val="28"/>
        </w:rPr>
      </w:pPr>
      <w:r>
        <w:rPr>
          <w:color w:val="000009"/>
          <w:sz w:val="28"/>
        </w:rPr>
        <w:t xml:space="preserve">Иной оплачиваемой работой является любая работа (в том числе научная, творческая, преподавательская), за исключением предпринимательской, муниципального служащего на условиях трудового договора или гражданско- правового </w:t>
      </w:r>
      <w:r>
        <w:rPr>
          <w:sz w:val="28"/>
        </w:rPr>
        <w:t xml:space="preserve">договора в коммерческих или некоммерческих организациях на </w:t>
      </w:r>
      <w:r>
        <w:rPr>
          <w:color w:val="000009"/>
          <w:sz w:val="28"/>
        </w:rPr>
        <w:t>возмездной основе, а также работа, вытекающая из иных правоотношений (выполнение государственных или общественных обязанностей: присяжные заседатели, члены избирательных комиссий и т.п.).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101"/>
        </w:tabs>
        <w:ind w:right="150" w:firstLine="717"/>
        <w:jc w:val="both"/>
        <w:rPr>
          <w:sz w:val="28"/>
        </w:rPr>
      </w:pPr>
      <w:r>
        <w:rPr>
          <w:color w:val="000009"/>
          <w:sz w:val="28"/>
        </w:rPr>
        <w:t xml:space="preserve">Выполнение муниципальным служащим иной оплачиваемой работы должно осуществляться в свободное от основной работы время в соответствии с требованиями трудового законодательства о работе по </w:t>
      </w:r>
      <w:r>
        <w:rPr>
          <w:color w:val="000009"/>
          <w:spacing w:val="-2"/>
          <w:sz w:val="28"/>
        </w:rPr>
        <w:t>совместительству.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081"/>
        </w:tabs>
        <w:spacing w:before="1"/>
        <w:ind w:right="145" w:firstLine="717"/>
        <w:jc w:val="both"/>
        <w:rPr>
          <w:sz w:val="28"/>
        </w:rPr>
      </w:pPr>
      <w:r>
        <w:rPr>
          <w:color w:val="000009"/>
          <w:sz w:val="28"/>
        </w:rPr>
        <w:t xml:space="preserve">Гражданин, претендующий на замещение должности муниципальной службы в администрации муниципального образования </w:t>
      </w:r>
      <w:r w:rsidRPr="00FC6A0D">
        <w:rPr>
          <w:color w:val="000009"/>
          <w:sz w:val="28"/>
        </w:rPr>
        <w:t>Кинзельский сельсовет Красногвардейского района Оренбургской области</w:t>
      </w:r>
      <w:r>
        <w:rPr>
          <w:color w:val="000009"/>
          <w:sz w:val="28"/>
        </w:rPr>
        <w:t>, а также ее самостоятельных структурных подразделений, обладающих правом юридического лица, и имеющий иную оплачиваемую работу, которую намерен продолжать и выполнять на условиях внешнего совместительства в свободное от основной работы время, также обязан письменно уведомить об этом работодателя при поступлении на муниципальную службу.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021"/>
        </w:tabs>
        <w:ind w:firstLine="717"/>
        <w:jc w:val="both"/>
        <w:rPr>
          <w:sz w:val="28"/>
        </w:rPr>
      </w:pPr>
      <w:r>
        <w:rPr>
          <w:color w:val="000009"/>
          <w:sz w:val="28"/>
        </w:rPr>
        <w:t>Уведомление муниципального служащего о намерении выполнять иную оплачиваемую работу (далее - уведомление) подается на имя представителя нанимателя (работодателя), предварительно согласовав его с непосредственным руководителем муниципального служащего (при наличии), и оформляется в письменном виде по форме, согласно приложению №1, к настоящему Порядку до начала выполнения иной оплачиваемой работы.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021"/>
        </w:tabs>
        <w:spacing w:before="3" w:line="242" w:lineRule="auto"/>
        <w:ind w:right="139" w:firstLine="717"/>
        <w:jc w:val="both"/>
        <w:rPr>
          <w:sz w:val="28"/>
        </w:rPr>
      </w:pPr>
      <w:r>
        <w:rPr>
          <w:sz w:val="28"/>
        </w:rPr>
        <w:t>В уведомлении в обязательном порядке должна содержаться следующая информация:</w:t>
      </w:r>
    </w:p>
    <w:p w:rsidR="00FC6A0D" w:rsidRDefault="00FC6A0D" w:rsidP="00FC6A0D">
      <w:pPr>
        <w:pStyle w:val="a9"/>
        <w:numPr>
          <w:ilvl w:val="1"/>
          <w:numId w:val="2"/>
        </w:numPr>
        <w:tabs>
          <w:tab w:val="left" w:pos="1160"/>
        </w:tabs>
        <w:ind w:left="2" w:right="141" w:firstLine="719"/>
        <w:jc w:val="both"/>
        <w:rPr>
          <w:sz w:val="28"/>
        </w:rPr>
      </w:pPr>
      <w:r>
        <w:rPr>
          <w:sz w:val="28"/>
        </w:rPr>
        <w:t>основание выполнения иной оплачиваемой работы (трудовой договор, гражданско-правовой договор, иное основание) и сведения об основных обязанностях муниципального служащего при ее выполнении;</w:t>
      </w:r>
    </w:p>
    <w:p w:rsidR="00FC6A0D" w:rsidRDefault="00FC6A0D" w:rsidP="00FC6A0D">
      <w:pPr>
        <w:pStyle w:val="a9"/>
        <w:numPr>
          <w:ilvl w:val="1"/>
          <w:numId w:val="2"/>
        </w:numPr>
        <w:tabs>
          <w:tab w:val="left" w:pos="1061"/>
        </w:tabs>
        <w:ind w:left="2" w:right="132" w:firstLine="719"/>
        <w:jc w:val="both"/>
        <w:rPr>
          <w:sz w:val="28"/>
        </w:rPr>
      </w:pPr>
      <w:r>
        <w:rPr>
          <w:sz w:val="28"/>
        </w:rPr>
        <w:t>полное наименование организации либо фамилия, имя и отчество (при наличии) индивидуального предпринимателя или физического лица, с которой (которым) будет заключен договор о выполнении иной оплачиваемой работы;</w:t>
      </w:r>
    </w:p>
    <w:p w:rsidR="00FC6A0D" w:rsidRDefault="00FC6A0D" w:rsidP="00FC6A0D">
      <w:pPr>
        <w:pStyle w:val="a9"/>
        <w:numPr>
          <w:ilvl w:val="1"/>
          <w:numId w:val="2"/>
        </w:numPr>
        <w:tabs>
          <w:tab w:val="left" w:pos="1071"/>
        </w:tabs>
        <w:ind w:left="2" w:right="142" w:firstLine="719"/>
        <w:jc w:val="both"/>
        <w:rPr>
          <w:sz w:val="28"/>
        </w:rPr>
      </w:pPr>
      <w:r>
        <w:rPr>
          <w:sz w:val="28"/>
        </w:rPr>
        <w:t>дата начала и окончания выполнения иной оплачиваемой работы (дата начала и прекращения обязательств по договору либо срок действия договора), также предполагаемый режим рабочего времени;</w:t>
      </w:r>
    </w:p>
    <w:p w:rsidR="00FC6A0D" w:rsidRDefault="00FC6A0D" w:rsidP="00FC6A0D">
      <w:pPr>
        <w:pStyle w:val="a9"/>
        <w:numPr>
          <w:ilvl w:val="1"/>
          <w:numId w:val="2"/>
        </w:numPr>
        <w:tabs>
          <w:tab w:val="left" w:pos="1294"/>
        </w:tabs>
        <w:ind w:left="2" w:right="140" w:firstLine="719"/>
        <w:jc w:val="both"/>
        <w:rPr>
          <w:sz w:val="28"/>
        </w:rPr>
      </w:pPr>
      <w:r>
        <w:rPr>
          <w:sz w:val="28"/>
        </w:rPr>
        <w:t>характер выполняемой работы (педагогическая, научная, творческая или иная деятельность, возмездное оказание услуг, иное), включая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(содержание</w:t>
      </w:r>
    </w:p>
    <w:p w:rsidR="00FC6A0D" w:rsidRDefault="00FC6A0D" w:rsidP="00FC6A0D">
      <w:pPr>
        <w:pStyle w:val="a9"/>
        <w:rPr>
          <w:sz w:val="28"/>
        </w:rPr>
        <w:sectPr w:rsidR="00FC6A0D">
          <w:pgSz w:w="11920" w:h="16850"/>
          <w:pgMar w:top="1060" w:right="850" w:bottom="280" w:left="1700" w:header="720" w:footer="720" w:gutter="0"/>
          <w:cols w:space="720"/>
        </w:sectPr>
      </w:pPr>
    </w:p>
    <w:p w:rsidR="00FC6A0D" w:rsidRDefault="00FC6A0D" w:rsidP="00FC6A0D">
      <w:pPr>
        <w:pStyle w:val="a7"/>
        <w:spacing w:before="65"/>
        <w:ind w:left="2"/>
        <w:jc w:val="left"/>
      </w:pPr>
      <w:r>
        <w:rPr>
          <w:spacing w:val="-2"/>
        </w:rPr>
        <w:lastRenderedPageBreak/>
        <w:t>обязательств).</w:t>
      </w:r>
    </w:p>
    <w:p w:rsidR="00FC6A0D" w:rsidRDefault="00FC6A0D" w:rsidP="00FC6A0D">
      <w:pPr>
        <w:pStyle w:val="a7"/>
        <w:spacing w:before="2"/>
        <w:ind w:left="2" w:right="137" w:firstLine="719"/>
      </w:pPr>
      <w:r>
        <w:t>8. Уведомление представляется не позднее одного рабочего дня до начала ее выполнения.</w:t>
      </w:r>
    </w:p>
    <w:p w:rsidR="00FC6A0D" w:rsidRDefault="00FC6A0D" w:rsidP="00FC6A0D">
      <w:pPr>
        <w:pStyle w:val="a7"/>
        <w:ind w:left="2" w:right="134" w:firstLine="719"/>
      </w:pPr>
      <w:r>
        <w:rPr>
          <w:color w:val="000009"/>
        </w:rPr>
        <w:t>К уведомлению прикладывается (при наличии) копия документа, в соответствии с которым будет выполняться иная оплачиваемая работа (трудовой договор по совместительству, гражданско- правовой договор, авторский договор, договор возмездного оказания услуг и т.п.).</w:t>
      </w:r>
    </w:p>
    <w:p w:rsidR="00FC6A0D" w:rsidRPr="00FC6A0D" w:rsidRDefault="00FC6A0D" w:rsidP="00FC6A0D">
      <w:pPr>
        <w:pStyle w:val="a9"/>
        <w:numPr>
          <w:ilvl w:val="0"/>
          <w:numId w:val="2"/>
        </w:numPr>
        <w:tabs>
          <w:tab w:val="left" w:pos="1076"/>
        </w:tabs>
        <w:ind w:right="132" w:firstLine="717"/>
        <w:jc w:val="both"/>
        <w:rPr>
          <w:sz w:val="28"/>
        </w:rPr>
      </w:pPr>
      <w:r>
        <w:rPr>
          <w:color w:val="000009"/>
          <w:sz w:val="28"/>
        </w:rPr>
        <w:t xml:space="preserve">Регистрация уведомления муниципального служащего администрации </w:t>
      </w:r>
      <w:r>
        <w:rPr>
          <w:color w:val="000009"/>
          <w:sz w:val="28"/>
        </w:rPr>
        <w:t>сельсовета</w:t>
      </w:r>
      <w:r>
        <w:rPr>
          <w:color w:val="000009"/>
          <w:sz w:val="28"/>
        </w:rPr>
        <w:t xml:space="preserve">, муниципального служащего структурного подразделения администрации </w:t>
      </w:r>
      <w:r>
        <w:rPr>
          <w:color w:val="000009"/>
          <w:sz w:val="28"/>
        </w:rPr>
        <w:t>сельсовета</w:t>
      </w:r>
      <w:r>
        <w:rPr>
          <w:color w:val="000009"/>
          <w:sz w:val="28"/>
        </w:rPr>
        <w:t xml:space="preserve"> осуществляется специалистом </w:t>
      </w:r>
      <w:r>
        <w:rPr>
          <w:color w:val="000009"/>
          <w:sz w:val="28"/>
        </w:rPr>
        <w:t xml:space="preserve">сельсовета </w:t>
      </w:r>
      <w:r>
        <w:rPr>
          <w:color w:val="000009"/>
          <w:sz w:val="28"/>
        </w:rPr>
        <w:t>(далее - Специалист)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день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его получения 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 xml:space="preserve">журнале регистрации уведомлений об иной оплачиваемой работе согласно приложению № 2 к настоящему Порядку. На копии уведомления, </w:t>
      </w:r>
      <w:r>
        <w:rPr>
          <w:color w:val="000009"/>
          <w:sz w:val="28"/>
        </w:rPr>
        <w:t>подлежащей</w:t>
      </w:r>
      <w:r>
        <w:rPr>
          <w:color w:val="000009"/>
          <w:spacing w:val="40"/>
          <w:sz w:val="28"/>
        </w:rPr>
        <w:t xml:space="preserve"> передаче </w:t>
      </w:r>
      <w:r w:rsidRPr="00FC6A0D">
        <w:rPr>
          <w:color w:val="000009"/>
          <w:spacing w:val="40"/>
          <w:sz w:val="28"/>
          <w:szCs w:val="28"/>
        </w:rPr>
        <w:t xml:space="preserve">муниципальному служащему ставится отметка </w:t>
      </w:r>
      <w:r w:rsidRPr="00FC6A0D">
        <w:rPr>
          <w:color w:val="000009"/>
          <w:sz w:val="28"/>
          <w:szCs w:val="28"/>
        </w:rPr>
        <w:t>«уведомление</w:t>
      </w:r>
      <w:r w:rsidRPr="00FC6A0D">
        <w:rPr>
          <w:color w:val="000009"/>
          <w:spacing w:val="-2"/>
          <w:sz w:val="28"/>
          <w:szCs w:val="28"/>
        </w:rPr>
        <w:t xml:space="preserve"> </w:t>
      </w:r>
      <w:r w:rsidRPr="00FC6A0D">
        <w:rPr>
          <w:color w:val="000009"/>
          <w:sz w:val="28"/>
          <w:szCs w:val="28"/>
        </w:rPr>
        <w:t>зарегистрировано»</w:t>
      </w:r>
      <w:r w:rsidRPr="00FC6A0D">
        <w:rPr>
          <w:color w:val="000009"/>
          <w:spacing w:val="-3"/>
          <w:sz w:val="28"/>
          <w:szCs w:val="28"/>
        </w:rPr>
        <w:t xml:space="preserve"> </w:t>
      </w:r>
      <w:r w:rsidRPr="00FC6A0D">
        <w:rPr>
          <w:color w:val="000009"/>
          <w:sz w:val="28"/>
          <w:szCs w:val="28"/>
        </w:rPr>
        <w:t>с</w:t>
      </w:r>
      <w:r w:rsidRPr="00FC6A0D">
        <w:rPr>
          <w:color w:val="000009"/>
          <w:spacing w:val="-2"/>
          <w:sz w:val="28"/>
          <w:szCs w:val="28"/>
        </w:rPr>
        <w:t xml:space="preserve"> </w:t>
      </w:r>
      <w:r w:rsidRPr="00FC6A0D">
        <w:rPr>
          <w:color w:val="000009"/>
          <w:sz w:val="28"/>
          <w:szCs w:val="28"/>
        </w:rPr>
        <w:t>датой,</w:t>
      </w:r>
      <w:r w:rsidRPr="00FC6A0D">
        <w:rPr>
          <w:color w:val="000009"/>
          <w:spacing w:val="-3"/>
          <w:sz w:val="28"/>
          <w:szCs w:val="28"/>
        </w:rPr>
        <w:t xml:space="preserve"> </w:t>
      </w:r>
      <w:r w:rsidRPr="00FC6A0D">
        <w:rPr>
          <w:color w:val="000009"/>
          <w:sz w:val="28"/>
          <w:szCs w:val="28"/>
        </w:rPr>
        <w:t>номером</w:t>
      </w:r>
      <w:r w:rsidRPr="00FC6A0D">
        <w:rPr>
          <w:color w:val="000009"/>
          <w:spacing w:val="-2"/>
          <w:sz w:val="28"/>
          <w:szCs w:val="28"/>
        </w:rPr>
        <w:t xml:space="preserve"> </w:t>
      </w:r>
      <w:r w:rsidRPr="00FC6A0D">
        <w:rPr>
          <w:color w:val="000009"/>
          <w:sz w:val="28"/>
          <w:szCs w:val="28"/>
        </w:rPr>
        <w:t>регистрации</w:t>
      </w:r>
      <w:r w:rsidRPr="00FC6A0D">
        <w:rPr>
          <w:color w:val="000009"/>
          <w:spacing w:val="-2"/>
          <w:sz w:val="28"/>
          <w:szCs w:val="28"/>
        </w:rPr>
        <w:t xml:space="preserve"> </w:t>
      </w:r>
      <w:r w:rsidRPr="00FC6A0D">
        <w:rPr>
          <w:color w:val="000009"/>
          <w:sz w:val="28"/>
          <w:szCs w:val="28"/>
        </w:rPr>
        <w:t>и</w:t>
      </w:r>
      <w:r w:rsidRPr="00FC6A0D">
        <w:rPr>
          <w:color w:val="000009"/>
          <w:spacing w:val="-2"/>
          <w:sz w:val="28"/>
          <w:szCs w:val="28"/>
        </w:rPr>
        <w:t xml:space="preserve"> </w:t>
      </w:r>
      <w:r w:rsidRPr="00FC6A0D">
        <w:rPr>
          <w:color w:val="000009"/>
          <w:sz w:val="28"/>
          <w:szCs w:val="28"/>
        </w:rPr>
        <w:t xml:space="preserve">подписью </w:t>
      </w:r>
      <w:r w:rsidRPr="00FC6A0D">
        <w:rPr>
          <w:color w:val="000009"/>
          <w:spacing w:val="-2"/>
          <w:sz w:val="28"/>
          <w:szCs w:val="28"/>
        </w:rPr>
        <w:t>регистрирующего.</w:t>
      </w:r>
    </w:p>
    <w:p w:rsidR="00FC6A0D" w:rsidRDefault="00FC6A0D" w:rsidP="00FC6A0D">
      <w:pPr>
        <w:pStyle w:val="a7"/>
        <w:ind w:left="2" w:right="144" w:firstLine="707"/>
      </w:pPr>
      <w:r>
        <w:t>Журнал должен быть прошит, пронумерован, а также заверен оттиском печати.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117"/>
        </w:tabs>
        <w:ind w:right="142" w:firstLine="717"/>
        <w:jc w:val="both"/>
        <w:rPr>
          <w:sz w:val="28"/>
        </w:rPr>
      </w:pPr>
      <w:r>
        <w:rPr>
          <w:color w:val="000009"/>
          <w:sz w:val="28"/>
        </w:rPr>
        <w:t>В случае если муниципальный служащий не имеет возможности представить уведомление лично, уведомление направляется посредством почтовой связи с уведомлением о вручении и описью вложения. Копия уведомления с отметкой о регистрации направляется лицу, подавшему заявление посредством почтовой связи с уведомлением о вручении.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117"/>
        </w:tabs>
        <w:ind w:right="144" w:firstLine="717"/>
        <w:jc w:val="both"/>
        <w:rPr>
          <w:sz w:val="28"/>
        </w:rPr>
      </w:pPr>
      <w:r>
        <w:rPr>
          <w:color w:val="000009"/>
          <w:sz w:val="28"/>
        </w:rPr>
        <w:t>Специалист сельсовета</w:t>
      </w:r>
      <w:r>
        <w:rPr>
          <w:color w:val="000009"/>
          <w:sz w:val="28"/>
        </w:rPr>
        <w:t xml:space="preserve"> в течение 5 рабочих дней с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момента поступления уведомления составляет мотивированное заключение об отсутствии (наличии) конфликта интересов и (или) возможности его возникновения при осуществлении иной оплачиваемой работы, указанной в уведомлении, и представляет его вместе с уведомлением представителю нанимателя (работодателю) для ознакомления.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357"/>
        </w:tabs>
        <w:ind w:right="149" w:firstLine="717"/>
        <w:jc w:val="both"/>
        <w:rPr>
          <w:sz w:val="28"/>
        </w:rPr>
      </w:pPr>
      <w:r>
        <w:rPr>
          <w:color w:val="000009"/>
          <w:sz w:val="28"/>
        </w:rPr>
        <w:t>Мотивированное заключение на уведомление рассматривается представителем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нанимателя (работодателя)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принятием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одного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решений:</w:t>
      </w:r>
    </w:p>
    <w:p w:rsidR="00FC6A0D" w:rsidRDefault="00FC6A0D" w:rsidP="00FC6A0D">
      <w:pPr>
        <w:pStyle w:val="a9"/>
        <w:numPr>
          <w:ilvl w:val="1"/>
          <w:numId w:val="2"/>
        </w:numPr>
        <w:tabs>
          <w:tab w:val="left" w:pos="1062"/>
        </w:tabs>
        <w:ind w:right="142" w:firstLine="717"/>
        <w:jc w:val="both"/>
        <w:rPr>
          <w:color w:val="000009"/>
          <w:sz w:val="26"/>
        </w:rPr>
      </w:pPr>
      <w:r>
        <w:rPr>
          <w:color w:val="000009"/>
          <w:sz w:val="28"/>
        </w:rPr>
        <w:t>выполнение муниципальным служащим иной оплачиваемой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работы не приведет к возникновению конфликта интересов и предполагаемый график иной работы не препятствует исполнению его должностных обязанностей по замещаемой должности муниципальной службы в течение установленной продолжительности рабочего времени;</w:t>
      </w:r>
    </w:p>
    <w:p w:rsidR="00FC6A0D" w:rsidRDefault="00FC6A0D" w:rsidP="00FC6A0D">
      <w:pPr>
        <w:pStyle w:val="a9"/>
        <w:numPr>
          <w:ilvl w:val="1"/>
          <w:numId w:val="2"/>
        </w:numPr>
        <w:tabs>
          <w:tab w:val="left" w:pos="1163"/>
        </w:tabs>
        <w:spacing w:before="67"/>
        <w:ind w:right="137" w:firstLine="717"/>
        <w:jc w:val="both"/>
        <w:rPr>
          <w:color w:val="000009"/>
          <w:sz w:val="28"/>
        </w:rPr>
      </w:pPr>
      <w:r>
        <w:rPr>
          <w:color w:val="000009"/>
          <w:sz w:val="28"/>
        </w:rPr>
        <w:t>в случае наличия признаков конфликта интересов, стороной которого может быть муниципальный служащий, представивший уведомление, направить уведомление на рассмотрение в комиссию по соблюдению требований к служебному поведению муниципальных служащих и руководителей подведомственных учреждений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муниципального образования Красногвардейский район Оренбургской области и урегулированию конфликта интересов (далее - Комиссия).</w:t>
      </w:r>
    </w:p>
    <w:p w:rsidR="00FC6A0D" w:rsidRDefault="00FC6A0D" w:rsidP="00FC6A0D">
      <w:pPr>
        <w:pStyle w:val="a9"/>
        <w:rPr>
          <w:sz w:val="28"/>
        </w:rPr>
        <w:sectPr w:rsidR="00FC6A0D">
          <w:pgSz w:w="11920" w:h="16850"/>
          <w:pgMar w:top="1060" w:right="850" w:bottom="280" w:left="1700" w:header="720" w:footer="720" w:gutter="0"/>
          <w:cols w:space="720"/>
        </w:sectPr>
      </w:pP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160"/>
        </w:tabs>
        <w:spacing w:before="65"/>
        <w:ind w:firstLine="717"/>
        <w:jc w:val="both"/>
        <w:rPr>
          <w:sz w:val="28"/>
        </w:rPr>
      </w:pPr>
      <w:r>
        <w:rPr>
          <w:color w:val="000009"/>
          <w:sz w:val="28"/>
        </w:rPr>
        <w:lastRenderedPageBreak/>
        <w:t>В случае направления уведомления Комиссия рассматривает на своем заседании поступившее уведомление на предмет наличия конфликта интересов или возможности возникновения конфликта интересов в соответствии с положением о Комиссии, утвержденным нормативно- правовым актом муниципального образования Красногвардейский район.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141"/>
        </w:tabs>
        <w:spacing w:before="1"/>
        <w:ind w:right="149" w:firstLine="717"/>
        <w:jc w:val="both"/>
        <w:rPr>
          <w:sz w:val="28"/>
        </w:rPr>
      </w:pPr>
      <w:r>
        <w:rPr>
          <w:color w:val="000009"/>
          <w:sz w:val="28"/>
        </w:rPr>
        <w:t>В случае установления Комиссией факта наличия конфликта интересов муниципальный служащий не вправе выполнять иную оплачиваемую работу.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187"/>
        </w:tabs>
        <w:spacing w:before="1"/>
        <w:ind w:firstLine="717"/>
        <w:jc w:val="both"/>
        <w:rPr>
          <w:sz w:val="28"/>
        </w:rPr>
      </w:pPr>
      <w:r>
        <w:rPr>
          <w:color w:val="000009"/>
          <w:sz w:val="28"/>
        </w:rPr>
        <w:t>Уведомление и мотивированное заключение приобщается к личному делу муниципального служащего, представившего данное уведомление, после рассмотрения представителем нанимателя (работодателем), а в случае рассмотрения уведомления Комиссией - после заседания Комиссии с приобщением к уведомлению выписки из протокола заседания соответствующей Комиссии.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141"/>
        </w:tabs>
        <w:spacing w:before="1"/>
        <w:ind w:right="148" w:firstLine="717"/>
        <w:jc w:val="both"/>
        <w:rPr>
          <w:sz w:val="28"/>
        </w:rPr>
      </w:pPr>
      <w:r>
        <w:rPr>
          <w:color w:val="000009"/>
          <w:sz w:val="28"/>
        </w:rPr>
        <w:t>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141"/>
        </w:tabs>
        <w:spacing w:before="1"/>
        <w:ind w:right="141" w:firstLine="717"/>
        <w:jc w:val="both"/>
        <w:rPr>
          <w:sz w:val="28"/>
        </w:rPr>
      </w:pPr>
      <w:r>
        <w:rPr>
          <w:color w:val="000009"/>
          <w:sz w:val="28"/>
        </w:rPr>
        <w:t>При выполнении иной оплачиваемой работы необходимо соблюдать требования, предусмотренные статьями 12, 13 и 14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коррупции».</w:t>
      </w:r>
    </w:p>
    <w:p w:rsidR="00FC6A0D" w:rsidRDefault="00FC6A0D" w:rsidP="00FC6A0D">
      <w:pPr>
        <w:pStyle w:val="a9"/>
        <w:numPr>
          <w:ilvl w:val="0"/>
          <w:numId w:val="2"/>
        </w:numPr>
        <w:tabs>
          <w:tab w:val="left" w:pos="1141"/>
        </w:tabs>
        <w:ind w:right="147" w:firstLine="717"/>
        <w:jc w:val="both"/>
        <w:rPr>
          <w:sz w:val="28"/>
        </w:rPr>
      </w:pPr>
      <w:r>
        <w:rPr>
          <w:color w:val="000009"/>
          <w:sz w:val="28"/>
        </w:rPr>
        <w:t xml:space="preserve">Невыполнение требований настоящего порядка влечет за собой ответственность, предусмотренную законодательством о муниципальной </w:t>
      </w:r>
      <w:r>
        <w:rPr>
          <w:color w:val="000009"/>
          <w:spacing w:val="-2"/>
          <w:sz w:val="28"/>
        </w:rPr>
        <w:t>службе.</w:t>
      </w:r>
    </w:p>
    <w:p w:rsidR="00FC6A0D" w:rsidRDefault="00FC6A0D" w:rsidP="00FC6A0D">
      <w:pPr>
        <w:pStyle w:val="a9"/>
        <w:rPr>
          <w:sz w:val="28"/>
        </w:rPr>
        <w:sectPr w:rsidR="00FC6A0D">
          <w:pgSz w:w="11920" w:h="16850"/>
          <w:pgMar w:top="1060" w:right="850" w:bottom="280" w:left="1700" w:header="720" w:footer="720" w:gutter="0"/>
          <w:cols w:space="720"/>
        </w:sectPr>
      </w:pPr>
    </w:p>
    <w:p w:rsidR="00FF5355" w:rsidRDefault="00FC6A0D" w:rsidP="00FF5355">
      <w:pPr>
        <w:spacing w:after="0"/>
        <w:ind w:left="4584" w:right="133" w:firstLine="2962"/>
        <w:jc w:val="right"/>
        <w:rPr>
          <w:rFonts w:ascii="Times New Roman" w:hAnsi="Times New Roman"/>
          <w:color w:val="000009"/>
          <w:sz w:val="24"/>
          <w:szCs w:val="24"/>
        </w:rPr>
      </w:pPr>
      <w:r w:rsidRPr="00FF5355">
        <w:rPr>
          <w:rFonts w:ascii="Times New Roman" w:hAnsi="Times New Roman"/>
          <w:color w:val="000009"/>
          <w:spacing w:val="-2"/>
          <w:sz w:val="24"/>
          <w:szCs w:val="24"/>
        </w:rPr>
        <w:lastRenderedPageBreak/>
        <w:t>Приложение</w:t>
      </w:r>
      <w:r w:rsidRPr="00FF5355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pacing w:val="-2"/>
          <w:sz w:val="24"/>
          <w:szCs w:val="24"/>
        </w:rPr>
        <w:t xml:space="preserve">№1 </w:t>
      </w:r>
      <w:r w:rsidRPr="00FF5355">
        <w:rPr>
          <w:rFonts w:ascii="Times New Roman" w:hAnsi="Times New Roman"/>
          <w:color w:val="000009"/>
          <w:sz w:val="24"/>
          <w:szCs w:val="24"/>
        </w:rPr>
        <w:t>к</w:t>
      </w:r>
      <w:r w:rsidRPr="00FF5355">
        <w:rPr>
          <w:rFonts w:ascii="Times New Roman" w:hAnsi="Times New Roman"/>
          <w:color w:val="000009"/>
          <w:spacing w:val="40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Порядку уведомления муниципальными служащими</w:t>
      </w:r>
      <w:r w:rsidRPr="00FF5355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администрации</w:t>
      </w:r>
      <w:r w:rsidRPr="00FF5355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 xml:space="preserve">муниципального образования </w:t>
      </w:r>
      <w:r w:rsidR="00FF5355" w:rsidRPr="00FF5355">
        <w:rPr>
          <w:rFonts w:ascii="Times New Roman" w:hAnsi="Times New Roman"/>
          <w:color w:val="000009"/>
          <w:sz w:val="24"/>
          <w:szCs w:val="24"/>
        </w:rPr>
        <w:t xml:space="preserve">Кинзельский сельсовет Красногвардейского района </w:t>
      </w:r>
    </w:p>
    <w:p w:rsidR="00FC6A0D" w:rsidRPr="00FF5355" w:rsidRDefault="00FF5355" w:rsidP="00FF5355">
      <w:pPr>
        <w:spacing w:after="0"/>
        <w:ind w:left="4584" w:right="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9"/>
          <w:sz w:val="24"/>
          <w:szCs w:val="24"/>
        </w:rPr>
        <w:t xml:space="preserve">                                      Оренбургской </w:t>
      </w:r>
      <w:r w:rsidRPr="00FF5355">
        <w:rPr>
          <w:rFonts w:ascii="Times New Roman" w:hAnsi="Times New Roman"/>
          <w:color w:val="000009"/>
          <w:sz w:val="24"/>
          <w:szCs w:val="24"/>
        </w:rPr>
        <w:t>области</w:t>
      </w:r>
    </w:p>
    <w:p w:rsidR="00FC6A0D" w:rsidRPr="00FF5355" w:rsidRDefault="00FC6A0D" w:rsidP="00FF5355">
      <w:pPr>
        <w:spacing w:after="0"/>
        <w:ind w:left="5088" w:right="138" w:hanging="356"/>
        <w:jc w:val="right"/>
        <w:rPr>
          <w:rFonts w:ascii="Times New Roman" w:hAnsi="Times New Roman"/>
          <w:sz w:val="24"/>
          <w:szCs w:val="24"/>
        </w:rPr>
      </w:pPr>
      <w:r w:rsidRPr="00FF5355">
        <w:rPr>
          <w:rFonts w:ascii="Times New Roman" w:hAnsi="Times New Roman"/>
          <w:color w:val="000009"/>
          <w:sz w:val="24"/>
          <w:szCs w:val="24"/>
        </w:rPr>
        <w:t>представителя</w:t>
      </w:r>
      <w:r w:rsidRPr="00FF5355">
        <w:rPr>
          <w:rFonts w:ascii="Times New Roman" w:hAnsi="Times New Roman"/>
          <w:color w:val="000009"/>
          <w:spacing w:val="-12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нанимателя</w:t>
      </w:r>
      <w:r w:rsidRPr="00FF5355">
        <w:rPr>
          <w:rFonts w:ascii="Times New Roman" w:hAnsi="Times New Roman"/>
          <w:color w:val="000009"/>
          <w:spacing w:val="-12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(работодателя)</w:t>
      </w:r>
      <w:r w:rsidRPr="00FF5355">
        <w:rPr>
          <w:rFonts w:ascii="Times New Roman" w:hAnsi="Times New Roman"/>
          <w:color w:val="000009"/>
          <w:spacing w:val="-12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о выполнении</w:t>
      </w:r>
      <w:r w:rsidRPr="00FF5355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иной</w:t>
      </w:r>
      <w:r w:rsidRPr="00FF5355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оплачиваемой</w:t>
      </w:r>
      <w:r w:rsidRPr="00FF5355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pacing w:val="-2"/>
          <w:sz w:val="24"/>
          <w:szCs w:val="24"/>
        </w:rPr>
        <w:t>работы</w:t>
      </w:r>
    </w:p>
    <w:p w:rsidR="00FC6A0D" w:rsidRPr="00FF5355" w:rsidRDefault="00FC6A0D" w:rsidP="00FC6A0D">
      <w:pPr>
        <w:pStyle w:val="a7"/>
        <w:spacing w:before="48"/>
        <w:ind w:left="0"/>
        <w:jc w:val="left"/>
        <w:rPr>
          <w:sz w:val="24"/>
          <w:szCs w:val="24"/>
        </w:rPr>
      </w:pPr>
    </w:p>
    <w:p w:rsidR="00FF5355" w:rsidRDefault="00FC6A0D" w:rsidP="00FF5355">
      <w:pPr>
        <w:spacing w:line="542" w:lineRule="auto"/>
        <w:ind w:left="4265" w:right="41"/>
        <w:rPr>
          <w:rFonts w:ascii="Times New Roman" w:hAnsi="Times New Roman"/>
          <w:color w:val="000009"/>
          <w:sz w:val="24"/>
          <w:szCs w:val="24"/>
        </w:rPr>
      </w:pPr>
      <w:r w:rsidRPr="00FF5355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422E1E3" wp14:editId="5940A724">
                <wp:simplePos x="0" y="0"/>
                <wp:positionH relativeFrom="page">
                  <wp:posOffset>3464559</wp:posOffset>
                </wp:positionH>
                <wp:positionV relativeFrom="paragraph">
                  <wp:posOffset>1501</wp:posOffset>
                </wp:positionV>
                <wp:extent cx="35560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>
                              <a:moveTo>
                                <a:pt x="0" y="0"/>
                              </a:moveTo>
                              <a:lnTo>
                                <a:pt x="3555872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55B32" id="Graphic 3" o:spid="_x0000_s1026" style="position:absolute;margin-left:272.8pt;margin-top:.1pt;width:280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" path="m,l3555872,e" filled="f" strokecolor="#000008" strokeweight=".20103mm">
                <v:path arrowok="t"/>
                <w10:wrap anchorx="page"/>
              </v:shape>
            </w:pict>
          </mc:Fallback>
        </mc:AlternateContent>
      </w:r>
      <w:r w:rsidRPr="00FF5355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058FC94" wp14:editId="10DE6DD8">
                <wp:simplePos x="0" y="0"/>
                <wp:positionH relativeFrom="page">
                  <wp:posOffset>3464559</wp:posOffset>
                </wp:positionH>
                <wp:positionV relativeFrom="paragraph">
                  <wp:posOffset>364721</wp:posOffset>
                </wp:positionV>
                <wp:extent cx="35560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>
                              <a:moveTo>
                                <a:pt x="0" y="0"/>
                              </a:moveTo>
                              <a:lnTo>
                                <a:pt x="3555872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0EAF" id="Graphic 4" o:spid="_x0000_s1026" style="position:absolute;margin-left:272.8pt;margin-top:28.7pt;width:280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" path="m,l3555872,e" filled="f" strokecolor="#000008" strokeweight=".20103mm">
                <v:path arrowok="t"/>
                <w10:wrap anchorx="page"/>
              </v:shape>
            </w:pict>
          </mc:Fallback>
        </mc:AlternateContent>
      </w:r>
      <w:r w:rsidRPr="00FF5355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028B429" wp14:editId="749467AD">
                <wp:simplePos x="0" y="0"/>
                <wp:positionH relativeFrom="page">
                  <wp:posOffset>3464559</wp:posOffset>
                </wp:positionH>
                <wp:positionV relativeFrom="paragraph">
                  <wp:posOffset>727941</wp:posOffset>
                </wp:positionV>
                <wp:extent cx="3556000" cy="1270"/>
                <wp:effectExtent l="0" t="0" r="0" b="0"/>
                <wp:wrapNone/>
                <wp:docPr id="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>
                              <a:moveTo>
                                <a:pt x="0" y="0"/>
                              </a:moveTo>
                              <a:lnTo>
                                <a:pt x="3555872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9FA18" id="Graphic 5" o:spid="_x0000_s1026" style="position:absolute;margin-left:272.8pt;margin-top:57.3pt;width:280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" path="m,l3555872,e" filled="f" strokecolor="#000008" strokeweight=".20103mm">
                <v:path arrowok="t"/>
                <w10:wrap anchorx="page"/>
              </v:shape>
            </w:pict>
          </mc:Fallback>
        </mc:AlternateContent>
      </w:r>
      <w:r w:rsidRPr="00FF5355">
        <w:rPr>
          <w:rFonts w:ascii="Times New Roman" w:hAnsi="Times New Roman"/>
          <w:color w:val="000009"/>
          <w:spacing w:val="-2"/>
          <w:sz w:val="20"/>
          <w:szCs w:val="20"/>
        </w:rPr>
        <w:t>(наимено</w:t>
      </w:r>
      <w:r w:rsidR="00FF5355" w:rsidRPr="00FF5355">
        <w:rPr>
          <w:rFonts w:ascii="Times New Roman" w:hAnsi="Times New Roman"/>
          <w:color w:val="000009"/>
          <w:spacing w:val="-2"/>
          <w:sz w:val="20"/>
          <w:szCs w:val="20"/>
        </w:rPr>
        <w:t>вание представителя нанимателя)</w:t>
      </w:r>
      <w:r w:rsidR="00FF5355">
        <w:rPr>
          <w:rFonts w:ascii="Times New Roman" w:hAnsi="Times New Roman"/>
          <w:color w:val="000009"/>
          <w:spacing w:val="-2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0"/>
          <w:szCs w:val="20"/>
        </w:rPr>
        <w:t>(наименование органа местного самоуправления)</w:t>
      </w:r>
      <w:r w:rsidRPr="00FF5355">
        <w:rPr>
          <w:rFonts w:ascii="Times New Roman" w:hAnsi="Times New Roman"/>
          <w:color w:val="000009"/>
          <w:sz w:val="24"/>
          <w:szCs w:val="24"/>
        </w:rPr>
        <w:t xml:space="preserve"> </w:t>
      </w:r>
    </w:p>
    <w:p w:rsidR="00FC6A0D" w:rsidRPr="00FF5355" w:rsidRDefault="00FF5355" w:rsidP="00FF5355">
      <w:pPr>
        <w:spacing w:line="542" w:lineRule="auto"/>
        <w:ind w:right="4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9"/>
          <w:spacing w:val="-2"/>
          <w:sz w:val="20"/>
          <w:szCs w:val="20"/>
        </w:rPr>
        <w:t xml:space="preserve">                                                                                      </w:t>
      </w:r>
      <w:r w:rsidR="00FC6A0D" w:rsidRPr="00FF5355">
        <w:rPr>
          <w:rFonts w:ascii="Times New Roman" w:hAnsi="Times New Roman"/>
          <w:color w:val="000009"/>
          <w:spacing w:val="-2"/>
          <w:sz w:val="20"/>
          <w:szCs w:val="20"/>
        </w:rPr>
        <w:t>(фамилия,</w:t>
      </w:r>
      <w:r w:rsidR="00FC6A0D" w:rsidRPr="00FF5355">
        <w:rPr>
          <w:rFonts w:ascii="Times New Roman" w:hAnsi="Times New Roman"/>
          <w:color w:val="000009"/>
          <w:spacing w:val="4"/>
          <w:sz w:val="20"/>
          <w:szCs w:val="20"/>
        </w:rPr>
        <w:t xml:space="preserve"> </w:t>
      </w:r>
      <w:r w:rsidR="00FC6A0D" w:rsidRPr="00FF5355">
        <w:rPr>
          <w:rFonts w:ascii="Times New Roman" w:hAnsi="Times New Roman"/>
          <w:color w:val="000009"/>
          <w:spacing w:val="-2"/>
          <w:sz w:val="20"/>
          <w:szCs w:val="20"/>
        </w:rPr>
        <w:t>имя,</w:t>
      </w:r>
      <w:r w:rsidR="00FC6A0D" w:rsidRPr="00FF5355">
        <w:rPr>
          <w:rFonts w:ascii="Times New Roman" w:hAnsi="Times New Roman"/>
          <w:color w:val="000009"/>
          <w:spacing w:val="3"/>
          <w:sz w:val="20"/>
          <w:szCs w:val="20"/>
        </w:rPr>
        <w:t xml:space="preserve"> </w:t>
      </w:r>
      <w:r w:rsidR="00FC6A0D" w:rsidRPr="00FF5355">
        <w:rPr>
          <w:rFonts w:ascii="Times New Roman" w:hAnsi="Times New Roman"/>
          <w:color w:val="000009"/>
          <w:spacing w:val="-2"/>
          <w:sz w:val="20"/>
          <w:szCs w:val="20"/>
        </w:rPr>
        <w:t>отчество</w:t>
      </w:r>
      <w:r w:rsidR="00FC6A0D" w:rsidRPr="00FF5355">
        <w:rPr>
          <w:rFonts w:ascii="Times New Roman" w:hAnsi="Times New Roman"/>
          <w:color w:val="000009"/>
          <w:spacing w:val="2"/>
          <w:sz w:val="20"/>
          <w:szCs w:val="20"/>
        </w:rPr>
        <w:t xml:space="preserve"> </w:t>
      </w:r>
      <w:r w:rsidR="00FC6A0D" w:rsidRPr="00FF5355">
        <w:rPr>
          <w:rFonts w:ascii="Times New Roman" w:hAnsi="Times New Roman"/>
          <w:color w:val="000009"/>
          <w:spacing w:val="-2"/>
          <w:sz w:val="20"/>
          <w:szCs w:val="20"/>
        </w:rPr>
        <w:t>муниципального</w:t>
      </w:r>
      <w:r w:rsidR="00FC6A0D" w:rsidRPr="00FF5355">
        <w:rPr>
          <w:rFonts w:ascii="Times New Roman" w:hAnsi="Times New Roman"/>
          <w:color w:val="000009"/>
          <w:spacing w:val="5"/>
          <w:sz w:val="20"/>
          <w:szCs w:val="20"/>
        </w:rPr>
        <w:t xml:space="preserve"> </w:t>
      </w:r>
      <w:r w:rsidR="00FC6A0D" w:rsidRPr="00FF5355">
        <w:rPr>
          <w:rFonts w:ascii="Times New Roman" w:hAnsi="Times New Roman"/>
          <w:color w:val="000009"/>
          <w:spacing w:val="-2"/>
          <w:sz w:val="20"/>
          <w:szCs w:val="20"/>
        </w:rPr>
        <w:t>служащего)</w:t>
      </w:r>
    </w:p>
    <w:p w:rsidR="00FC6A0D" w:rsidRDefault="00FC6A0D" w:rsidP="00FC6A0D">
      <w:pPr>
        <w:pStyle w:val="a7"/>
        <w:spacing w:before="144" w:line="319" w:lineRule="exact"/>
        <w:ind w:left="0" w:right="125"/>
        <w:jc w:val="center"/>
      </w:pPr>
      <w:r>
        <w:rPr>
          <w:color w:val="000009"/>
          <w:spacing w:val="-2"/>
        </w:rPr>
        <w:t>Уведомление</w:t>
      </w:r>
    </w:p>
    <w:p w:rsidR="00FC6A0D" w:rsidRDefault="00FC6A0D" w:rsidP="00FC6A0D">
      <w:pPr>
        <w:pStyle w:val="a7"/>
        <w:spacing w:line="319" w:lineRule="exact"/>
        <w:ind w:left="0" w:right="131"/>
        <w:jc w:val="center"/>
      </w:pPr>
      <w:r>
        <w:rPr>
          <w:color w:val="000009"/>
        </w:rPr>
        <w:t>о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намерении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выполнять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иную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оплачиваемую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работу</w:t>
      </w:r>
    </w:p>
    <w:p w:rsidR="00FC6A0D" w:rsidRDefault="00FC6A0D" w:rsidP="00FC6A0D">
      <w:pPr>
        <w:pStyle w:val="a7"/>
        <w:ind w:right="129" w:firstLine="705"/>
      </w:pPr>
      <w:r>
        <w:rPr>
          <w:color w:val="000009"/>
        </w:rPr>
        <w:t>В соответствии с частью 2 статьи 11 Федерального закона от 2 марта 2007 года № 25-ФЗ «О муниципальной службе в Российской Федерации», частью 2 статьи 8 Закона Оренбургской области от 10.10.2007 № 1611/339- IV-ОЗ «О муниципальной службе в Оренбургской области», уведомляю о намерении выполнять иную оплачиваемую работу на основании</w:t>
      </w:r>
    </w:p>
    <w:p w:rsidR="00FC6A0D" w:rsidRPr="00FF5355" w:rsidRDefault="00FC6A0D" w:rsidP="00FC6A0D">
      <w:pPr>
        <w:pStyle w:val="a7"/>
        <w:spacing w:before="7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C5A4F6E" wp14:editId="2FA62B45">
                <wp:simplePos x="0" y="0"/>
                <wp:positionH relativeFrom="page">
                  <wp:posOffset>1080769</wp:posOffset>
                </wp:positionH>
                <wp:positionV relativeFrom="paragraph">
                  <wp:posOffset>206196</wp:posOffset>
                </wp:positionV>
                <wp:extent cx="57785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119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90532" id="Graphic 6" o:spid="_x0000_s1026" style="position:absolute;margin-left:85.1pt;margin-top:16.25pt;width:45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" path="m,l5778119,e" filled="f" strokecolor="#000008" strokeweight=".20103mm">
                <v:path arrowok="t"/>
                <w10:wrap type="topAndBottom" anchorx="page"/>
              </v:shape>
            </w:pict>
          </mc:Fallback>
        </mc:AlternateContent>
      </w:r>
    </w:p>
    <w:p w:rsidR="00FC6A0D" w:rsidRPr="00FF5355" w:rsidRDefault="00FC6A0D" w:rsidP="00FF5355">
      <w:pPr>
        <w:spacing w:after="0" w:line="240" w:lineRule="auto"/>
        <w:ind w:right="80"/>
        <w:jc w:val="center"/>
        <w:rPr>
          <w:rFonts w:ascii="Times New Roman" w:hAnsi="Times New Roman"/>
        </w:rPr>
      </w:pPr>
      <w:r w:rsidRPr="00FF5355">
        <w:rPr>
          <w:rFonts w:ascii="Times New Roman" w:hAnsi="Times New Roman"/>
          <w:color w:val="000009"/>
          <w:spacing w:val="-2"/>
        </w:rPr>
        <w:t>(основания</w:t>
      </w:r>
      <w:r w:rsidRPr="00FF5355">
        <w:rPr>
          <w:rFonts w:ascii="Times New Roman" w:hAnsi="Times New Roman"/>
          <w:color w:val="000009"/>
          <w:spacing w:val="-5"/>
        </w:rPr>
        <w:t xml:space="preserve"> </w:t>
      </w:r>
      <w:r w:rsidRPr="00FF5355">
        <w:rPr>
          <w:rFonts w:ascii="Times New Roman" w:hAnsi="Times New Roman"/>
          <w:color w:val="000009"/>
          <w:spacing w:val="-2"/>
        </w:rPr>
        <w:t>осуществления</w:t>
      </w:r>
      <w:r w:rsidRPr="00FF5355">
        <w:rPr>
          <w:rFonts w:ascii="Times New Roman" w:hAnsi="Times New Roman"/>
          <w:color w:val="000009"/>
          <w:spacing w:val="-1"/>
        </w:rPr>
        <w:t xml:space="preserve"> </w:t>
      </w:r>
      <w:r w:rsidRPr="00FF5355">
        <w:rPr>
          <w:rFonts w:ascii="Times New Roman" w:hAnsi="Times New Roman"/>
          <w:color w:val="000009"/>
          <w:spacing w:val="-2"/>
        </w:rPr>
        <w:t>иной</w:t>
      </w:r>
      <w:r w:rsidRPr="00FF5355">
        <w:rPr>
          <w:rFonts w:ascii="Times New Roman" w:hAnsi="Times New Roman"/>
          <w:color w:val="000009"/>
        </w:rPr>
        <w:t xml:space="preserve"> </w:t>
      </w:r>
      <w:r w:rsidRPr="00FF5355">
        <w:rPr>
          <w:rFonts w:ascii="Times New Roman" w:hAnsi="Times New Roman"/>
          <w:color w:val="000009"/>
          <w:spacing w:val="-2"/>
        </w:rPr>
        <w:t>оплачиваемой</w:t>
      </w:r>
      <w:r w:rsidRPr="00FF5355">
        <w:rPr>
          <w:rFonts w:ascii="Times New Roman" w:hAnsi="Times New Roman"/>
          <w:color w:val="000009"/>
          <w:spacing w:val="-1"/>
        </w:rPr>
        <w:t xml:space="preserve"> </w:t>
      </w:r>
      <w:r w:rsidRPr="00FF5355">
        <w:rPr>
          <w:rFonts w:ascii="Times New Roman" w:hAnsi="Times New Roman"/>
          <w:color w:val="000009"/>
          <w:spacing w:val="-2"/>
        </w:rPr>
        <w:t>работы;</w:t>
      </w:r>
      <w:r w:rsidRPr="00FF5355">
        <w:rPr>
          <w:rFonts w:ascii="Times New Roman" w:hAnsi="Times New Roman"/>
          <w:color w:val="000009"/>
          <w:spacing w:val="1"/>
        </w:rPr>
        <w:t xml:space="preserve"> </w:t>
      </w:r>
      <w:r w:rsidRPr="00FF5355">
        <w:rPr>
          <w:rFonts w:ascii="Times New Roman" w:hAnsi="Times New Roman"/>
          <w:color w:val="000009"/>
          <w:spacing w:val="-2"/>
        </w:rPr>
        <w:t>наименование</w:t>
      </w:r>
      <w:r w:rsidRPr="00FF5355">
        <w:rPr>
          <w:rFonts w:ascii="Times New Roman" w:hAnsi="Times New Roman"/>
          <w:color w:val="000009"/>
          <w:spacing w:val="1"/>
        </w:rPr>
        <w:t xml:space="preserve"> </w:t>
      </w:r>
      <w:r w:rsidRPr="00FF5355">
        <w:rPr>
          <w:rFonts w:ascii="Times New Roman" w:hAnsi="Times New Roman"/>
          <w:color w:val="000009"/>
          <w:spacing w:val="-2"/>
        </w:rPr>
        <w:t>организации)</w:t>
      </w:r>
    </w:p>
    <w:p w:rsidR="00FC6A0D" w:rsidRPr="00FF5355" w:rsidRDefault="00FC6A0D" w:rsidP="00FF5355">
      <w:pPr>
        <w:pStyle w:val="a7"/>
        <w:spacing w:before="56"/>
        <w:ind w:left="0"/>
        <w:jc w:val="left"/>
        <w:rPr>
          <w:sz w:val="20"/>
        </w:rPr>
      </w:pPr>
      <w:r w:rsidRPr="00FF5355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4D6B6BC" wp14:editId="0C2CF469">
                <wp:simplePos x="0" y="0"/>
                <wp:positionH relativeFrom="page">
                  <wp:posOffset>1080769</wp:posOffset>
                </wp:positionH>
                <wp:positionV relativeFrom="paragraph">
                  <wp:posOffset>197054</wp:posOffset>
                </wp:positionV>
                <wp:extent cx="56000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065">
                              <a:moveTo>
                                <a:pt x="0" y="0"/>
                              </a:moveTo>
                              <a:lnTo>
                                <a:pt x="5599937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22F2B" id="Graphic 7" o:spid="_x0000_s1026" style="position:absolute;margin-left:85.1pt;margin-top:15.5pt;width:440.9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" path="m,l5599937,e" filled="f" strokecolor="#000008" strokeweight=".20103mm">
                <v:path arrowok="t"/>
                <w10:wrap type="topAndBottom" anchorx="page"/>
              </v:shape>
            </w:pict>
          </mc:Fallback>
        </mc:AlternateContent>
      </w:r>
    </w:p>
    <w:p w:rsidR="00FC6A0D" w:rsidRPr="00FF5355" w:rsidRDefault="00FC6A0D" w:rsidP="00FF5355">
      <w:pPr>
        <w:spacing w:after="0" w:line="240" w:lineRule="auto"/>
        <w:ind w:left="594" w:right="635"/>
        <w:jc w:val="center"/>
        <w:rPr>
          <w:rFonts w:ascii="Times New Roman" w:hAnsi="Times New Roman"/>
        </w:rPr>
      </w:pPr>
      <w:r w:rsidRPr="00FF5355">
        <w:rPr>
          <w:rFonts w:ascii="Times New Roman" w:hAnsi="Times New Roman"/>
          <w:color w:val="000009"/>
        </w:rPr>
        <w:t>(либо</w:t>
      </w:r>
      <w:r w:rsidRPr="00FF5355">
        <w:rPr>
          <w:rFonts w:ascii="Times New Roman" w:hAnsi="Times New Roman"/>
          <w:color w:val="000009"/>
          <w:spacing w:val="-9"/>
        </w:rPr>
        <w:t xml:space="preserve"> </w:t>
      </w:r>
      <w:r w:rsidRPr="00FF5355">
        <w:rPr>
          <w:rFonts w:ascii="Times New Roman" w:hAnsi="Times New Roman"/>
          <w:color w:val="000009"/>
        </w:rPr>
        <w:t>Ф.И.О.</w:t>
      </w:r>
      <w:r w:rsidRPr="00FF5355">
        <w:rPr>
          <w:rFonts w:ascii="Times New Roman" w:hAnsi="Times New Roman"/>
          <w:color w:val="000009"/>
          <w:spacing w:val="-8"/>
        </w:rPr>
        <w:t xml:space="preserve"> </w:t>
      </w:r>
      <w:r w:rsidRPr="00FF5355">
        <w:rPr>
          <w:rFonts w:ascii="Times New Roman" w:hAnsi="Times New Roman"/>
          <w:color w:val="000009"/>
        </w:rPr>
        <w:t>физического</w:t>
      </w:r>
      <w:r w:rsidRPr="00FF5355">
        <w:rPr>
          <w:rFonts w:ascii="Times New Roman" w:hAnsi="Times New Roman"/>
          <w:color w:val="000009"/>
          <w:spacing w:val="-6"/>
        </w:rPr>
        <w:t xml:space="preserve"> </w:t>
      </w:r>
      <w:r w:rsidRPr="00FF5355">
        <w:rPr>
          <w:rFonts w:ascii="Times New Roman" w:hAnsi="Times New Roman"/>
          <w:color w:val="000009"/>
        </w:rPr>
        <w:t>лица,</w:t>
      </w:r>
      <w:r w:rsidRPr="00FF5355">
        <w:rPr>
          <w:rFonts w:ascii="Times New Roman" w:hAnsi="Times New Roman"/>
          <w:color w:val="000009"/>
          <w:spacing w:val="-7"/>
        </w:rPr>
        <w:t xml:space="preserve"> </w:t>
      </w:r>
      <w:r w:rsidRPr="00FF5355">
        <w:rPr>
          <w:rFonts w:ascii="Times New Roman" w:hAnsi="Times New Roman"/>
          <w:color w:val="000009"/>
        </w:rPr>
        <w:t>с</w:t>
      </w:r>
      <w:r w:rsidRPr="00FF5355">
        <w:rPr>
          <w:rFonts w:ascii="Times New Roman" w:hAnsi="Times New Roman"/>
          <w:color w:val="000009"/>
          <w:spacing w:val="-9"/>
        </w:rPr>
        <w:t xml:space="preserve"> </w:t>
      </w:r>
      <w:r w:rsidRPr="00FF5355">
        <w:rPr>
          <w:rFonts w:ascii="Times New Roman" w:hAnsi="Times New Roman"/>
          <w:color w:val="000009"/>
        </w:rPr>
        <w:t>которым</w:t>
      </w:r>
      <w:r w:rsidRPr="00FF5355">
        <w:rPr>
          <w:rFonts w:ascii="Times New Roman" w:hAnsi="Times New Roman"/>
          <w:color w:val="000009"/>
          <w:spacing w:val="-7"/>
        </w:rPr>
        <w:t xml:space="preserve"> </w:t>
      </w:r>
      <w:r w:rsidRPr="00FF5355">
        <w:rPr>
          <w:rFonts w:ascii="Times New Roman" w:hAnsi="Times New Roman"/>
          <w:color w:val="000009"/>
        </w:rPr>
        <w:t>заключено</w:t>
      </w:r>
      <w:r w:rsidRPr="00FF5355">
        <w:rPr>
          <w:rFonts w:ascii="Times New Roman" w:hAnsi="Times New Roman"/>
          <w:color w:val="000009"/>
          <w:spacing w:val="-7"/>
        </w:rPr>
        <w:t xml:space="preserve"> </w:t>
      </w:r>
      <w:r w:rsidRPr="00FF5355">
        <w:rPr>
          <w:rFonts w:ascii="Times New Roman" w:hAnsi="Times New Roman"/>
          <w:color w:val="000009"/>
        </w:rPr>
        <w:t>соглашение</w:t>
      </w:r>
      <w:r w:rsidRPr="00FF5355">
        <w:rPr>
          <w:rFonts w:ascii="Times New Roman" w:hAnsi="Times New Roman"/>
          <w:color w:val="000009"/>
          <w:spacing w:val="-5"/>
        </w:rPr>
        <w:t xml:space="preserve"> </w:t>
      </w:r>
      <w:r w:rsidRPr="00FF5355">
        <w:rPr>
          <w:rFonts w:ascii="Times New Roman" w:hAnsi="Times New Roman"/>
          <w:color w:val="000009"/>
        </w:rPr>
        <w:t>о</w:t>
      </w:r>
      <w:r w:rsidRPr="00FF5355">
        <w:rPr>
          <w:rFonts w:ascii="Times New Roman" w:hAnsi="Times New Roman"/>
          <w:color w:val="000009"/>
          <w:spacing w:val="-7"/>
        </w:rPr>
        <w:t xml:space="preserve"> </w:t>
      </w:r>
      <w:r w:rsidRPr="00FF5355">
        <w:rPr>
          <w:rFonts w:ascii="Times New Roman" w:hAnsi="Times New Roman"/>
          <w:color w:val="000009"/>
        </w:rPr>
        <w:t>выполнении</w:t>
      </w:r>
      <w:r w:rsidRPr="00FF5355">
        <w:rPr>
          <w:rFonts w:ascii="Times New Roman" w:hAnsi="Times New Roman"/>
          <w:color w:val="000009"/>
          <w:spacing w:val="-7"/>
        </w:rPr>
        <w:t xml:space="preserve"> </w:t>
      </w:r>
      <w:r w:rsidRPr="00FF5355">
        <w:rPr>
          <w:rFonts w:ascii="Times New Roman" w:hAnsi="Times New Roman"/>
          <w:color w:val="000009"/>
        </w:rPr>
        <w:t>иной оплачиваемой работы)</w:t>
      </w:r>
    </w:p>
    <w:p w:rsidR="00FC6A0D" w:rsidRPr="00FF5355" w:rsidRDefault="00FC6A0D" w:rsidP="00FC6A0D">
      <w:pPr>
        <w:pStyle w:val="a7"/>
        <w:tabs>
          <w:tab w:val="left" w:pos="1201"/>
          <w:tab w:val="left" w:pos="2155"/>
          <w:tab w:val="left" w:pos="3664"/>
          <w:tab w:val="left" w:pos="5606"/>
          <w:tab w:val="left" w:pos="6356"/>
        </w:tabs>
        <w:spacing w:before="242" w:line="242" w:lineRule="auto"/>
        <w:ind w:left="1201" w:right="1544" w:hanging="492"/>
        <w:jc w:val="left"/>
      </w:pPr>
      <w:r w:rsidRPr="00FF5355">
        <w:rPr>
          <w:color w:val="000009"/>
          <w:spacing w:val="-10"/>
        </w:rPr>
        <w:t>К</w:t>
      </w:r>
      <w:r w:rsidRPr="00FF5355">
        <w:rPr>
          <w:color w:val="000009"/>
        </w:rPr>
        <w:tab/>
      </w:r>
      <w:r w:rsidRPr="00FF5355">
        <w:rPr>
          <w:color w:val="000009"/>
          <w:spacing w:val="-4"/>
        </w:rPr>
        <w:t>моим</w:t>
      </w:r>
      <w:r w:rsidRPr="00FF5355">
        <w:rPr>
          <w:color w:val="000009"/>
        </w:rPr>
        <w:tab/>
      </w:r>
      <w:r w:rsidRPr="00FF5355">
        <w:rPr>
          <w:color w:val="000009"/>
          <w:spacing w:val="-2"/>
        </w:rPr>
        <w:t>основным</w:t>
      </w:r>
      <w:r w:rsidRPr="00FF5355">
        <w:rPr>
          <w:color w:val="000009"/>
        </w:rPr>
        <w:tab/>
      </w:r>
      <w:r w:rsidRPr="00FF5355">
        <w:rPr>
          <w:color w:val="000009"/>
          <w:spacing w:val="-2"/>
        </w:rPr>
        <w:t>обязанностям</w:t>
      </w:r>
      <w:r w:rsidRPr="00FF5355">
        <w:rPr>
          <w:color w:val="000009"/>
        </w:rPr>
        <w:tab/>
      </w:r>
      <w:r w:rsidRPr="00FF5355">
        <w:rPr>
          <w:color w:val="000009"/>
          <w:spacing w:val="-4"/>
        </w:rPr>
        <w:t>при</w:t>
      </w:r>
      <w:r w:rsidRPr="00FF5355">
        <w:rPr>
          <w:color w:val="000009"/>
        </w:rPr>
        <w:tab/>
      </w:r>
      <w:r w:rsidRPr="00FF5355">
        <w:rPr>
          <w:color w:val="000009"/>
          <w:spacing w:val="-2"/>
        </w:rPr>
        <w:t xml:space="preserve">выполнении </w:t>
      </w:r>
      <w:r w:rsidRPr="00FF5355">
        <w:rPr>
          <w:color w:val="000009"/>
        </w:rPr>
        <w:t>указанной деятельности относятся:</w:t>
      </w:r>
    </w:p>
    <w:p w:rsidR="00FC6A0D" w:rsidRPr="00FF5355" w:rsidRDefault="00FC6A0D" w:rsidP="00FC6A0D">
      <w:pPr>
        <w:pStyle w:val="a7"/>
        <w:spacing w:before="62"/>
        <w:ind w:left="0"/>
        <w:jc w:val="left"/>
        <w:rPr>
          <w:sz w:val="20"/>
        </w:rPr>
      </w:pPr>
      <w:r w:rsidRPr="00FF5355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A916C5" wp14:editId="78DB4700">
                <wp:simplePos x="0" y="0"/>
                <wp:positionH relativeFrom="page">
                  <wp:posOffset>1080769</wp:posOffset>
                </wp:positionH>
                <wp:positionV relativeFrom="paragraph">
                  <wp:posOffset>201268</wp:posOffset>
                </wp:positionV>
                <wp:extent cx="56000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065">
                              <a:moveTo>
                                <a:pt x="0" y="0"/>
                              </a:moveTo>
                              <a:lnTo>
                                <a:pt x="5599937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21448" id="Graphic 8" o:spid="_x0000_s1026" style="position:absolute;margin-left:85.1pt;margin-top:15.85pt;width:440.9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" path="m,l5599937,e" filled="f" strokecolor="#000008" strokeweight=".20103mm">
                <v:path arrowok="t"/>
                <w10:wrap type="topAndBottom" anchorx="page"/>
              </v:shape>
            </w:pict>
          </mc:Fallback>
        </mc:AlternateContent>
      </w:r>
      <w:r w:rsidRPr="00FF5355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F3FB720" wp14:editId="1A60FE4D">
                <wp:simplePos x="0" y="0"/>
                <wp:positionH relativeFrom="page">
                  <wp:posOffset>1080769</wp:posOffset>
                </wp:positionH>
                <wp:positionV relativeFrom="paragraph">
                  <wp:posOffset>405103</wp:posOffset>
                </wp:positionV>
                <wp:extent cx="560006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065">
                              <a:moveTo>
                                <a:pt x="0" y="0"/>
                              </a:moveTo>
                              <a:lnTo>
                                <a:pt x="5599937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1C2D4" id="Graphic 9" o:spid="_x0000_s1026" style="position:absolute;margin-left:85.1pt;margin-top:31.9pt;width:440.9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" path="m,l5599937,e" filled="f" strokecolor="#000008" strokeweight=".20103mm">
                <v:path arrowok="t"/>
                <w10:wrap type="topAndBottom" anchorx="page"/>
              </v:shape>
            </w:pict>
          </mc:Fallback>
        </mc:AlternateContent>
      </w:r>
    </w:p>
    <w:p w:rsidR="00FC6A0D" w:rsidRPr="00FF5355" w:rsidRDefault="00FC6A0D" w:rsidP="00FC6A0D">
      <w:pPr>
        <w:pStyle w:val="a7"/>
        <w:spacing w:before="61"/>
        <w:ind w:left="0"/>
        <w:jc w:val="left"/>
        <w:rPr>
          <w:sz w:val="20"/>
        </w:rPr>
      </w:pPr>
    </w:p>
    <w:p w:rsidR="00FC6A0D" w:rsidRPr="00FF5355" w:rsidRDefault="00FC6A0D" w:rsidP="00FC6A0D">
      <w:pPr>
        <w:pStyle w:val="a7"/>
        <w:ind w:left="712"/>
        <w:jc w:val="left"/>
      </w:pPr>
      <w:r w:rsidRPr="00FF5355">
        <w:rPr>
          <w:color w:val="000009"/>
        </w:rPr>
        <w:t>Выполнение</w:t>
      </w:r>
      <w:r w:rsidRPr="00FF5355">
        <w:rPr>
          <w:color w:val="000009"/>
          <w:spacing w:val="-17"/>
        </w:rPr>
        <w:t xml:space="preserve"> </w:t>
      </w:r>
      <w:r w:rsidRPr="00FF5355">
        <w:rPr>
          <w:color w:val="000009"/>
        </w:rPr>
        <w:t>оплачиваемой</w:t>
      </w:r>
      <w:r w:rsidRPr="00FF5355">
        <w:rPr>
          <w:color w:val="000009"/>
          <w:spacing w:val="-17"/>
        </w:rPr>
        <w:t xml:space="preserve"> </w:t>
      </w:r>
      <w:r w:rsidRPr="00FF5355">
        <w:rPr>
          <w:color w:val="000009"/>
        </w:rPr>
        <w:t>работы</w:t>
      </w:r>
      <w:r w:rsidRPr="00FF5355">
        <w:rPr>
          <w:color w:val="000009"/>
          <w:spacing w:val="-16"/>
        </w:rPr>
        <w:t xml:space="preserve"> </w:t>
      </w:r>
      <w:r w:rsidRPr="00FF5355">
        <w:rPr>
          <w:color w:val="000009"/>
          <w:spacing w:val="-2"/>
        </w:rPr>
        <w:t>планируется</w:t>
      </w:r>
    </w:p>
    <w:p w:rsidR="00FC6A0D" w:rsidRPr="00FF5355" w:rsidRDefault="00FC6A0D" w:rsidP="00FC6A0D">
      <w:pPr>
        <w:pStyle w:val="a7"/>
        <w:spacing w:before="58"/>
        <w:ind w:left="0"/>
        <w:jc w:val="left"/>
        <w:rPr>
          <w:sz w:val="20"/>
        </w:rPr>
      </w:pPr>
      <w:r w:rsidRPr="00FF5355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60881E1" wp14:editId="5F6B472A">
                <wp:simplePos x="0" y="0"/>
                <wp:positionH relativeFrom="page">
                  <wp:posOffset>1080769</wp:posOffset>
                </wp:positionH>
                <wp:positionV relativeFrom="paragraph">
                  <wp:posOffset>198328</wp:posOffset>
                </wp:positionV>
                <wp:extent cx="56013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1335">
                              <a:moveTo>
                                <a:pt x="0" y="0"/>
                              </a:moveTo>
                              <a:lnTo>
                                <a:pt x="5601334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B4A46" id="Graphic 10" o:spid="_x0000_s1026" style="position:absolute;margin-left:85.1pt;margin-top:15.6pt;width:441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" path="m,l5601334,e" filled="f" strokecolor="#000008" strokeweight=".20103mm">
                <v:path arrowok="t"/>
                <w10:wrap type="topAndBottom" anchorx="page"/>
              </v:shape>
            </w:pict>
          </mc:Fallback>
        </mc:AlternateContent>
      </w:r>
    </w:p>
    <w:p w:rsidR="00FC6A0D" w:rsidRPr="00FF5355" w:rsidRDefault="00FC6A0D" w:rsidP="00FC6A0D">
      <w:pPr>
        <w:ind w:right="66"/>
        <w:jc w:val="center"/>
        <w:rPr>
          <w:rFonts w:ascii="Times New Roman" w:hAnsi="Times New Roman"/>
        </w:rPr>
      </w:pPr>
      <w:r w:rsidRPr="00FF5355">
        <w:rPr>
          <w:rFonts w:ascii="Times New Roman" w:hAnsi="Times New Roman"/>
          <w:color w:val="000009"/>
        </w:rPr>
        <w:t>(дата</w:t>
      </w:r>
      <w:r w:rsidRPr="00FF5355">
        <w:rPr>
          <w:rFonts w:ascii="Times New Roman" w:hAnsi="Times New Roman"/>
          <w:color w:val="000009"/>
          <w:spacing w:val="-16"/>
        </w:rPr>
        <w:t xml:space="preserve"> </w:t>
      </w:r>
      <w:r w:rsidRPr="00FF5355">
        <w:rPr>
          <w:rFonts w:ascii="Times New Roman" w:hAnsi="Times New Roman"/>
          <w:color w:val="000009"/>
        </w:rPr>
        <w:t>начала</w:t>
      </w:r>
      <w:r w:rsidRPr="00FF5355">
        <w:rPr>
          <w:rFonts w:ascii="Times New Roman" w:hAnsi="Times New Roman"/>
          <w:color w:val="000009"/>
          <w:spacing w:val="-10"/>
        </w:rPr>
        <w:t xml:space="preserve"> </w:t>
      </w:r>
      <w:r w:rsidRPr="00FF5355">
        <w:rPr>
          <w:rFonts w:ascii="Times New Roman" w:hAnsi="Times New Roman"/>
          <w:color w:val="000009"/>
        </w:rPr>
        <w:t>выполнения</w:t>
      </w:r>
      <w:r w:rsidRPr="00FF5355">
        <w:rPr>
          <w:rFonts w:ascii="Times New Roman" w:hAnsi="Times New Roman"/>
          <w:color w:val="000009"/>
          <w:spacing w:val="-14"/>
        </w:rPr>
        <w:t xml:space="preserve"> </w:t>
      </w:r>
      <w:r w:rsidRPr="00FF5355">
        <w:rPr>
          <w:rFonts w:ascii="Times New Roman" w:hAnsi="Times New Roman"/>
          <w:color w:val="000009"/>
        </w:rPr>
        <w:t>иной</w:t>
      </w:r>
      <w:r w:rsidRPr="00FF5355">
        <w:rPr>
          <w:rFonts w:ascii="Times New Roman" w:hAnsi="Times New Roman"/>
          <w:color w:val="000009"/>
          <w:spacing w:val="-11"/>
        </w:rPr>
        <w:t xml:space="preserve"> </w:t>
      </w:r>
      <w:r w:rsidRPr="00FF5355">
        <w:rPr>
          <w:rFonts w:ascii="Times New Roman" w:hAnsi="Times New Roman"/>
          <w:color w:val="000009"/>
        </w:rPr>
        <w:t>оплачиваемой</w:t>
      </w:r>
      <w:r w:rsidRPr="00FF5355">
        <w:rPr>
          <w:rFonts w:ascii="Times New Roman" w:hAnsi="Times New Roman"/>
          <w:color w:val="000009"/>
          <w:spacing w:val="-12"/>
        </w:rPr>
        <w:t xml:space="preserve"> </w:t>
      </w:r>
      <w:r w:rsidRPr="00FF5355">
        <w:rPr>
          <w:rFonts w:ascii="Times New Roman" w:hAnsi="Times New Roman"/>
          <w:color w:val="000009"/>
        </w:rPr>
        <w:t>работы</w:t>
      </w:r>
      <w:r w:rsidRPr="00FF5355">
        <w:rPr>
          <w:rFonts w:ascii="Times New Roman" w:hAnsi="Times New Roman"/>
          <w:color w:val="000009"/>
          <w:spacing w:val="-10"/>
        </w:rPr>
        <w:t xml:space="preserve"> </w:t>
      </w:r>
      <w:r w:rsidRPr="00FF5355">
        <w:rPr>
          <w:rFonts w:ascii="Times New Roman" w:hAnsi="Times New Roman"/>
          <w:color w:val="000009"/>
        </w:rPr>
        <w:t>или</w:t>
      </w:r>
      <w:r w:rsidRPr="00FF5355">
        <w:rPr>
          <w:rFonts w:ascii="Times New Roman" w:hAnsi="Times New Roman"/>
          <w:color w:val="000009"/>
          <w:spacing w:val="-10"/>
        </w:rPr>
        <w:t xml:space="preserve"> </w:t>
      </w:r>
      <w:r w:rsidRPr="00FF5355">
        <w:rPr>
          <w:rFonts w:ascii="Times New Roman" w:hAnsi="Times New Roman"/>
          <w:color w:val="000009"/>
        </w:rPr>
        <w:t>период</w:t>
      </w:r>
      <w:r w:rsidRPr="00FF5355">
        <w:rPr>
          <w:rFonts w:ascii="Times New Roman" w:hAnsi="Times New Roman"/>
          <w:color w:val="000009"/>
          <w:spacing w:val="-12"/>
        </w:rPr>
        <w:t xml:space="preserve"> </w:t>
      </w:r>
      <w:r w:rsidRPr="00FF5355">
        <w:rPr>
          <w:rFonts w:ascii="Times New Roman" w:hAnsi="Times New Roman"/>
          <w:color w:val="000009"/>
        </w:rPr>
        <w:t>ее</w:t>
      </w:r>
      <w:r w:rsidRPr="00FF5355">
        <w:rPr>
          <w:rFonts w:ascii="Times New Roman" w:hAnsi="Times New Roman"/>
          <w:color w:val="000009"/>
          <w:spacing w:val="-9"/>
        </w:rPr>
        <w:t xml:space="preserve"> </w:t>
      </w:r>
      <w:r w:rsidRPr="00FF5355">
        <w:rPr>
          <w:rFonts w:ascii="Times New Roman" w:hAnsi="Times New Roman"/>
          <w:color w:val="000009"/>
          <w:spacing w:val="-2"/>
        </w:rPr>
        <w:t>выполнения)</w:t>
      </w:r>
    </w:p>
    <w:p w:rsidR="00FC6A0D" w:rsidRDefault="00FC6A0D" w:rsidP="00FC6A0D">
      <w:pPr>
        <w:pStyle w:val="a7"/>
        <w:tabs>
          <w:tab w:val="left" w:pos="730"/>
          <w:tab w:val="left" w:pos="1203"/>
          <w:tab w:val="left" w:pos="2146"/>
          <w:tab w:val="left" w:pos="2693"/>
          <w:tab w:val="left" w:pos="4796"/>
          <w:tab w:val="left" w:pos="5865"/>
          <w:tab w:val="left" w:pos="7469"/>
          <w:tab w:val="left" w:pos="9138"/>
        </w:tabs>
        <w:spacing w:before="245"/>
        <w:ind w:left="2" w:firstLine="707"/>
        <w:jc w:val="right"/>
      </w:pPr>
      <w:r>
        <w:rPr>
          <w:color w:val="000009"/>
        </w:rPr>
        <w:t>Выполнение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указанной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оплачиваемой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будет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осуществляться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 свободное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муниципальной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повлечет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возникновения конфликта интересов или возможности возникновения конфликта интересов 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исполнении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должностных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обязанностей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замещаемой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должности. При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выполнении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указанной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обязуюсь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соблюдать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требования, предусмотренные </w:t>
      </w:r>
      <w:r>
        <w:t>статьями 12</w:t>
      </w:r>
      <w:r>
        <w:rPr>
          <w:color w:val="000009"/>
        </w:rPr>
        <w:t xml:space="preserve">, </w:t>
      </w:r>
      <w:r>
        <w:t xml:space="preserve">13 </w:t>
      </w:r>
      <w:r>
        <w:rPr>
          <w:color w:val="000009"/>
        </w:rPr>
        <w:t xml:space="preserve">и </w:t>
      </w:r>
      <w:r>
        <w:t xml:space="preserve">14 </w:t>
      </w:r>
      <w:r>
        <w:rPr>
          <w:color w:val="000009"/>
        </w:rPr>
        <w:t xml:space="preserve">Федерального закона от 2 марта 2007 </w:t>
      </w:r>
      <w:r>
        <w:rPr>
          <w:color w:val="000009"/>
          <w:spacing w:val="-4"/>
        </w:rPr>
        <w:t>года</w:t>
      </w:r>
      <w:r>
        <w:rPr>
          <w:color w:val="000009"/>
        </w:rPr>
        <w:tab/>
      </w:r>
      <w:r>
        <w:rPr>
          <w:color w:val="000009"/>
          <w:spacing w:val="-10"/>
        </w:rPr>
        <w:t>№</w:t>
      </w:r>
      <w:r>
        <w:rPr>
          <w:color w:val="000009"/>
        </w:rPr>
        <w:tab/>
        <w:t>25-</w:t>
      </w:r>
      <w:r>
        <w:rPr>
          <w:color w:val="000009"/>
          <w:spacing w:val="-5"/>
        </w:rPr>
        <w:t>ФЗ</w:t>
      </w:r>
      <w:r>
        <w:rPr>
          <w:color w:val="000009"/>
        </w:rPr>
        <w:tab/>
      </w:r>
      <w:r>
        <w:rPr>
          <w:color w:val="000009"/>
          <w:spacing w:val="-5"/>
        </w:rPr>
        <w:t>«О</w:t>
      </w:r>
      <w:r>
        <w:rPr>
          <w:color w:val="000009"/>
        </w:rPr>
        <w:tab/>
      </w:r>
      <w:r>
        <w:rPr>
          <w:color w:val="000009"/>
          <w:spacing w:val="-2"/>
        </w:rPr>
        <w:t>муниципальной</w:t>
      </w:r>
      <w:r>
        <w:rPr>
          <w:color w:val="000009"/>
        </w:rPr>
        <w:tab/>
      </w:r>
      <w:r>
        <w:rPr>
          <w:color w:val="000009"/>
          <w:spacing w:val="-2"/>
        </w:rPr>
        <w:t>службе</w:t>
      </w:r>
      <w:r>
        <w:rPr>
          <w:color w:val="000009"/>
        </w:rPr>
        <w:tab/>
      </w:r>
      <w:r>
        <w:rPr>
          <w:color w:val="000009"/>
          <w:spacing w:val="-2"/>
        </w:rPr>
        <w:t>Российской</w:t>
      </w:r>
      <w:r>
        <w:rPr>
          <w:color w:val="000009"/>
        </w:rPr>
        <w:tab/>
      </w:r>
      <w:r>
        <w:rPr>
          <w:color w:val="000009"/>
          <w:spacing w:val="-2"/>
        </w:rPr>
        <w:t>Федерации»</w:t>
      </w:r>
      <w:r>
        <w:rPr>
          <w:color w:val="000009"/>
        </w:rPr>
        <w:tab/>
      </w:r>
      <w:r>
        <w:rPr>
          <w:color w:val="000009"/>
          <w:spacing w:val="-5"/>
        </w:rPr>
        <w:t>(с</w:t>
      </w:r>
    </w:p>
    <w:p w:rsidR="00FC6A0D" w:rsidRDefault="00FC6A0D" w:rsidP="00FC6A0D">
      <w:pPr>
        <w:pStyle w:val="a7"/>
        <w:spacing w:line="322" w:lineRule="exact"/>
        <w:ind w:left="2"/>
        <w:jc w:val="left"/>
      </w:pPr>
      <w:r>
        <w:rPr>
          <w:color w:val="000009"/>
        </w:rPr>
        <w:t>последующими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изменениями).</w:t>
      </w:r>
    </w:p>
    <w:p w:rsidR="00FC6A0D" w:rsidRDefault="00FC6A0D" w:rsidP="00FC6A0D">
      <w:pPr>
        <w:pStyle w:val="a7"/>
        <w:tabs>
          <w:tab w:val="left" w:pos="983"/>
          <w:tab w:val="left" w:pos="3364"/>
          <w:tab w:val="left" w:pos="4478"/>
        </w:tabs>
        <w:spacing w:before="322" w:line="321" w:lineRule="exact"/>
        <w:jc w:val="left"/>
      </w:pPr>
      <w:r>
        <w:rPr>
          <w:color w:val="000009"/>
          <w:spacing w:val="-10"/>
        </w:rPr>
        <w:t>«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>»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20 </w:t>
      </w:r>
      <w:r>
        <w:rPr>
          <w:color w:val="000009"/>
          <w:u w:val="single" w:color="000008"/>
        </w:rPr>
        <w:tab/>
      </w:r>
      <w:r>
        <w:rPr>
          <w:color w:val="000009"/>
          <w:spacing w:val="-5"/>
        </w:rPr>
        <w:t>г.</w:t>
      </w:r>
    </w:p>
    <w:p w:rsidR="00FC6A0D" w:rsidRPr="00FF5355" w:rsidRDefault="00FC6A0D" w:rsidP="00FC6A0D">
      <w:pPr>
        <w:tabs>
          <w:tab w:val="left" w:pos="3698"/>
        </w:tabs>
        <w:spacing w:line="275" w:lineRule="exact"/>
        <w:ind w:left="4"/>
        <w:rPr>
          <w:rFonts w:ascii="Times New Roman" w:hAnsi="Times New Roman"/>
          <w:sz w:val="24"/>
        </w:rPr>
      </w:pPr>
      <w:r>
        <w:rPr>
          <w:color w:val="000009"/>
          <w:sz w:val="24"/>
          <w:u w:val="single" w:color="000008"/>
        </w:rPr>
        <w:tab/>
      </w:r>
      <w:r w:rsidRPr="00FF5355">
        <w:rPr>
          <w:rFonts w:ascii="Times New Roman" w:hAnsi="Times New Roman"/>
          <w:color w:val="000009"/>
          <w:sz w:val="24"/>
        </w:rPr>
        <w:t>(подпись</w:t>
      </w:r>
      <w:r w:rsidRPr="00FF5355">
        <w:rPr>
          <w:rFonts w:ascii="Times New Roman" w:hAnsi="Times New Roman"/>
          <w:color w:val="000009"/>
          <w:spacing w:val="-17"/>
          <w:sz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</w:rPr>
        <w:t>муниципального</w:t>
      </w:r>
      <w:r w:rsidRPr="00FF5355">
        <w:rPr>
          <w:rFonts w:ascii="Times New Roman" w:hAnsi="Times New Roman"/>
          <w:color w:val="000009"/>
          <w:spacing w:val="-13"/>
          <w:sz w:val="24"/>
        </w:rPr>
        <w:t xml:space="preserve"> </w:t>
      </w:r>
      <w:r w:rsidRPr="00FF5355">
        <w:rPr>
          <w:rFonts w:ascii="Times New Roman" w:hAnsi="Times New Roman"/>
          <w:color w:val="000009"/>
          <w:spacing w:val="-2"/>
          <w:sz w:val="24"/>
        </w:rPr>
        <w:t>служащего)</w:t>
      </w:r>
    </w:p>
    <w:p w:rsidR="00FC6A0D" w:rsidRPr="00FF5355" w:rsidRDefault="00FC6A0D" w:rsidP="00FC6A0D">
      <w:pPr>
        <w:tabs>
          <w:tab w:val="left" w:pos="4082"/>
          <w:tab w:val="left" w:pos="5958"/>
          <w:tab w:val="left" w:pos="9339"/>
        </w:tabs>
        <w:spacing w:before="276"/>
        <w:ind w:left="4"/>
        <w:rPr>
          <w:rFonts w:ascii="Times New Roman" w:hAnsi="Times New Roman"/>
          <w:sz w:val="24"/>
        </w:rPr>
      </w:pPr>
      <w:r w:rsidRPr="00FF5355">
        <w:rPr>
          <w:rFonts w:ascii="Times New Roman" w:hAnsi="Times New Roman"/>
          <w:sz w:val="24"/>
        </w:rPr>
        <w:t>Зарегистрировано</w:t>
      </w:r>
      <w:r w:rsidRPr="00FF5355">
        <w:rPr>
          <w:rFonts w:ascii="Times New Roman" w:hAnsi="Times New Roman"/>
          <w:spacing w:val="-2"/>
          <w:sz w:val="24"/>
        </w:rPr>
        <w:t xml:space="preserve"> </w:t>
      </w:r>
      <w:r w:rsidRPr="00FF5355">
        <w:rPr>
          <w:rFonts w:ascii="Times New Roman" w:hAnsi="Times New Roman"/>
          <w:sz w:val="24"/>
        </w:rPr>
        <w:t>в</w:t>
      </w:r>
      <w:r w:rsidRPr="00FF5355">
        <w:rPr>
          <w:rFonts w:ascii="Times New Roman" w:hAnsi="Times New Roman"/>
          <w:spacing w:val="-3"/>
          <w:sz w:val="24"/>
        </w:rPr>
        <w:t xml:space="preserve"> </w:t>
      </w:r>
      <w:proofErr w:type="gramStart"/>
      <w:r w:rsidRPr="00FF5355">
        <w:rPr>
          <w:rFonts w:ascii="Times New Roman" w:hAnsi="Times New Roman"/>
          <w:sz w:val="24"/>
        </w:rPr>
        <w:t>журнале</w:t>
      </w:r>
      <w:r w:rsidRPr="00FF5355">
        <w:rPr>
          <w:rFonts w:ascii="Times New Roman" w:hAnsi="Times New Roman"/>
          <w:spacing w:val="27"/>
          <w:sz w:val="24"/>
        </w:rPr>
        <w:t xml:space="preserve">  </w:t>
      </w:r>
      <w:r w:rsidRPr="00FF5355">
        <w:rPr>
          <w:rFonts w:ascii="Times New Roman" w:hAnsi="Times New Roman"/>
          <w:spacing w:val="-10"/>
          <w:sz w:val="24"/>
        </w:rPr>
        <w:t>№</w:t>
      </w:r>
      <w:proofErr w:type="gramEnd"/>
      <w:r w:rsidRPr="00FF5355">
        <w:rPr>
          <w:rFonts w:ascii="Times New Roman" w:hAnsi="Times New Roman"/>
          <w:sz w:val="24"/>
          <w:u w:val="single"/>
        </w:rPr>
        <w:tab/>
      </w:r>
      <w:r w:rsidRPr="00FF5355">
        <w:rPr>
          <w:rFonts w:ascii="Times New Roman" w:hAnsi="Times New Roman"/>
          <w:sz w:val="24"/>
        </w:rPr>
        <w:t xml:space="preserve">дата </w:t>
      </w:r>
      <w:r w:rsidRPr="00FF5355">
        <w:rPr>
          <w:rFonts w:ascii="Times New Roman" w:hAnsi="Times New Roman"/>
          <w:sz w:val="24"/>
          <w:u w:val="single"/>
        </w:rPr>
        <w:tab/>
      </w:r>
      <w:r w:rsidRPr="00FF5355">
        <w:rPr>
          <w:rFonts w:ascii="Times New Roman" w:hAnsi="Times New Roman"/>
          <w:sz w:val="24"/>
        </w:rPr>
        <w:t xml:space="preserve">Специалист </w:t>
      </w:r>
      <w:r w:rsidRPr="00FF5355">
        <w:rPr>
          <w:rFonts w:ascii="Times New Roman" w:hAnsi="Times New Roman"/>
          <w:sz w:val="24"/>
          <w:u w:val="single"/>
        </w:rPr>
        <w:tab/>
      </w:r>
    </w:p>
    <w:p w:rsidR="00FC6A0D" w:rsidRDefault="00FC6A0D" w:rsidP="00FC6A0D">
      <w:pPr>
        <w:rPr>
          <w:sz w:val="24"/>
        </w:rPr>
        <w:sectPr w:rsidR="00FC6A0D">
          <w:pgSz w:w="11920" w:h="16850"/>
          <w:pgMar w:top="1120" w:right="850" w:bottom="280" w:left="1700" w:header="720" w:footer="720" w:gutter="0"/>
          <w:cols w:space="720"/>
        </w:sectPr>
      </w:pPr>
    </w:p>
    <w:p w:rsidR="00FF5355" w:rsidRDefault="00FF5355" w:rsidP="00FF5355">
      <w:pPr>
        <w:spacing w:after="0"/>
        <w:ind w:left="4584" w:right="133" w:firstLine="2962"/>
        <w:jc w:val="right"/>
        <w:rPr>
          <w:rFonts w:ascii="Times New Roman" w:hAnsi="Times New Roman"/>
          <w:color w:val="000009"/>
          <w:sz w:val="24"/>
          <w:szCs w:val="24"/>
        </w:rPr>
      </w:pPr>
      <w:r w:rsidRPr="00FF5355">
        <w:rPr>
          <w:rFonts w:ascii="Times New Roman" w:hAnsi="Times New Roman"/>
          <w:color w:val="000009"/>
          <w:spacing w:val="-2"/>
          <w:sz w:val="24"/>
          <w:szCs w:val="24"/>
        </w:rPr>
        <w:lastRenderedPageBreak/>
        <w:t>Приложение</w:t>
      </w:r>
      <w:r w:rsidRPr="00FF5355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pacing w:val="-2"/>
          <w:sz w:val="24"/>
          <w:szCs w:val="24"/>
        </w:rPr>
        <w:t>№</w:t>
      </w:r>
      <w:r>
        <w:rPr>
          <w:rFonts w:ascii="Times New Roman" w:hAnsi="Times New Roman"/>
          <w:color w:val="000009"/>
          <w:spacing w:val="-2"/>
          <w:sz w:val="24"/>
          <w:szCs w:val="24"/>
        </w:rPr>
        <w:t xml:space="preserve">2 </w:t>
      </w:r>
      <w:r w:rsidRPr="00FF5355">
        <w:rPr>
          <w:rFonts w:ascii="Times New Roman" w:hAnsi="Times New Roman"/>
          <w:color w:val="000009"/>
          <w:sz w:val="24"/>
          <w:szCs w:val="24"/>
        </w:rPr>
        <w:t>к</w:t>
      </w:r>
      <w:r w:rsidRPr="00FF5355">
        <w:rPr>
          <w:rFonts w:ascii="Times New Roman" w:hAnsi="Times New Roman"/>
          <w:color w:val="000009"/>
          <w:spacing w:val="40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Порядку уведомления муниципальными служащими</w:t>
      </w:r>
      <w:r w:rsidRPr="00FF5355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администрации</w:t>
      </w:r>
      <w:r w:rsidRPr="00FF5355">
        <w:rPr>
          <w:rFonts w:ascii="Times New Roman" w:hAnsi="Times New Roman"/>
          <w:color w:val="000009"/>
          <w:spacing w:val="-13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 xml:space="preserve">муниципального образования Кинзельский сельсовет Красногвардейского района </w:t>
      </w:r>
    </w:p>
    <w:p w:rsidR="00FF5355" w:rsidRPr="00FF5355" w:rsidRDefault="00FF5355" w:rsidP="00FF5355">
      <w:pPr>
        <w:spacing w:after="0"/>
        <w:ind w:left="4584" w:right="1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9"/>
          <w:sz w:val="24"/>
          <w:szCs w:val="24"/>
        </w:rPr>
        <w:t xml:space="preserve">                                      Оренбургской </w:t>
      </w:r>
      <w:r w:rsidRPr="00FF5355">
        <w:rPr>
          <w:rFonts w:ascii="Times New Roman" w:hAnsi="Times New Roman"/>
          <w:color w:val="000009"/>
          <w:sz w:val="24"/>
          <w:szCs w:val="24"/>
        </w:rPr>
        <w:t>области</w:t>
      </w:r>
    </w:p>
    <w:p w:rsidR="00FF5355" w:rsidRPr="00FF5355" w:rsidRDefault="00FF5355" w:rsidP="00FF5355">
      <w:pPr>
        <w:spacing w:after="0"/>
        <w:ind w:left="5088" w:right="138" w:hanging="356"/>
        <w:jc w:val="right"/>
        <w:rPr>
          <w:rFonts w:ascii="Times New Roman" w:hAnsi="Times New Roman"/>
          <w:sz w:val="24"/>
          <w:szCs w:val="24"/>
        </w:rPr>
      </w:pPr>
      <w:r w:rsidRPr="00FF5355">
        <w:rPr>
          <w:rFonts w:ascii="Times New Roman" w:hAnsi="Times New Roman"/>
          <w:color w:val="000009"/>
          <w:sz w:val="24"/>
          <w:szCs w:val="24"/>
        </w:rPr>
        <w:t>представителя</w:t>
      </w:r>
      <w:r w:rsidRPr="00FF5355">
        <w:rPr>
          <w:rFonts w:ascii="Times New Roman" w:hAnsi="Times New Roman"/>
          <w:color w:val="000009"/>
          <w:spacing w:val="-12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нанимателя</w:t>
      </w:r>
      <w:r w:rsidRPr="00FF5355">
        <w:rPr>
          <w:rFonts w:ascii="Times New Roman" w:hAnsi="Times New Roman"/>
          <w:color w:val="000009"/>
          <w:spacing w:val="-12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(работодателя)</w:t>
      </w:r>
      <w:r w:rsidRPr="00FF5355">
        <w:rPr>
          <w:rFonts w:ascii="Times New Roman" w:hAnsi="Times New Roman"/>
          <w:color w:val="000009"/>
          <w:spacing w:val="-12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о выполнении</w:t>
      </w:r>
      <w:r w:rsidRPr="00FF5355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иной</w:t>
      </w:r>
      <w:r w:rsidRPr="00FF5355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z w:val="24"/>
          <w:szCs w:val="24"/>
        </w:rPr>
        <w:t>оплачиваемой</w:t>
      </w:r>
      <w:r w:rsidRPr="00FF5355">
        <w:rPr>
          <w:rFonts w:ascii="Times New Roman" w:hAnsi="Times New Roman"/>
          <w:color w:val="000009"/>
          <w:spacing w:val="-6"/>
          <w:sz w:val="24"/>
          <w:szCs w:val="24"/>
        </w:rPr>
        <w:t xml:space="preserve"> </w:t>
      </w:r>
      <w:r w:rsidRPr="00FF5355">
        <w:rPr>
          <w:rFonts w:ascii="Times New Roman" w:hAnsi="Times New Roman"/>
          <w:color w:val="000009"/>
          <w:spacing w:val="-2"/>
          <w:sz w:val="24"/>
          <w:szCs w:val="24"/>
        </w:rPr>
        <w:t>работы</w:t>
      </w:r>
    </w:p>
    <w:p w:rsidR="00FC6A0D" w:rsidRDefault="00FC6A0D" w:rsidP="00FC6A0D">
      <w:pPr>
        <w:pStyle w:val="a7"/>
        <w:spacing w:before="133"/>
        <w:ind w:left="0"/>
        <w:jc w:val="left"/>
        <w:rPr>
          <w:sz w:val="24"/>
        </w:rPr>
      </w:pPr>
    </w:p>
    <w:p w:rsidR="00FF5355" w:rsidRDefault="00FF5355" w:rsidP="00FF5355">
      <w:pPr>
        <w:pStyle w:val="a7"/>
        <w:ind w:left="0"/>
        <w:jc w:val="center"/>
      </w:pPr>
      <w:r>
        <w:t xml:space="preserve">Журнал </w:t>
      </w:r>
    </w:p>
    <w:p w:rsidR="00FF5355" w:rsidRDefault="00FF5355" w:rsidP="00FF5355">
      <w:pPr>
        <w:pStyle w:val="a7"/>
        <w:ind w:left="0"/>
        <w:jc w:val="center"/>
      </w:pPr>
      <w:r>
        <w:t xml:space="preserve">регистрации уведомления об осуществлении </w:t>
      </w:r>
    </w:p>
    <w:tbl>
      <w:tblPr>
        <w:tblStyle w:val="TableNormal"/>
        <w:tblpPr w:leftFromText="180" w:rightFromText="180" w:vertAnchor="text" w:horzAnchor="margin" w:tblpXSpec="center" w:tblpY="646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1701"/>
        <w:gridCol w:w="1435"/>
        <w:gridCol w:w="1884"/>
        <w:gridCol w:w="1784"/>
        <w:gridCol w:w="1418"/>
      </w:tblGrid>
      <w:tr w:rsidR="00544879" w:rsidTr="00544879">
        <w:trPr>
          <w:trHeight w:val="1352"/>
        </w:trPr>
        <w:tc>
          <w:tcPr>
            <w:tcW w:w="562" w:type="dxa"/>
          </w:tcPr>
          <w:p w:rsidR="00544879" w:rsidRDefault="00544879" w:rsidP="00544879">
            <w:pPr>
              <w:pStyle w:val="TableParagraph"/>
              <w:ind w:right="215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43" w:type="dxa"/>
          </w:tcPr>
          <w:p w:rsidR="00544879" w:rsidRPr="00FC6A0D" w:rsidRDefault="00544879" w:rsidP="00544879">
            <w:pPr>
              <w:pStyle w:val="TableParagraph"/>
              <w:spacing w:line="268" w:lineRule="exact"/>
              <w:ind w:left="28" w:right="16"/>
              <w:jc w:val="center"/>
              <w:rPr>
                <w:sz w:val="24"/>
                <w:lang w:val="ru-RU"/>
              </w:rPr>
            </w:pPr>
            <w:r w:rsidRPr="00FC6A0D">
              <w:rPr>
                <w:spacing w:val="-5"/>
                <w:sz w:val="24"/>
                <w:lang w:val="ru-RU"/>
              </w:rPr>
              <w:t>ФИО</w:t>
            </w:r>
            <w:r>
              <w:rPr>
                <w:sz w:val="24"/>
                <w:lang w:val="ru-RU"/>
              </w:rPr>
              <w:t xml:space="preserve"> </w:t>
            </w:r>
            <w:r w:rsidRPr="00FC6A0D">
              <w:rPr>
                <w:spacing w:val="-2"/>
                <w:sz w:val="24"/>
                <w:lang w:val="ru-RU"/>
              </w:rPr>
              <w:t>муниципального служащего,</w:t>
            </w:r>
            <w:r>
              <w:rPr>
                <w:sz w:val="24"/>
                <w:lang w:val="ru-RU"/>
              </w:rPr>
              <w:t xml:space="preserve"> </w:t>
            </w:r>
            <w:r w:rsidRPr="00FC6A0D">
              <w:rPr>
                <w:spacing w:val="-2"/>
                <w:sz w:val="24"/>
                <w:lang w:val="ru-RU"/>
              </w:rPr>
              <w:t>представившего уведомление</w:t>
            </w:r>
          </w:p>
        </w:tc>
        <w:tc>
          <w:tcPr>
            <w:tcW w:w="1701" w:type="dxa"/>
          </w:tcPr>
          <w:p w:rsidR="00544879" w:rsidRPr="00FF5355" w:rsidRDefault="00544879" w:rsidP="0054487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Должность муниципального служащего</w:t>
            </w:r>
          </w:p>
        </w:tc>
        <w:tc>
          <w:tcPr>
            <w:tcW w:w="1435" w:type="dxa"/>
          </w:tcPr>
          <w:p w:rsidR="00544879" w:rsidRDefault="00544879" w:rsidP="00544879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поступления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уведомления</w:t>
            </w:r>
            <w:proofErr w:type="spellEnd"/>
          </w:p>
        </w:tc>
        <w:tc>
          <w:tcPr>
            <w:tcW w:w="1884" w:type="dxa"/>
          </w:tcPr>
          <w:p w:rsidR="00544879" w:rsidRPr="00FC6A0D" w:rsidRDefault="00544879" w:rsidP="00544879">
            <w:pPr>
              <w:pStyle w:val="TableParagraph"/>
              <w:ind w:left="45" w:right="25" w:firstLine="1"/>
              <w:jc w:val="center"/>
              <w:rPr>
                <w:sz w:val="24"/>
                <w:lang w:val="ru-RU"/>
              </w:rPr>
            </w:pPr>
            <w:r w:rsidRPr="00FC6A0D">
              <w:rPr>
                <w:sz w:val="24"/>
                <w:lang w:val="ru-RU"/>
              </w:rPr>
              <w:t xml:space="preserve">ФИО муниципального </w:t>
            </w:r>
            <w:r w:rsidRPr="00FC6A0D">
              <w:rPr>
                <w:spacing w:val="-2"/>
                <w:sz w:val="24"/>
                <w:lang w:val="ru-RU"/>
              </w:rPr>
              <w:t>служащего,</w:t>
            </w:r>
            <w:r w:rsidRPr="00FC6A0D">
              <w:rPr>
                <w:spacing w:val="-13"/>
                <w:sz w:val="24"/>
                <w:lang w:val="ru-RU"/>
              </w:rPr>
              <w:t xml:space="preserve"> </w:t>
            </w:r>
            <w:r w:rsidRPr="00FC6A0D">
              <w:rPr>
                <w:spacing w:val="-2"/>
                <w:sz w:val="24"/>
                <w:lang w:val="ru-RU"/>
              </w:rPr>
              <w:t>принявшего уведомление</w:t>
            </w:r>
          </w:p>
        </w:tc>
        <w:tc>
          <w:tcPr>
            <w:tcW w:w="1784" w:type="dxa"/>
          </w:tcPr>
          <w:p w:rsidR="00544879" w:rsidRPr="00FC6A0D" w:rsidRDefault="00544879" w:rsidP="00544879">
            <w:pPr>
              <w:pStyle w:val="TableParagraph"/>
              <w:ind w:right="-51"/>
              <w:jc w:val="center"/>
              <w:rPr>
                <w:sz w:val="24"/>
                <w:lang w:val="ru-RU"/>
              </w:rPr>
            </w:pPr>
            <w:r w:rsidRPr="00FC6A0D">
              <w:rPr>
                <w:spacing w:val="-2"/>
                <w:sz w:val="24"/>
                <w:lang w:val="ru-RU"/>
              </w:rPr>
              <w:t>Подпись муниципального служащего, принявшего</w:t>
            </w:r>
          </w:p>
          <w:p w:rsidR="00544879" w:rsidRPr="00FC6A0D" w:rsidRDefault="00544879" w:rsidP="00544879">
            <w:pPr>
              <w:pStyle w:val="TableParagraph"/>
              <w:spacing w:line="264" w:lineRule="exact"/>
              <w:ind w:right="2"/>
              <w:jc w:val="center"/>
              <w:rPr>
                <w:sz w:val="24"/>
                <w:lang w:val="ru-RU"/>
              </w:rPr>
            </w:pPr>
            <w:r w:rsidRPr="00FC6A0D">
              <w:rPr>
                <w:spacing w:val="-2"/>
                <w:sz w:val="24"/>
                <w:lang w:val="ru-RU"/>
              </w:rPr>
              <w:t>уведомление</w:t>
            </w:r>
          </w:p>
        </w:tc>
        <w:tc>
          <w:tcPr>
            <w:tcW w:w="1418" w:type="dxa"/>
          </w:tcPr>
          <w:p w:rsidR="00544879" w:rsidRPr="00FC6A0D" w:rsidRDefault="00544879" w:rsidP="0054487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Подпись муниципального </w:t>
            </w:r>
            <w:r w:rsidRPr="00FC6A0D">
              <w:rPr>
                <w:sz w:val="24"/>
                <w:lang w:val="ru-RU"/>
              </w:rPr>
              <w:t>служащего, в</w:t>
            </w:r>
          </w:p>
          <w:p w:rsidR="00544879" w:rsidRPr="00FC6A0D" w:rsidRDefault="00544879" w:rsidP="00544879">
            <w:pPr>
              <w:pStyle w:val="TableParagraph"/>
              <w:spacing w:line="270" w:lineRule="atLeast"/>
              <w:ind w:left="28"/>
              <w:jc w:val="center"/>
              <w:rPr>
                <w:sz w:val="24"/>
                <w:lang w:val="ru-RU"/>
              </w:rPr>
            </w:pPr>
            <w:r w:rsidRPr="00FC6A0D">
              <w:rPr>
                <w:spacing w:val="-2"/>
                <w:sz w:val="24"/>
                <w:lang w:val="ru-RU"/>
              </w:rPr>
              <w:t>получении</w:t>
            </w:r>
            <w:r w:rsidRPr="00FC6A0D">
              <w:rPr>
                <w:spacing w:val="-13"/>
                <w:sz w:val="24"/>
                <w:lang w:val="ru-RU"/>
              </w:rPr>
              <w:t xml:space="preserve"> </w:t>
            </w:r>
            <w:r w:rsidRPr="00FC6A0D">
              <w:rPr>
                <w:spacing w:val="-2"/>
                <w:sz w:val="24"/>
                <w:lang w:val="ru-RU"/>
              </w:rPr>
              <w:t>копии уведомления</w:t>
            </w:r>
          </w:p>
        </w:tc>
      </w:tr>
      <w:tr w:rsidR="00544879" w:rsidTr="00544879">
        <w:trPr>
          <w:trHeight w:val="271"/>
        </w:trPr>
        <w:tc>
          <w:tcPr>
            <w:tcW w:w="562" w:type="dxa"/>
          </w:tcPr>
          <w:p w:rsidR="00544879" w:rsidRDefault="00544879" w:rsidP="0054487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44879" w:rsidRDefault="00544879" w:rsidP="00544879">
            <w:pPr>
              <w:pStyle w:val="TableParagraph"/>
              <w:spacing w:line="258" w:lineRule="exact"/>
              <w:ind w:left="2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:rsidR="00544879" w:rsidRDefault="00544879" w:rsidP="00544879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35" w:type="dxa"/>
          </w:tcPr>
          <w:p w:rsidR="00544879" w:rsidRDefault="00544879" w:rsidP="00544879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84" w:type="dxa"/>
          </w:tcPr>
          <w:p w:rsidR="00544879" w:rsidRDefault="00544879" w:rsidP="0054487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84" w:type="dxa"/>
          </w:tcPr>
          <w:p w:rsidR="00544879" w:rsidRDefault="00544879" w:rsidP="0054487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8" w:type="dxa"/>
          </w:tcPr>
          <w:p w:rsidR="00544879" w:rsidRDefault="00544879" w:rsidP="00544879">
            <w:pPr>
              <w:pStyle w:val="TableParagraph"/>
              <w:spacing w:line="258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44879" w:rsidTr="00544879">
        <w:trPr>
          <w:trHeight w:val="269"/>
        </w:trPr>
        <w:tc>
          <w:tcPr>
            <w:tcW w:w="562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884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</w:tr>
      <w:tr w:rsidR="00544879" w:rsidTr="00544879">
        <w:trPr>
          <w:trHeight w:val="269"/>
        </w:trPr>
        <w:tc>
          <w:tcPr>
            <w:tcW w:w="562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884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44879" w:rsidRDefault="00544879" w:rsidP="00544879">
            <w:pPr>
              <w:pStyle w:val="TableParagraph"/>
              <w:rPr>
                <w:sz w:val="20"/>
              </w:rPr>
            </w:pPr>
          </w:p>
        </w:tc>
      </w:tr>
    </w:tbl>
    <w:p w:rsidR="00FF5355" w:rsidRDefault="00FF5355" w:rsidP="00FF5355">
      <w:pPr>
        <w:pStyle w:val="a7"/>
        <w:ind w:left="0"/>
        <w:jc w:val="center"/>
        <w:rPr>
          <w:sz w:val="24"/>
        </w:rPr>
      </w:pPr>
      <w:r>
        <w:t>муниципальными служащими иной оплачиваемой работы</w:t>
      </w:r>
    </w:p>
    <w:p w:rsidR="00FF5355" w:rsidRDefault="00FF5355" w:rsidP="00FC6A0D">
      <w:pPr>
        <w:pStyle w:val="a7"/>
        <w:spacing w:before="133"/>
        <w:ind w:left="0"/>
        <w:jc w:val="left"/>
        <w:rPr>
          <w:sz w:val="24"/>
        </w:rPr>
      </w:pPr>
    </w:p>
    <w:p w:rsidR="00FF5355" w:rsidRDefault="00FF5355" w:rsidP="00FC6A0D">
      <w:pPr>
        <w:pStyle w:val="a7"/>
        <w:spacing w:before="133"/>
        <w:ind w:left="0"/>
        <w:jc w:val="left"/>
        <w:rPr>
          <w:sz w:val="24"/>
        </w:rPr>
      </w:pPr>
    </w:p>
    <w:p w:rsidR="00FC6A0D" w:rsidRDefault="00FC6A0D" w:rsidP="00FC6A0D">
      <w:pPr>
        <w:pStyle w:val="a7"/>
        <w:spacing w:before="52"/>
        <w:ind w:left="0"/>
        <w:jc w:val="left"/>
        <w:rPr>
          <w:sz w:val="20"/>
        </w:rPr>
      </w:pPr>
    </w:p>
    <w:p w:rsidR="00FC6A0D" w:rsidRDefault="00FC6A0D" w:rsidP="00FC6A0D"/>
    <w:p w:rsidR="004C4AA5" w:rsidRPr="004C4AA5" w:rsidRDefault="004C4AA5" w:rsidP="004C4AA5"/>
    <w:sectPr w:rsidR="004C4AA5" w:rsidRPr="004C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957663"/>
    <w:multiLevelType w:val="hybridMultilevel"/>
    <w:tmpl w:val="0FDA6556"/>
    <w:lvl w:ilvl="0" w:tplc="305236B4">
      <w:start w:val="1"/>
      <w:numFmt w:val="decimal"/>
      <w:lvlText w:val="%1."/>
      <w:lvlJc w:val="left"/>
      <w:pPr>
        <w:ind w:left="4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7"/>
        <w:sz w:val="26"/>
        <w:szCs w:val="26"/>
        <w:lang w:val="ru-RU" w:eastAsia="en-US" w:bidi="ar-SA"/>
      </w:rPr>
    </w:lvl>
    <w:lvl w:ilvl="1" w:tplc="DEFAC9AA">
      <w:start w:val="1"/>
      <w:numFmt w:val="decimal"/>
      <w:lvlText w:val="%2)"/>
      <w:lvlJc w:val="left"/>
      <w:pPr>
        <w:ind w:left="4" w:hanging="344"/>
        <w:jc w:val="left"/>
      </w:pPr>
      <w:rPr>
        <w:rFonts w:hint="default"/>
        <w:spacing w:val="0"/>
        <w:w w:val="97"/>
        <w:lang w:val="ru-RU" w:eastAsia="en-US" w:bidi="ar-SA"/>
      </w:rPr>
    </w:lvl>
    <w:lvl w:ilvl="2" w:tplc="2AEE7370">
      <w:numFmt w:val="bullet"/>
      <w:lvlText w:val="•"/>
      <w:lvlJc w:val="left"/>
      <w:pPr>
        <w:ind w:left="1872" w:hanging="344"/>
      </w:pPr>
      <w:rPr>
        <w:rFonts w:hint="default"/>
        <w:lang w:val="ru-RU" w:eastAsia="en-US" w:bidi="ar-SA"/>
      </w:rPr>
    </w:lvl>
    <w:lvl w:ilvl="3" w:tplc="052E0378">
      <w:numFmt w:val="bullet"/>
      <w:lvlText w:val="•"/>
      <w:lvlJc w:val="left"/>
      <w:pPr>
        <w:ind w:left="2808" w:hanging="344"/>
      </w:pPr>
      <w:rPr>
        <w:rFonts w:hint="default"/>
        <w:lang w:val="ru-RU" w:eastAsia="en-US" w:bidi="ar-SA"/>
      </w:rPr>
    </w:lvl>
    <w:lvl w:ilvl="4" w:tplc="50BA4B84">
      <w:numFmt w:val="bullet"/>
      <w:lvlText w:val="•"/>
      <w:lvlJc w:val="left"/>
      <w:pPr>
        <w:ind w:left="3744" w:hanging="344"/>
      </w:pPr>
      <w:rPr>
        <w:rFonts w:hint="default"/>
        <w:lang w:val="ru-RU" w:eastAsia="en-US" w:bidi="ar-SA"/>
      </w:rPr>
    </w:lvl>
    <w:lvl w:ilvl="5" w:tplc="8BEE944C">
      <w:numFmt w:val="bullet"/>
      <w:lvlText w:val="•"/>
      <w:lvlJc w:val="left"/>
      <w:pPr>
        <w:ind w:left="4680" w:hanging="344"/>
      </w:pPr>
      <w:rPr>
        <w:rFonts w:hint="default"/>
        <w:lang w:val="ru-RU" w:eastAsia="en-US" w:bidi="ar-SA"/>
      </w:rPr>
    </w:lvl>
    <w:lvl w:ilvl="6" w:tplc="A2F87A5C">
      <w:numFmt w:val="bullet"/>
      <w:lvlText w:val="•"/>
      <w:lvlJc w:val="left"/>
      <w:pPr>
        <w:ind w:left="5616" w:hanging="344"/>
      </w:pPr>
      <w:rPr>
        <w:rFonts w:hint="default"/>
        <w:lang w:val="ru-RU" w:eastAsia="en-US" w:bidi="ar-SA"/>
      </w:rPr>
    </w:lvl>
    <w:lvl w:ilvl="7" w:tplc="A5984466">
      <w:numFmt w:val="bullet"/>
      <w:lvlText w:val="•"/>
      <w:lvlJc w:val="left"/>
      <w:pPr>
        <w:ind w:left="6552" w:hanging="344"/>
      </w:pPr>
      <w:rPr>
        <w:rFonts w:hint="default"/>
        <w:lang w:val="ru-RU" w:eastAsia="en-US" w:bidi="ar-SA"/>
      </w:rPr>
    </w:lvl>
    <w:lvl w:ilvl="8" w:tplc="7594263E">
      <w:numFmt w:val="bullet"/>
      <w:lvlText w:val="•"/>
      <w:lvlJc w:val="left"/>
      <w:pPr>
        <w:ind w:left="7488" w:hanging="344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5EB"/>
    <w:rsid w:val="004C4AA5"/>
    <w:rsid w:val="005355EB"/>
    <w:rsid w:val="00544879"/>
    <w:rsid w:val="006165EB"/>
    <w:rsid w:val="008661B2"/>
    <w:rsid w:val="00922051"/>
    <w:rsid w:val="009A1158"/>
    <w:rsid w:val="00EA22E4"/>
    <w:rsid w:val="00F66020"/>
    <w:rsid w:val="00FC6A0D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D34F"/>
  <w15:chartTrackingRefBased/>
  <w15:docId w15:val="{C436E5C5-83FC-4E64-9CFA-F5F8598D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35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355EB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5355E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6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020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C6A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FC6A0D"/>
    <w:pPr>
      <w:widowControl w:val="0"/>
      <w:autoSpaceDE w:val="0"/>
      <w:autoSpaceDN w:val="0"/>
      <w:spacing w:after="0" w:line="240" w:lineRule="auto"/>
      <w:ind w:left="4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C6A0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FC6A0D"/>
    <w:pPr>
      <w:widowControl w:val="0"/>
      <w:autoSpaceDE w:val="0"/>
      <w:autoSpaceDN w:val="0"/>
      <w:spacing w:after="0" w:line="240" w:lineRule="auto"/>
      <w:ind w:left="4" w:right="134" w:firstLine="717"/>
      <w:jc w:val="both"/>
    </w:pPr>
    <w:rPr>
      <w:rFonts w:ascii="Times New Roman" w:hAnsi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C6A0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7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2026-04-02T09:29:00Z</cp:lastPrinted>
  <dcterms:created xsi:type="dcterms:W3CDTF">2026-03-31T06:53:00Z</dcterms:created>
  <dcterms:modified xsi:type="dcterms:W3CDTF">2026-04-02T09:30:00Z</dcterms:modified>
</cp:coreProperties>
</file>