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BD4" w:rsidRDefault="00AD1BD4" w:rsidP="00AD1BD4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0540" cy="653415"/>
            <wp:effectExtent l="19050" t="0" r="381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</w:t>
      </w:r>
      <w:proofErr w:type="gramEnd"/>
      <w:r>
        <w:rPr>
          <w:b/>
          <w:sz w:val="24"/>
          <w:szCs w:val="24"/>
        </w:rPr>
        <w:t xml:space="preserve"> О С Т А Н О В Л Е Н И Е</w:t>
      </w:r>
    </w:p>
    <w:p w:rsidR="00AD1BD4" w:rsidRDefault="00AD1BD4" w:rsidP="00AD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BD4" w:rsidRDefault="00AD1BD4" w:rsidP="00AD1BD4">
      <w:pPr>
        <w:pStyle w:val="1"/>
        <w:tabs>
          <w:tab w:val="left" w:pos="573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с. Кинзелька</w:t>
      </w:r>
    </w:p>
    <w:p w:rsidR="00AD1BD4" w:rsidRDefault="00AD1BD4" w:rsidP="00AD1BD4">
      <w:pPr>
        <w:pStyle w:val="1"/>
        <w:rPr>
          <w:sz w:val="24"/>
          <w:szCs w:val="24"/>
        </w:rPr>
      </w:pPr>
    </w:p>
    <w:p w:rsidR="00AD1BD4" w:rsidRDefault="00AD1BD4" w:rsidP="00AD1BD4">
      <w:pPr>
        <w:pStyle w:val="1"/>
        <w:rPr>
          <w:sz w:val="24"/>
          <w:szCs w:val="24"/>
        </w:rPr>
      </w:pPr>
      <w:r>
        <w:rPr>
          <w:sz w:val="24"/>
          <w:szCs w:val="24"/>
        </w:rPr>
        <w:t xml:space="preserve">26.03.2020                                                                                                                           № 31-п  </w:t>
      </w:r>
    </w:p>
    <w:p w:rsidR="00AD1BD4" w:rsidRDefault="00AD1BD4" w:rsidP="00AD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BD4" w:rsidRDefault="00AD1BD4" w:rsidP="00AD1B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 подготовке документации по планировке территории (проект планировки территории, содержащий проект межевания территории) для строительства линейного объекта АО «Оренбургнефть»: 6200П «Сбор нефти и газа со скважин №№22,24 Корниловского участка недр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>» на территории муниципального образования Кинзельский сельсовет Красногвардейского района Оренбургской области</w:t>
      </w:r>
    </w:p>
    <w:p w:rsidR="00AD1BD4" w:rsidRDefault="00AD1BD4" w:rsidP="00AD1BD4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D1BD4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«Об утверждении Порядка подготовки и утверждения документации  по планировке территории муниципального образования Кинзельский сельсовет Красногвардейского  района Оренбургской области» от 01.12.2011 № 96-п,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обращением </w:t>
      </w:r>
      <w:r>
        <w:rPr>
          <w:rFonts w:ascii="Times New Roman" w:eastAsia="Times New Roman" w:hAnsi="Times New Roman" w:cs="Times New Roman"/>
          <w:sz w:val="24"/>
          <w:szCs w:val="24"/>
        </w:rPr>
        <w:t>ООО «СамараНИПИнефть»</w:t>
      </w:r>
      <w:r>
        <w:rPr>
          <w:rFonts w:ascii="Times New Roman" w:hAnsi="Times New Roman" w:cs="Times New Roman"/>
          <w:sz w:val="24"/>
          <w:szCs w:val="24"/>
        </w:rPr>
        <w:t xml:space="preserve"> № ИСХ-ПИР-05289 от 23.03.2020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года:</w:t>
      </w:r>
    </w:p>
    <w:p w:rsidR="00AD1BD4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Разработать документацию по планировке территории (проект планировки территории, содержащий проект межевания территории) для строительства линейного объекта АО «Оренбургнефть»: 6200П «Сбор нефти и газа со скважин №№22,24 Корниловского участка недр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>» на территории муниципального образования Кинзельский сельсовет Красногвардейского района Оренбургской области.</w:t>
      </w:r>
    </w:p>
    <w:p w:rsidR="00AD1BD4" w:rsidRDefault="00AD1BD4" w:rsidP="00AD1B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>
        <w:rPr>
          <w:rFonts w:ascii="Times New Roman" w:hAnsi="Times New Roman"/>
          <w:sz w:val="24"/>
          <w:szCs w:val="24"/>
        </w:rPr>
        <w:t>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AD1BD4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AD1BD4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1BD4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1BD4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1BD4" w:rsidRDefault="00AD1BD4" w:rsidP="00AD1BD4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сельсовета                                                                                                   Г.Н. Работягов</w:t>
      </w:r>
    </w:p>
    <w:p w:rsidR="00AD1BD4" w:rsidRDefault="00AD1BD4" w:rsidP="00AD1BD4">
      <w:pPr>
        <w:pStyle w:val="a4"/>
        <w:jc w:val="both"/>
        <w:rPr>
          <w:rFonts w:ascii="Times New Roman" w:hAnsi="Times New Roman"/>
        </w:rPr>
      </w:pPr>
    </w:p>
    <w:p w:rsidR="00AD1BD4" w:rsidRDefault="00AD1BD4" w:rsidP="00AD1BD4">
      <w:pPr>
        <w:pStyle w:val="a4"/>
        <w:jc w:val="both"/>
        <w:rPr>
          <w:rFonts w:ascii="Times New Roman" w:hAnsi="Times New Roman"/>
        </w:rPr>
      </w:pPr>
    </w:p>
    <w:p w:rsidR="00AD1BD4" w:rsidRDefault="00AD1BD4" w:rsidP="00AD1BD4">
      <w:pPr>
        <w:pStyle w:val="a4"/>
        <w:jc w:val="both"/>
        <w:rPr>
          <w:rFonts w:ascii="Times New Roman" w:hAnsi="Times New Roman"/>
        </w:rPr>
      </w:pPr>
    </w:p>
    <w:p w:rsidR="00AD1BD4" w:rsidRDefault="00AD1BD4" w:rsidP="00AD1BD4">
      <w:pPr>
        <w:pStyle w:val="a4"/>
        <w:jc w:val="both"/>
        <w:rPr>
          <w:rFonts w:ascii="Times New Roman" w:hAnsi="Times New Roman"/>
        </w:rPr>
      </w:pPr>
    </w:p>
    <w:p w:rsidR="00AD1BD4" w:rsidRDefault="00AD1BD4" w:rsidP="00AD1BD4">
      <w:pPr>
        <w:pStyle w:val="a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AD1BD4" w:rsidRDefault="00AD1BD4" w:rsidP="00AD1BD4">
      <w:pPr>
        <w:spacing w:after="0" w:line="240" w:lineRule="auto"/>
        <w:rPr>
          <w:sz w:val="20"/>
          <w:szCs w:val="20"/>
        </w:rPr>
      </w:pPr>
    </w:p>
    <w:p w:rsidR="00B221E6" w:rsidRDefault="00E71631"/>
    <w:sectPr w:rsidR="00B221E6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D1BD4"/>
    <w:rsid w:val="000C7595"/>
    <w:rsid w:val="003E6B6E"/>
    <w:rsid w:val="00910895"/>
    <w:rsid w:val="00956538"/>
    <w:rsid w:val="00AD1BD4"/>
    <w:rsid w:val="00B9576F"/>
    <w:rsid w:val="00E71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BD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D1BD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1BD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AD1BD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AD1BD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</cp:revision>
  <cp:lastPrinted>2020-03-26T09:25:00Z</cp:lastPrinted>
  <dcterms:created xsi:type="dcterms:W3CDTF">2020-03-26T09:13:00Z</dcterms:created>
  <dcterms:modified xsi:type="dcterms:W3CDTF">2020-03-26T09:25:00Z</dcterms:modified>
</cp:coreProperties>
</file>