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FF7F9F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844412">
              <w:rPr>
                <w:rFonts w:ascii="Times New Roman" w:hAnsi="Times New Roman"/>
                <w:b/>
                <w:sz w:val="28"/>
                <w:szCs w:val="28"/>
              </w:rPr>
              <w:t xml:space="preserve"> ноября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FF7F9F" w:rsidRDefault="00FF7F9F" w:rsidP="00FF7F9F">
      <w:pPr>
        <w:spacing w:after="0" w:line="240" w:lineRule="auto"/>
        <w:jc w:val="both"/>
        <w:rPr>
          <w:rFonts w:ascii="Calibri" w:eastAsia="Times New Roman" w:hAnsi="Calibri" w:cs="Times New Roman"/>
          <w:noProof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57225" cy="838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МУНИЦИПАЛЬНОГО ОБРАЗОВАНИЯ 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КИНЗЕЛЬСКИЙ СЕЛЬСОВЕТ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КРАСНОГВАРДЕЙСКОГО РАЙОНА ОРЕНБУРГСКОЙ ОБЛАСТИ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  <w:u w:val="single"/>
        </w:rPr>
        <w:softHyphen/>
      </w:r>
      <w:r w:rsidRPr="00A36376">
        <w:rPr>
          <w:rFonts w:ascii="Times New Roman" w:eastAsia="Times New Roman" w:hAnsi="Times New Roman" w:cs="Times New Roman"/>
          <w:sz w:val="20"/>
          <w:szCs w:val="20"/>
          <w:u w:val="single"/>
        </w:rPr>
        <w:softHyphen/>
      </w:r>
      <w:r w:rsidRPr="00A36376">
        <w:rPr>
          <w:rFonts w:ascii="Times New Roman" w:eastAsia="Times New Roman" w:hAnsi="Times New Roman" w:cs="Times New Roman"/>
          <w:sz w:val="20"/>
          <w:szCs w:val="20"/>
          <w:u w:val="single"/>
        </w:rPr>
        <w:softHyphen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22.11.2024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№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118-п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</w:r>
      <w:r w:rsidRPr="00A3637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Об утверждении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</w:t>
      </w:r>
    </w:p>
    <w:p w:rsidR="00A36376" w:rsidRPr="00A36376" w:rsidRDefault="00A36376" w:rsidP="00A363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napToGrid w:val="0"/>
        <w:spacing w:after="0" w:line="240" w:lineRule="auto"/>
        <w:ind w:right="-79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со статьей 15 Федерального закона от 6 октября 2003 года № 131-ФЗ «Об общих принципах организации местного самоуправления в Российской Федерации», со статьей 6.1 Закона Оренбургской области от 16 марта 2007 года № 1037/233-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IV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>З «О градостроительной деятельности на территории Оренбургской области»,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руководствуясь Уставом муниципального образования Кинзельский сельсовет Красногвардейского района Оренбургской области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A36376" w:rsidRPr="00A36376" w:rsidRDefault="00A36376" w:rsidP="00A36376">
      <w:pPr>
        <w:snapToGrid w:val="0"/>
        <w:spacing w:after="0" w:line="240" w:lineRule="auto"/>
        <w:ind w:right="-79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местные нормативы градостроительного проектирования муниципального образования Кинзельский сельсовет Красногвардейского района Оренбургский области согласно приложению, к настоящему постановлению.</w:t>
      </w:r>
    </w:p>
    <w:p w:rsidR="00A36376" w:rsidRPr="00A36376" w:rsidRDefault="00A36376" w:rsidP="00A36376">
      <w:pPr>
        <w:snapToGrid w:val="0"/>
        <w:spacing w:after="0" w:line="240" w:lineRule="auto"/>
        <w:ind w:right="-79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Местные нормативы градостроительного проектирования муниципального образования Кинзельский сельсовет Красногвардейского района Оренбургской области, утвержденные решением Совета депутатов Кинзельского сельсовета  Красногвардейского района от 26.12.2014 № 40/1 «Об утверждении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области» не применяются к отношениям, возникшим со дня вступления в силу настоящего постановления.  </w:t>
      </w: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A36376">
        <w:rPr>
          <w:rFonts w:ascii="Times New Roman" w:eastAsia="Times New Roman" w:hAnsi="Times New Roman" w:cs="Times New Roman"/>
          <w:sz w:val="20"/>
          <w:szCs w:val="20"/>
          <w:lang w:eastAsia="x-none"/>
        </w:rPr>
        <w:lastRenderedPageBreak/>
        <w:t xml:space="preserve">          3.</w:t>
      </w:r>
      <w:r w:rsidRPr="00A36376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</w:t>
      </w:r>
      <w:r w:rsidRPr="00A36376">
        <w:rPr>
          <w:rFonts w:ascii="Times New Roman" w:eastAsia="Times New Roman" w:hAnsi="Times New Roman" w:cs="Times New Roman"/>
          <w:sz w:val="20"/>
          <w:szCs w:val="20"/>
          <w:lang w:eastAsia="x-none"/>
        </w:rPr>
        <w:t>К</w:t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онтроль </w:t>
      </w:r>
      <w:r w:rsidRPr="00A36376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 исполнением настоящего постановления</w:t>
      </w:r>
      <w:r w:rsidRPr="00A36376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оставляю за собой.</w:t>
      </w: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4. </w:t>
      </w:r>
      <w:r w:rsidRPr="00A36376">
        <w:rPr>
          <w:rFonts w:ascii="Times New Roman" w:eastAsia="Calibri" w:hAnsi="Times New Roman" w:cs="Times New Roman"/>
          <w:sz w:val="20"/>
          <w:szCs w:val="20"/>
        </w:rPr>
        <w:t>Установить, что настоящее постановление вступает в силу после его официального опубликования в газете «Селяночка</w:t>
      </w:r>
      <w:r>
        <w:rPr>
          <w:rFonts w:ascii="Times New Roman" w:eastAsia="Calibri" w:hAnsi="Times New Roman" w:cs="Times New Roman"/>
          <w:sz w:val="20"/>
          <w:szCs w:val="20"/>
        </w:rPr>
        <w:t xml:space="preserve">», </w:t>
      </w:r>
      <w:r w:rsidRPr="00A36376">
        <w:rPr>
          <w:rFonts w:ascii="Times New Roman" w:eastAsia="Calibri" w:hAnsi="Times New Roman" w:cs="Times New Roman"/>
          <w:sz w:val="20"/>
          <w:szCs w:val="20"/>
        </w:rPr>
        <w:t>подлежит обнародованию и размещению на официальном сайте администрации муниципального образования Кинзельский сельсовет Красногвардейского района Оренбург</w:t>
      </w:r>
      <w:r>
        <w:rPr>
          <w:rFonts w:ascii="Times New Roman" w:eastAsia="Calibri" w:hAnsi="Times New Roman" w:cs="Times New Roman"/>
          <w:sz w:val="20"/>
          <w:szCs w:val="20"/>
        </w:rPr>
        <w:t>ской области в сети «Интернет».</w:t>
      </w:r>
      <w:bookmarkStart w:id="1" w:name="_GoBack"/>
      <w:bookmarkEnd w:id="1"/>
    </w:p>
    <w:p w:rsid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Г.Н. Работягов</w:t>
      </w:r>
    </w:p>
    <w:p w:rsid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C2CE766" wp14:editId="41B61C18">
            <wp:extent cx="510540" cy="653415"/>
            <wp:effectExtent l="19050" t="0" r="3810" b="0"/>
            <wp:docPr id="5" name="Рисунок 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A36376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28.11.2024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№ 121-п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территории и проект межевания территории) объекта АО «Оренбургнефть»: </w:t>
      </w:r>
      <w:r w:rsidRPr="00A36376">
        <w:rPr>
          <w:rFonts w:ascii="Times New Roman" w:eastAsia="Times New Roman" w:hAnsi="Times New Roman" w:cs="Times New Roman"/>
          <w:bCs/>
          <w:sz w:val="20"/>
          <w:szCs w:val="20"/>
        </w:rPr>
        <w:t>10258П «Обустройство скважины № 15 Западно-Петропавловского месторождения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» в границах муниципального образования Кинзельский сельсовет Красногвардейского района Оренбургской области».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36376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36376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A36376">
        <w:rPr>
          <w:rFonts w:ascii="Times New Roman" w:eastAsia="Times New Roman CYR" w:hAnsi="Times New Roman" w:cs="Times New Roman"/>
          <w:sz w:val="20"/>
          <w:szCs w:val="20"/>
        </w:rPr>
        <w:t xml:space="preserve">, порядок внесения изменений в такую документацию, порядок отмены такой </w:t>
      </w:r>
      <w:r w:rsidRPr="00A36376">
        <w:rPr>
          <w:rFonts w:ascii="Times New Roman" w:eastAsia="Times New Roman CYR" w:hAnsi="Times New Roman" w:cs="Times New Roman"/>
          <w:sz w:val="20"/>
          <w:szCs w:val="20"/>
        </w:rPr>
        <w:lastRenderedPageBreak/>
        <w:t>документации или ее отдельных частей, порядок признания отдельных частей такой документации не подлежащим применению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ООО «СамараНИПИнефть» от 21.11.2024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года: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</w:t>
      </w:r>
      <w:r w:rsidRPr="00A36376">
        <w:rPr>
          <w:rFonts w:ascii="Times New Roman" w:eastAsia="Times New Roman" w:hAnsi="Times New Roman" w:cs="Times New Roman"/>
          <w:bCs/>
          <w:sz w:val="20"/>
          <w:szCs w:val="20"/>
        </w:rPr>
        <w:t>10258П «Обустройство скважины № 15 Западно-Петропавловского месторождения» в границах муниципального образования Кинзельский сельсовет Красногвардейского района Оренбургской области».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Г.Н. Работягов</w:t>
      </w:r>
    </w:p>
    <w:p w:rsid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F537FE" wp14:editId="5871DA19">
            <wp:extent cx="510540" cy="653415"/>
            <wp:effectExtent l="19050" t="0" r="3810" b="0"/>
            <wp:docPr id="7" name="Рисунок 7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A36376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28.11.2024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№ 122-п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территории и проект межевания территории) объекта АО «Оренбургнефть»: </w:t>
      </w:r>
      <w:r w:rsidRPr="00A36376">
        <w:rPr>
          <w:rFonts w:ascii="Times New Roman" w:eastAsia="Times New Roman" w:hAnsi="Times New Roman" w:cs="Times New Roman"/>
          <w:bCs/>
          <w:sz w:val="20"/>
          <w:szCs w:val="20"/>
        </w:rPr>
        <w:t xml:space="preserve">10722П «Строительство водовода и вспомогательной инфраструктуры для скважины № 2019 Родинского месторождения» на территории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образования Кинзельский сельсовет Красногвардейского района Оренбургской области».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36376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36376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A36376">
        <w:rPr>
          <w:rFonts w:ascii="Times New Roman" w:eastAsia="Times New Roman CYR" w:hAnsi="Times New Roman" w:cs="Times New Roman"/>
          <w:sz w:val="20"/>
          <w:szCs w:val="20"/>
        </w:rPr>
        <w:t xml:space="preserve">, порядок внесения изменений в такую документацию, порядок отмены такой документации или ее отдельных частей, порядок </w:t>
      </w:r>
      <w:r w:rsidRPr="00A36376">
        <w:rPr>
          <w:rFonts w:ascii="Times New Roman" w:eastAsia="Times New Roman CYR" w:hAnsi="Times New Roman" w:cs="Times New Roman"/>
          <w:sz w:val="20"/>
          <w:szCs w:val="20"/>
        </w:rPr>
        <w:lastRenderedPageBreak/>
        <w:t>признания отдельных частей такой документации не подлежащим применению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ООО «СамараНИПИнефть» от 19.11.2024</w:t>
      </w:r>
      <w:r w:rsidRPr="00A363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года: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</w:t>
      </w:r>
      <w:r w:rsidRPr="00A36376">
        <w:rPr>
          <w:rFonts w:ascii="Times New Roman" w:eastAsia="Times New Roman" w:hAnsi="Times New Roman" w:cs="Times New Roman"/>
          <w:bCs/>
          <w:sz w:val="20"/>
          <w:szCs w:val="20"/>
        </w:rPr>
        <w:t>10722П «Строительство водовода и вспомогательной инфраструктуры для скважины № 2019 Родинского месторождения» на территории  муниципального образования Кинзельский сельсовет Красногвардейского района Оренбургской области».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И.о. главы сельсовета</w:t>
      </w: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специалист 1 категории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А.А. Ханцевич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35A3992" wp14:editId="575F5F05">
            <wp:extent cx="510540" cy="653415"/>
            <wp:effectExtent l="19050" t="0" r="3810" b="0"/>
            <wp:docPr id="8" name="Рисунок 8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A36376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28.11.2024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№ 123-п  </w:t>
      </w:r>
    </w:p>
    <w:p w:rsidR="00A36376" w:rsidRPr="00A36376" w:rsidRDefault="00A36376" w:rsidP="00A363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территории и проект межевания территории) объекта АО «Оренбургнефть»: </w:t>
      </w:r>
      <w:r w:rsidRPr="00A36376">
        <w:rPr>
          <w:rFonts w:ascii="Times New Roman" w:eastAsia="Times New Roman" w:hAnsi="Times New Roman" w:cs="Times New Roman"/>
          <w:bCs/>
          <w:sz w:val="20"/>
          <w:szCs w:val="20"/>
        </w:rPr>
        <w:t>11282П «Строительство выкидного трубопровода для скважины № 1653 Родинского месторождения» на территории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образования Кинзельский сельсовет Красногвардейского района Оренбургской области».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36376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36376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A36376">
        <w:rPr>
          <w:rFonts w:ascii="Times New Roman" w:eastAsia="Times New Roman CYR" w:hAnsi="Times New Roman" w:cs="Times New Roman"/>
          <w:sz w:val="20"/>
          <w:szCs w:val="20"/>
        </w:rPr>
        <w:t xml:space="preserve"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</w:t>
      </w:r>
      <w:r w:rsidRPr="00A36376">
        <w:rPr>
          <w:rFonts w:ascii="Times New Roman" w:eastAsia="Times New Roman CYR" w:hAnsi="Times New Roman" w:cs="Times New Roman"/>
          <w:sz w:val="20"/>
          <w:szCs w:val="20"/>
        </w:rPr>
        <w:lastRenderedPageBreak/>
        <w:t>подлежащим применению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письмом от 28.11.2024 № ИСХ-13-18516-24 ООО «СамараНИПИнефть»: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</w:t>
      </w:r>
      <w:r w:rsidRPr="00A36376">
        <w:rPr>
          <w:rFonts w:ascii="Times New Roman" w:eastAsia="Times New Roman" w:hAnsi="Times New Roman" w:cs="Times New Roman"/>
          <w:bCs/>
          <w:sz w:val="20"/>
          <w:szCs w:val="20"/>
        </w:rPr>
        <w:t>11282П «Строительство выкидного трубопровода для скважины № 1653 Родинского месторождения» на территории муниципального образования Кинзельский сельсовет Красногвардейского района Оренбургской области».</w:t>
      </w:r>
    </w:p>
    <w:p w:rsidR="00A36376" w:rsidRPr="00A36376" w:rsidRDefault="00A36376" w:rsidP="00A36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lastRenderedPageBreak/>
        <w:t>сети «Интернет» (раздел Градостроительная документация).</w:t>
      </w: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A36376" w:rsidRPr="00A36376" w:rsidRDefault="00A36376" w:rsidP="00A36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>И.о. главы сельсовета</w:t>
      </w: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специалист 1 категории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A36376">
        <w:rPr>
          <w:rFonts w:ascii="Times New Roman" w:eastAsia="Times New Roman" w:hAnsi="Times New Roman" w:cs="Times New Roman"/>
          <w:sz w:val="20"/>
          <w:szCs w:val="20"/>
        </w:rPr>
        <w:t>А.А. Ханцевич</w:t>
      </w: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FF7F9F" w:rsidRPr="00FF7F9F" w:rsidRDefault="00FF7F9F" w:rsidP="00FF7F9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9B15DA" w:rsidRPr="00FF7F9F" w:rsidRDefault="009B15DA" w:rsidP="009B15DA">
      <w:pPr>
        <w:pStyle w:val="ad"/>
        <w:jc w:val="both"/>
      </w:pPr>
    </w:p>
    <w:p w:rsidR="00AD7D40" w:rsidRPr="00FF7F9F" w:rsidRDefault="00AD7D40" w:rsidP="00AD7D40">
      <w:pPr>
        <w:pStyle w:val="ad"/>
        <w:jc w:val="both"/>
      </w:pPr>
      <w:r w:rsidRPr="00FF7F9F">
        <w:t xml:space="preserve">Главный редактор – Работягов Г.Н. 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</w:pPr>
      <w:r w:rsidRPr="00FF7F9F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</w:pPr>
      <w:r w:rsidRPr="00FF7F9F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  <w:sectPr w:rsidR="00AD7D40" w:rsidRPr="00FF7F9F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FF7F9F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FF7F9F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33C" w:rsidRDefault="00AC333C" w:rsidP="006B0345">
      <w:pPr>
        <w:spacing w:after="0" w:line="240" w:lineRule="auto"/>
      </w:pPr>
      <w:r>
        <w:separator/>
      </w:r>
    </w:p>
  </w:endnote>
  <w:endnote w:type="continuationSeparator" w:id="0">
    <w:p w:rsidR="00AC333C" w:rsidRDefault="00AC333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33C" w:rsidRDefault="00AC333C" w:rsidP="006B0345">
      <w:pPr>
        <w:spacing w:after="0" w:line="240" w:lineRule="auto"/>
      </w:pPr>
      <w:r>
        <w:separator/>
      </w:r>
    </w:p>
  </w:footnote>
  <w:footnote w:type="continuationSeparator" w:id="0">
    <w:p w:rsidR="00AC333C" w:rsidRDefault="00AC333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F254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3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A4329"/>
    <w:rsid w:val="000B4C05"/>
    <w:rsid w:val="000C181D"/>
    <w:rsid w:val="000E144C"/>
    <w:rsid w:val="000F03AF"/>
    <w:rsid w:val="000F1881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90709"/>
    <w:rsid w:val="004950D3"/>
    <w:rsid w:val="004961CE"/>
    <w:rsid w:val="004F3C8B"/>
    <w:rsid w:val="0051593F"/>
    <w:rsid w:val="0053026C"/>
    <w:rsid w:val="00560106"/>
    <w:rsid w:val="00565510"/>
    <w:rsid w:val="00565562"/>
    <w:rsid w:val="00581CB9"/>
    <w:rsid w:val="005F2A7D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49A1"/>
    <w:rsid w:val="00B06D9E"/>
    <w:rsid w:val="00B1698C"/>
    <w:rsid w:val="00B55B2D"/>
    <w:rsid w:val="00B55E16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C22F6"/>
    <w:rsid w:val="00ED5273"/>
    <w:rsid w:val="00EE1F51"/>
    <w:rsid w:val="00EE2950"/>
    <w:rsid w:val="00F25433"/>
    <w:rsid w:val="00F359F4"/>
    <w:rsid w:val="00F4652C"/>
    <w:rsid w:val="00F718D5"/>
    <w:rsid w:val="00FC4026"/>
    <w:rsid w:val="00FC62D1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64C5"/>
  <w15:docId w15:val="{D15BC0AB-22EB-47E5-8AAD-4C860CC9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9AC4C-0B82-46E9-B10D-DAE0E8C7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41</cp:revision>
  <cp:lastPrinted>2024-12-02T07:33:00Z</cp:lastPrinted>
  <dcterms:created xsi:type="dcterms:W3CDTF">2024-01-19T12:27:00Z</dcterms:created>
  <dcterms:modified xsi:type="dcterms:W3CDTF">2024-12-02T07:33:00Z</dcterms:modified>
</cp:coreProperties>
</file>