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936" w:rsidRDefault="009B7936"/>
    <w:p w:rsidR="00B32308" w:rsidRDefault="00B32308" w:rsidP="00B32308">
      <w:pPr>
        <w:rPr>
          <w:b/>
        </w:rPr>
      </w:pPr>
      <w:r>
        <w:rPr>
          <w:b/>
          <w:sz w:val="24"/>
          <w:szCs w:val="24"/>
        </w:rPr>
        <w:t xml:space="preserve">                                                                               </w:t>
      </w:r>
      <w:r>
        <w:rPr>
          <w:b/>
          <w:noProof/>
          <w:sz w:val="24"/>
          <w:szCs w:val="24"/>
        </w:rPr>
        <w:drawing>
          <wp:inline distT="0" distB="0" distL="0" distR="0">
            <wp:extent cx="647700" cy="77470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308" w:rsidRDefault="00B32308" w:rsidP="00B32308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 МУНИЦИПАЛЬНОГО ОБРАЗОВАНИЯ  КИНЗЕЛЬСКИЙ СЕЛЬСОВЕТ  </w:t>
      </w:r>
      <w:r>
        <w:rPr>
          <w:rFonts w:ascii="Times New Roman" w:hAnsi="Times New Roman"/>
          <w:caps/>
          <w:sz w:val="24"/>
          <w:szCs w:val="24"/>
        </w:rPr>
        <w:t xml:space="preserve">КрасногвардейскОГО  районА  оренбургской </w:t>
      </w:r>
      <w:r>
        <w:rPr>
          <w:rFonts w:ascii="Times New Roman" w:hAnsi="Times New Roman"/>
          <w:sz w:val="24"/>
          <w:szCs w:val="24"/>
        </w:rPr>
        <w:t xml:space="preserve"> ОБЛАСТИ</w:t>
      </w:r>
    </w:p>
    <w:p w:rsidR="00B32308" w:rsidRDefault="00B32308" w:rsidP="00B32308">
      <w:pPr>
        <w:pStyle w:val="1"/>
        <w:tabs>
          <w:tab w:val="right" w:pos="0"/>
        </w:tabs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B32308" w:rsidRPr="00B574BD" w:rsidRDefault="00B32308" w:rsidP="00B3230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B574BD">
        <w:rPr>
          <w:rFonts w:ascii="Times New Roman" w:hAnsi="Times New Roman"/>
          <w:sz w:val="24"/>
          <w:szCs w:val="24"/>
        </w:rPr>
        <w:t>с. Кинзелька</w:t>
      </w:r>
    </w:p>
    <w:p w:rsidR="00B32308" w:rsidRPr="00B574BD" w:rsidRDefault="00231830" w:rsidP="00B32308">
      <w:pPr>
        <w:pStyle w:val="a4"/>
        <w:rPr>
          <w:rStyle w:val="10"/>
          <w:rFonts w:ascii="Times New Roman" w:eastAsiaTheme="minorEastAsia" w:hAnsi="Times New Roman"/>
          <w:b w:val="0"/>
          <w:bCs w:val="0"/>
          <w:kern w:val="0"/>
          <w:sz w:val="24"/>
          <w:szCs w:val="24"/>
          <w:lang w:eastAsia="en-US"/>
        </w:rPr>
      </w:pPr>
      <w:r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>23.03.2018</w:t>
      </w:r>
      <w:r w:rsidR="00B32308" w:rsidRPr="00B574BD"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 xml:space="preserve">                                                                  </w:t>
      </w:r>
      <w:r w:rsidR="00B574BD"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 xml:space="preserve">                         </w:t>
      </w:r>
      <w:r w:rsidR="00B32308" w:rsidRPr="00B574BD"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 xml:space="preserve">            </w:t>
      </w:r>
      <w:r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 xml:space="preserve">                            № 3</w:t>
      </w:r>
      <w:r w:rsidR="00934504"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>9</w:t>
      </w:r>
      <w:r w:rsidR="00B32308" w:rsidRPr="00B574BD"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>-п</w:t>
      </w:r>
    </w:p>
    <w:p w:rsidR="00B32308" w:rsidRPr="00B574BD" w:rsidRDefault="00231830" w:rsidP="00B32308">
      <w:pPr>
        <w:pStyle w:val="a4"/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</w:pPr>
      <w:r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 xml:space="preserve">  </w:t>
      </w:r>
    </w:p>
    <w:p w:rsidR="00B32308" w:rsidRPr="00B32308" w:rsidRDefault="00B32308" w:rsidP="00B32308">
      <w:pPr>
        <w:pStyle w:val="a4"/>
        <w:jc w:val="center"/>
        <w:rPr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Об организации движения транспорта по автомобильным дорогам общего пользования, расположенных в границах населенных пунктов муниципального образования Кинзельский </w:t>
      </w:r>
      <w:r w:rsidR="00231830">
        <w:rPr>
          <w:rFonts w:ascii="Times New Roman" w:hAnsi="Times New Roman"/>
          <w:sz w:val="24"/>
          <w:szCs w:val="24"/>
        </w:rPr>
        <w:t>сельсовет в весенний период 2018</w:t>
      </w:r>
      <w:r w:rsidRPr="00B32308">
        <w:rPr>
          <w:rFonts w:ascii="Times New Roman" w:hAnsi="Times New Roman"/>
          <w:sz w:val="24"/>
          <w:szCs w:val="24"/>
        </w:rPr>
        <w:t xml:space="preserve"> года</w:t>
      </w:r>
    </w:p>
    <w:p w:rsidR="00B32308" w:rsidRPr="00B32308" w:rsidRDefault="00B32308" w:rsidP="00B32308">
      <w:pPr>
        <w:rPr>
          <w:rFonts w:asciiTheme="minorHAnsi" w:eastAsiaTheme="minorEastAsia" w:hAnsiTheme="minorHAnsi"/>
          <w:sz w:val="24"/>
          <w:szCs w:val="24"/>
        </w:rPr>
      </w:pPr>
    </w:p>
    <w:p w:rsidR="00B32308" w:rsidRPr="00B32308" w:rsidRDefault="00B32308" w:rsidP="00B32308">
      <w:pPr>
        <w:pStyle w:val="a4"/>
        <w:ind w:firstLine="709"/>
        <w:jc w:val="both"/>
        <w:rPr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На основании статей 6,14 Федерального закона от 10 декабря 1995 года № 196-ФЗ «О безопасности дорожного движения», статьей 14,51 Федерального закона  от 06 октября 2003 года № 131-ФЗ «Об общих принципах организации местного самоуправления  </w:t>
      </w:r>
      <w:proofErr w:type="gramStart"/>
      <w:r w:rsidRPr="00B32308">
        <w:rPr>
          <w:rFonts w:ascii="Times New Roman" w:hAnsi="Times New Roman"/>
          <w:sz w:val="24"/>
          <w:szCs w:val="24"/>
        </w:rPr>
        <w:t>в</w:t>
      </w:r>
      <w:proofErr w:type="gramEnd"/>
      <w:r w:rsidRPr="00B32308">
        <w:rPr>
          <w:rFonts w:ascii="Times New Roman" w:hAnsi="Times New Roman"/>
          <w:sz w:val="24"/>
          <w:szCs w:val="24"/>
        </w:rPr>
        <w:t xml:space="preserve"> Российской Федерации», статьей  5 Устава муниципального образования  Кинзельский  сельсовет и в целях обеспечения безопасности движения и </w:t>
      </w:r>
      <w:proofErr w:type="gramStart"/>
      <w:r w:rsidRPr="00B32308">
        <w:rPr>
          <w:rFonts w:ascii="Times New Roman" w:hAnsi="Times New Roman"/>
          <w:sz w:val="24"/>
          <w:szCs w:val="24"/>
        </w:rPr>
        <w:t>сохранности</w:t>
      </w:r>
      <w:proofErr w:type="gramEnd"/>
      <w:r w:rsidRPr="00B32308">
        <w:rPr>
          <w:rFonts w:ascii="Times New Roman" w:hAnsi="Times New Roman"/>
          <w:sz w:val="24"/>
          <w:szCs w:val="24"/>
        </w:rPr>
        <w:t xml:space="preserve">  автомобильных дорог общего пользования, расположенных в границах населенных пунктов муниципального образования Кинзельский сельсовет:</w:t>
      </w:r>
    </w:p>
    <w:p w:rsidR="00B32308" w:rsidRPr="00B32308" w:rsidRDefault="00231830" w:rsidP="00B3230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Ввести с 26.03.2018  года по 24.04.2018</w:t>
      </w:r>
      <w:r w:rsidR="00B32308" w:rsidRPr="00B32308">
        <w:rPr>
          <w:rFonts w:ascii="Times New Roman" w:hAnsi="Times New Roman"/>
          <w:sz w:val="24"/>
          <w:szCs w:val="24"/>
        </w:rPr>
        <w:t xml:space="preserve"> года в установленном порядке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на автомобильных дорогах общего пользования, расположенных в границах населенных пунктов муниципального образования Кинзельский сельсовет временное ограничение движения транспортных средств с нагрузкой на ось свыше 6 тонн или полной массой 15 тонн и более и тракторов всех марок.</w:t>
      </w:r>
    </w:p>
    <w:p w:rsidR="00B32308" w:rsidRPr="00B32308" w:rsidRDefault="00B32308" w:rsidP="00B3230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Установить, что: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не допускается проезд по автомобильным  дорогам общего пользования, расположенных в границах населенных пунктов муниципального образования Кинзельский сельсовет транспортных сре</w:t>
      </w:r>
      <w:proofErr w:type="gramStart"/>
      <w:r w:rsidRPr="00B32308">
        <w:rPr>
          <w:rFonts w:ascii="Times New Roman" w:hAnsi="Times New Roman"/>
          <w:sz w:val="24"/>
          <w:szCs w:val="24"/>
        </w:rPr>
        <w:t>дств  с  гр</w:t>
      </w:r>
      <w:proofErr w:type="gramEnd"/>
      <w:r w:rsidRPr="00B32308">
        <w:rPr>
          <w:rFonts w:ascii="Times New Roman" w:hAnsi="Times New Roman"/>
          <w:sz w:val="24"/>
          <w:szCs w:val="24"/>
        </w:rPr>
        <w:t>узом  или без груза, нагрузки на ось или полная масса которых превышает установленные  в настоящем  постановлении значения;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допускается  движение по специальным пропускам  транспортных средств, нагрузки на ость или полная масса которых превышают  установленные  в настоящем постановлении  значения, осуществляющих перевозки  продуктов питания  в автомобилях- рефрижераторах  ( кроме пива и алкогольных напитков), молоковозах, контейнеровозах  и фургонов всех марок, оборудованных для перевозки продовольственных товаров, лекарственных препаратов, удобрений, горюче-смазочных материалов и семенного фонда для весенне-полевых работ, кормов для завершения зимовки скота, почты и почтовых грузов, грузов и техники необходимых для выполнения работ по строительству, реконструкции автомобильных дорог  общего пользования и искусственных сооружений на них, грузов, необходимых для предотвращения или ликвидации последствий обеспечения жизнедеятельности  и боевой готовности  войсковых частей;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допускается движение по специальным  пропускам грузовых и специализированных транспортных средств  повышенной проходимости с грузом или без груза, нагрузка на ось которых и полная масса не превышают установленные в настоящем постановлении значения;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lastRenderedPageBreak/>
        <w:t>специальные пропуска на указанные виды перевозок выдаются администрацией Кинзельского сельсовета при обосновании перевозчиками необходимости безотлагательного проезда транспортного средства;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Разрешается проезд без специальных пропусков по автомобильным  дорогам общего пользования транспортных средств, осуществляющих пассажирские перевозки по установленным маршрутам ( кроме автобусов повышенной проходимости);</w:t>
      </w:r>
    </w:p>
    <w:p w:rsidR="00B32308" w:rsidRPr="00B32308" w:rsidRDefault="004C6DD1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Запрещается  с 1 апреля</w:t>
      </w:r>
      <w:r w:rsidR="00231830">
        <w:rPr>
          <w:rFonts w:ascii="Times New Roman" w:hAnsi="Times New Roman"/>
          <w:sz w:val="24"/>
          <w:szCs w:val="24"/>
        </w:rPr>
        <w:t xml:space="preserve">  2018</w:t>
      </w:r>
      <w:r w:rsidR="00B32308" w:rsidRPr="00B32308">
        <w:rPr>
          <w:rFonts w:ascii="Times New Roman" w:hAnsi="Times New Roman"/>
          <w:sz w:val="24"/>
          <w:szCs w:val="24"/>
        </w:rPr>
        <w:t xml:space="preserve"> года движение по автомобильным дорогам общего пользования, расположенным в границах населенных пунктов муниципального образования Кинзельский сельсовет  автотранспорта с   </w:t>
      </w:r>
      <w:proofErr w:type="spellStart"/>
      <w:r w:rsidR="00B32308" w:rsidRPr="00B32308">
        <w:rPr>
          <w:rFonts w:ascii="Times New Roman" w:hAnsi="Times New Roman"/>
          <w:sz w:val="24"/>
          <w:szCs w:val="24"/>
        </w:rPr>
        <w:t>ошипованными</w:t>
      </w:r>
      <w:proofErr w:type="spellEnd"/>
      <w:r w:rsidR="00B32308" w:rsidRPr="00B32308">
        <w:rPr>
          <w:rFonts w:ascii="Times New Roman" w:hAnsi="Times New Roman"/>
          <w:sz w:val="24"/>
          <w:szCs w:val="24"/>
        </w:rPr>
        <w:t xml:space="preserve">  шинами.   Перечень марок автомобилей, требующих специального разрешения на проезд в период временного ограничения движения транспортных средств по автомобильным дорогам общего пользования, определен в  Приложении № 1 к настоящему постановлению.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Организовать в установленном порядке информирование пользователей автомобильных дорог  общего пользования о введении временного ограничения движения на  этих дорогах;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Обеспечить в установленном порядке изготовление, учет, хранение и выдачу специальных пропусков;</w:t>
      </w:r>
    </w:p>
    <w:p w:rsidR="00B32308" w:rsidRPr="00B32308" w:rsidRDefault="00B32308" w:rsidP="00B3230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Рекомендовать участковому</w:t>
      </w:r>
      <w:r w:rsidR="004C6DD1">
        <w:rPr>
          <w:rFonts w:ascii="Times New Roman" w:hAnsi="Times New Roman"/>
          <w:sz w:val="24"/>
          <w:szCs w:val="24"/>
        </w:rPr>
        <w:t xml:space="preserve"> </w:t>
      </w:r>
      <w:r w:rsidR="00231830">
        <w:rPr>
          <w:rFonts w:ascii="Times New Roman" w:hAnsi="Times New Roman"/>
          <w:sz w:val="24"/>
          <w:szCs w:val="24"/>
        </w:rPr>
        <w:t xml:space="preserve"> уполномоченному  Михайлову С.Н</w:t>
      </w:r>
      <w:r w:rsidR="004C6DD1">
        <w:rPr>
          <w:rFonts w:ascii="Times New Roman" w:hAnsi="Times New Roman"/>
          <w:sz w:val="24"/>
          <w:szCs w:val="24"/>
        </w:rPr>
        <w:t>.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обеспечить </w:t>
      </w:r>
      <w:proofErr w:type="gramStart"/>
      <w:r w:rsidRPr="00B3230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32308">
        <w:rPr>
          <w:rFonts w:ascii="Times New Roman" w:hAnsi="Times New Roman"/>
          <w:sz w:val="24"/>
          <w:szCs w:val="24"/>
        </w:rPr>
        <w:t xml:space="preserve"> соблюдением введенного временного ограничения движения  и принять все необходимые меры для исключения  несанкционированного проезда тяжеловесного транспорта.</w:t>
      </w:r>
    </w:p>
    <w:p w:rsidR="00B32308" w:rsidRPr="00576DEF" w:rsidRDefault="00B32308" w:rsidP="00B3230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Постановление вступает в силу после обнародования и действует</w:t>
      </w:r>
      <w:r w:rsidR="00576DEF">
        <w:rPr>
          <w:rFonts w:ascii="Times New Roman" w:hAnsi="Times New Roman"/>
          <w:sz w:val="24"/>
          <w:szCs w:val="24"/>
        </w:rPr>
        <w:t xml:space="preserve"> </w:t>
      </w:r>
      <w:r w:rsidR="00231830">
        <w:rPr>
          <w:rFonts w:ascii="Times New Roman" w:hAnsi="Times New Roman"/>
          <w:sz w:val="24"/>
          <w:szCs w:val="24"/>
        </w:rPr>
        <w:t>до 24.04.2018</w:t>
      </w:r>
      <w:r w:rsidRPr="00576DEF">
        <w:rPr>
          <w:rFonts w:ascii="Times New Roman" w:hAnsi="Times New Roman"/>
          <w:sz w:val="24"/>
          <w:szCs w:val="24"/>
        </w:rPr>
        <w:t>г.</w:t>
      </w:r>
    </w:p>
    <w:p w:rsidR="00B32308" w:rsidRPr="00B32308" w:rsidRDefault="004C6DD1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576DEF">
        <w:rPr>
          <w:rFonts w:ascii="Times New Roman" w:hAnsi="Times New Roman"/>
          <w:sz w:val="24"/>
          <w:szCs w:val="24"/>
        </w:rPr>
        <w:t>5</w:t>
      </w:r>
      <w:r w:rsidR="00B32308" w:rsidRPr="00B32308">
        <w:rPr>
          <w:rFonts w:ascii="Times New Roman" w:hAnsi="Times New Roman"/>
          <w:sz w:val="24"/>
          <w:szCs w:val="24"/>
        </w:rPr>
        <w:t xml:space="preserve">. Контроль за исполнением настоящего постановления оставляю за собой. 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Pr="00B32308" w:rsidRDefault="00576DEF" w:rsidP="00576DEF">
      <w:pPr>
        <w:pStyle w:val="a4"/>
        <w:tabs>
          <w:tab w:val="left" w:pos="70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B32308" w:rsidRPr="00B32308">
        <w:rPr>
          <w:rFonts w:ascii="Times New Roman" w:hAnsi="Times New Roman"/>
          <w:sz w:val="24"/>
          <w:szCs w:val="24"/>
        </w:rPr>
        <w:t xml:space="preserve"> сельсовета</w:t>
      </w:r>
      <w:r>
        <w:rPr>
          <w:rFonts w:ascii="Times New Roman" w:hAnsi="Times New Roman"/>
          <w:sz w:val="24"/>
          <w:szCs w:val="24"/>
        </w:rPr>
        <w:tab/>
        <w:t xml:space="preserve">         Г.Н. Работягов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B32308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17992" w:rsidRDefault="00C17992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Разослано: в дело, администрации района, на </w:t>
      </w:r>
      <w:r w:rsidR="004C6DD1">
        <w:rPr>
          <w:rFonts w:ascii="Times New Roman" w:hAnsi="Times New Roman"/>
          <w:sz w:val="24"/>
          <w:szCs w:val="24"/>
        </w:rPr>
        <w:t xml:space="preserve">информационные </w:t>
      </w:r>
      <w:r w:rsidRPr="00B32308">
        <w:rPr>
          <w:rFonts w:ascii="Times New Roman" w:hAnsi="Times New Roman"/>
          <w:sz w:val="24"/>
          <w:szCs w:val="24"/>
        </w:rPr>
        <w:t>стенд</w:t>
      </w:r>
      <w:r w:rsidR="004C6DD1">
        <w:rPr>
          <w:rFonts w:ascii="Times New Roman" w:hAnsi="Times New Roman"/>
          <w:sz w:val="24"/>
          <w:szCs w:val="24"/>
        </w:rPr>
        <w:t>ы,</w:t>
      </w:r>
      <w:r w:rsidRPr="00B32308">
        <w:rPr>
          <w:rFonts w:ascii="Times New Roman" w:hAnsi="Times New Roman"/>
          <w:sz w:val="24"/>
          <w:szCs w:val="24"/>
        </w:rPr>
        <w:t xml:space="preserve"> МУП МХКП «Старт» </w:t>
      </w:r>
      <w:proofErr w:type="spellStart"/>
      <w:r w:rsidRPr="00B32308">
        <w:rPr>
          <w:rFonts w:ascii="Times New Roman" w:hAnsi="Times New Roman"/>
          <w:sz w:val="24"/>
          <w:szCs w:val="24"/>
        </w:rPr>
        <w:t>Русинову</w:t>
      </w:r>
      <w:proofErr w:type="spellEnd"/>
      <w:r w:rsidRPr="00B32308">
        <w:rPr>
          <w:rFonts w:ascii="Times New Roman" w:hAnsi="Times New Roman"/>
          <w:sz w:val="24"/>
          <w:szCs w:val="24"/>
        </w:rPr>
        <w:t xml:space="preserve"> С.Ю., участково</w:t>
      </w:r>
      <w:r w:rsidR="007E6D26">
        <w:rPr>
          <w:rFonts w:ascii="Times New Roman" w:hAnsi="Times New Roman"/>
          <w:sz w:val="24"/>
          <w:szCs w:val="24"/>
        </w:rPr>
        <w:t>му</w:t>
      </w:r>
      <w:r w:rsidR="00231830">
        <w:rPr>
          <w:rFonts w:ascii="Times New Roman" w:hAnsi="Times New Roman"/>
          <w:sz w:val="24"/>
          <w:szCs w:val="24"/>
        </w:rPr>
        <w:t xml:space="preserve"> уполномоченному Михайлову С.Н</w:t>
      </w:r>
      <w:r w:rsidR="00457158">
        <w:rPr>
          <w:rFonts w:ascii="Times New Roman" w:hAnsi="Times New Roman"/>
          <w:sz w:val="24"/>
          <w:szCs w:val="24"/>
        </w:rPr>
        <w:t>.,</w:t>
      </w:r>
      <w:r w:rsidR="00457158" w:rsidRPr="00457158">
        <w:rPr>
          <w:rFonts w:ascii="Times New Roman" w:hAnsi="Times New Roman"/>
          <w:sz w:val="24"/>
          <w:szCs w:val="24"/>
        </w:rPr>
        <w:t xml:space="preserve"> </w:t>
      </w:r>
      <w:r w:rsidR="00457158">
        <w:rPr>
          <w:rFonts w:ascii="Times New Roman" w:hAnsi="Times New Roman"/>
          <w:sz w:val="24"/>
          <w:szCs w:val="24"/>
        </w:rPr>
        <w:t>прокурору района.</w:t>
      </w:r>
    </w:p>
    <w:p w:rsidR="007E6D26" w:rsidRPr="00B32308" w:rsidRDefault="007E6D26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lastRenderedPageBreak/>
        <w:t xml:space="preserve">Приложение  </w:t>
      </w:r>
    </w:p>
    <w:p w:rsidR="00B32308" w:rsidRPr="00B32308" w:rsidRDefault="00B32308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К постановлению</w:t>
      </w:r>
    </w:p>
    <w:p w:rsidR="00B32308" w:rsidRPr="00B32308" w:rsidRDefault="0049611A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39-п от 23.03.2018</w:t>
      </w: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B32308">
        <w:rPr>
          <w:rFonts w:ascii="Times New Roman" w:hAnsi="Times New Roman"/>
          <w:b/>
          <w:sz w:val="24"/>
          <w:szCs w:val="24"/>
        </w:rPr>
        <w:t xml:space="preserve">Перечень марок автомобилей </w:t>
      </w:r>
      <w:proofErr w:type="gramStart"/>
      <w:r w:rsidRPr="00B32308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B32308">
        <w:rPr>
          <w:rFonts w:ascii="Times New Roman" w:hAnsi="Times New Roman"/>
          <w:b/>
          <w:sz w:val="24"/>
          <w:szCs w:val="24"/>
        </w:rPr>
        <w:t>одиночный автомобиль, тягач и прицеп, полуприцеп), требующих специального разрешения на проезд в период временного ограничения движения транспортных средств по автомобильным дорогам общего пользования</w:t>
      </w:r>
    </w:p>
    <w:p w:rsidR="000F298B" w:rsidRPr="00B32308" w:rsidRDefault="000F298B" w:rsidP="00B3230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"/>
        <w:gridCol w:w="7965"/>
      </w:tblGrid>
      <w:tr w:rsidR="00B32308" w:rsidRPr="00B32308" w:rsidTr="00B32308">
        <w:trPr>
          <w:trHeight w:val="33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марки автомобиля</w:t>
            </w:r>
          </w:p>
        </w:tc>
      </w:tr>
      <w:tr w:rsidR="00B32308" w:rsidRPr="00B32308" w:rsidTr="00B32308">
        <w:trPr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МАЗ – все модели, модификации и специальные машины на его базе 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КРАЗ- все модели, модификации и специальные машины на его базе</w:t>
            </w:r>
          </w:p>
        </w:tc>
      </w:tr>
      <w:tr w:rsidR="00B32308" w:rsidRPr="00B32308" w:rsidTr="00B32308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УРАЛ- все модели, модификации и специальные машины на его базе (кроме моделей УРАЛ-375 Д (бортовой), Урал- 4320 (бортовой), Урал-4320-01 (бортовой)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ЗиЛ</w:t>
            </w:r>
            <w:proofErr w:type="spell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- все модели, модификации и специальные машины на его базе(кроме моделей ЗиЛ-5301,ЗиЛ-131(бортовой),</w:t>
            </w: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ЗиЛ-Н</w:t>
            </w:r>
            <w:proofErr w:type="spell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(бортовой), ЗиЛ-157 КД(бортовой),ЗиЛ-433410(бортовой)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КамАЗ- все модели, модификации и специальные машины на его базе</w:t>
            </w:r>
          </w:p>
        </w:tc>
      </w:tr>
      <w:tr w:rsidR="00B32308" w:rsidRPr="00B32308" w:rsidTr="00B32308">
        <w:trPr>
          <w:trHeight w:val="45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Специальные автомобили: БАЗ,МЗКТ,МАЗ,КЗКТ и автомобили, приравненные к ним</w:t>
            </w:r>
          </w:p>
        </w:tc>
      </w:tr>
      <w:tr w:rsidR="00B32308" w:rsidRPr="00B32308" w:rsidTr="00B32308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Тракторы тягового класса свыше 3,00тс(Т-150,К-700 и т.д.)</w:t>
            </w:r>
          </w:p>
        </w:tc>
      </w:tr>
      <w:tr w:rsidR="00B32308" w:rsidRPr="00B32308" w:rsidTr="00B32308">
        <w:trPr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Грузовые автомобили иностранного производства среднего и тяжелого класса </w:t>
            </w:r>
          </w:p>
        </w:tc>
      </w:tr>
    </w:tbl>
    <w:p w:rsidR="00B32308" w:rsidRPr="00B32308" w:rsidRDefault="00B32308" w:rsidP="00B32308">
      <w:pPr>
        <w:rPr>
          <w:rFonts w:asciiTheme="minorHAnsi" w:eastAsiaTheme="minorEastAsia" w:hAnsiTheme="minorHAnsi" w:cstheme="minorBidi"/>
          <w:sz w:val="24"/>
          <w:szCs w:val="24"/>
        </w:rPr>
      </w:pPr>
    </w:p>
    <w:p w:rsidR="00B32308" w:rsidRPr="00B32308" w:rsidRDefault="00B32308" w:rsidP="00B32308">
      <w:pPr>
        <w:pStyle w:val="Style11"/>
        <w:widowControl/>
        <w:tabs>
          <w:tab w:val="left" w:pos="5438"/>
        </w:tabs>
        <w:spacing w:before="211"/>
      </w:pP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p w:rsidR="009B7936" w:rsidRDefault="009B7936">
      <w:pPr>
        <w:rPr>
          <w:sz w:val="24"/>
          <w:szCs w:val="24"/>
        </w:rPr>
      </w:pPr>
    </w:p>
    <w:p w:rsidR="00691A4E" w:rsidRDefault="00691A4E">
      <w:pPr>
        <w:rPr>
          <w:sz w:val="24"/>
          <w:szCs w:val="24"/>
        </w:rPr>
      </w:pPr>
    </w:p>
    <w:p w:rsidR="00691A4E" w:rsidRDefault="00691A4E">
      <w:pPr>
        <w:rPr>
          <w:sz w:val="24"/>
          <w:szCs w:val="24"/>
        </w:rPr>
      </w:pPr>
    </w:p>
    <w:p w:rsidR="00691A4E" w:rsidRDefault="00691A4E">
      <w:pPr>
        <w:rPr>
          <w:sz w:val="24"/>
          <w:szCs w:val="24"/>
        </w:rPr>
      </w:pPr>
    </w:p>
    <w:p w:rsidR="00691A4E" w:rsidRDefault="00691A4E">
      <w:pPr>
        <w:rPr>
          <w:sz w:val="24"/>
          <w:szCs w:val="24"/>
        </w:rPr>
      </w:pPr>
    </w:p>
    <w:p w:rsidR="00691A4E" w:rsidRPr="00B32308" w:rsidRDefault="00691A4E">
      <w:pPr>
        <w:rPr>
          <w:sz w:val="24"/>
          <w:szCs w:val="24"/>
        </w:rPr>
      </w:pPr>
    </w:p>
    <w:sectPr w:rsidR="00691A4E" w:rsidRPr="00B32308" w:rsidSect="00046BE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70586"/>
    <w:multiLevelType w:val="hybridMultilevel"/>
    <w:tmpl w:val="F1FE5F74"/>
    <w:lvl w:ilvl="0" w:tplc="D92AC74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609C3"/>
    <w:multiLevelType w:val="hybridMultilevel"/>
    <w:tmpl w:val="D1146F34"/>
    <w:lvl w:ilvl="0" w:tplc="2D380C6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7C3489"/>
    <w:multiLevelType w:val="hybridMultilevel"/>
    <w:tmpl w:val="60EEE436"/>
    <w:lvl w:ilvl="0" w:tplc="89761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BE6"/>
    <w:rsid w:val="00046BE6"/>
    <w:rsid w:val="000F298B"/>
    <w:rsid w:val="00155762"/>
    <w:rsid w:val="00173498"/>
    <w:rsid w:val="001E0479"/>
    <w:rsid w:val="00231830"/>
    <w:rsid w:val="003801F5"/>
    <w:rsid w:val="00441E23"/>
    <w:rsid w:val="00457158"/>
    <w:rsid w:val="0049611A"/>
    <w:rsid w:val="004A2445"/>
    <w:rsid w:val="004C6DD1"/>
    <w:rsid w:val="00520F55"/>
    <w:rsid w:val="00561A35"/>
    <w:rsid w:val="00576DEF"/>
    <w:rsid w:val="00583D98"/>
    <w:rsid w:val="006224F7"/>
    <w:rsid w:val="00677AC4"/>
    <w:rsid w:val="00691A4E"/>
    <w:rsid w:val="006A5C0E"/>
    <w:rsid w:val="007E6D26"/>
    <w:rsid w:val="008233D2"/>
    <w:rsid w:val="00846552"/>
    <w:rsid w:val="008C165E"/>
    <w:rsid w:val="00934504"/>
    <w:rsid w:val="00940C68"/>
    <w:rsid w:val="009B7936"/>
    <w:rsid w:val="00B32308"/>
    <w:rsid w:val="00B54A71"/>
    <w:rsid w:val="00B574BD"/>
    <w:rsid w:val="00C17992"/>
    <w:rsid w:val="00C67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3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23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46BE6"/>
    <w:rPr>
      <w:rFonts w:eastAsiaTheme="minorEastAsia"/>
      <w:lang w:eastAsia="ru-RU"/>
    </w:rPr>
  </w:style>
  <w:style w:type="paragraph" w:styleId="a4">
    <w:name w:val="No Spacing"/>
    <w:link w:val="a3"/>
    <w:uiPriority w:val="1"/>
    <w:qFormat/>
    <w:rsid w:val="00046BE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6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BE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230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Style11">
    <w:name w:val="Style11"/>
    <w:basedOn w:val="a"/>
    <w:rsid w:val="00B32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7A35B-2205-4BA8-A425-407F274B4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 МО Кинзельский с.с.</cp:lastModifiedBy>
  <cp:revision>22</cp:revision>
  <cp:lastPrinted>2018-03-23T10:35:00Z</cp:lastPrinted>
  <dcterms:created xsi:type="dcterms:W3CDTF">2015-03-02T09:33:00Z</dcterms:created>
  <dcterms:modified xsi:type="dcterms:W3CDTF">2018-03-23T10:36:00Z</dcterms:modified>
</cp:coreProperties>
</file>