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  <w:r w:rsidRPr="00A740D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A740D8">
        <w:rPr>
          <w:b/>
          <w:caps/>
          <w:sz w:val="24"/>
          <w:szCs w:val="24"/>
        </w:rPr>
        <w:t>КрасногвардейскОГО районА  оренбургской</w:t>
      </w:r>
      <w:r w:rsidRPr="00A740D8">
        <w:rPr>
          <w:b/>
          <w:sz w:val="24"/>
          <w:szCs w:val="24"/>
        </w:rPr>
        <w:t xml:space="preserve"> ОБЛАСТИ</w:t>
      </w: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</w:p>
    <w:p w:rsidR="00650604" w:rsidRPr="00A740D8" w:rsidRDefault="00650604" w:rsidP="00A740D8">
      <w:pPr>
        <w:pStyle w:val="1"/>
        <w:jc w:val="center"/>
        <w:rPr>
          <w:b/>
          <w:sz w:val="24"/>
          <w:szCs w:val="24"/>
        </w:rPr>
      </w:pPr>
      <w:r w:rsidRPr="00A740D8">
        <w:rPr>
          <w:b/>
          <w:sz w:val="24"/>
          <w:szCs w:val="24"/>
        </w:rPr>
        <w:t>П О С Т А Н О В Л Е Н И Е</w:t>
      </w:r>
    </w:p>
    <w:p w:rsidR="0075314D" w:rsidRPr="00A740D8" w:rsidRDefault="0075314D" w:rsidP="00A740D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076568" w:rsidRDefault="00650604" w:rsidP="00A740D8">
      <w:pPr>
        <w:pStyle w:val="1"/>
        <w:tabs>
          <w:tab w:val="left" w:pos="5730"/>
        </w:tabs>
        <w:jc w:val="center"/>
        <w:rPr>
          <w:szCs w:val="28"/>
        </w:rPr>
      </w:pPr>
      <w:r w:rsidRPr="00076568">
        <w:rPr>
          <w:szCs w:val="28"/>
        </w:rPr>
        <w:t>с. Кинзелька</w:t>
      </w:r>
    </w:p>
    <w:p w:rsidR="00650604" w:rsidRPr="00076568" w:rsidRDefault="00650604" w:rsidP="00A740D8">
      <w:pPr>
        <w:pStyle w:val="1"/>
        <w:rPr>
          <w:szCs w:val="28"/>
        </w:rPr>
      </w:pPr>
    </w:p>
    <w:p w:rsidR="00650604" w:rsidRPr="00076568" w:rsidRDefault="004F40F6" w:rsidP="00A740D8">
      <w:pPr>
        <w:pStyle w:val="1"/>
        <w:rPr>
          <w:szCs w:val="28"/>
        </w:rPr>
      </w:pPr>
      <w:r w:rsidRPr="00076568">
        <w:rPr>
          <w:szCs w:val="28"/>
        </w:rPr>
        <w:t>13.05.2025</w:t>
      </w:r>
      <w:r w:rsidR="00650604" w:rsidRPr="00076568">
        <w:rPr>
          <w:szCs w:val="28"/>
        </w:rPr>
        <w:t xml:space="preserve">                                                 </w:t>
      </w:r>
      <w:r w:rsidR="0012008F" w:rsidRPr="00076568">
        <w:rPr>
          <w:szCs w:val="28"/>
        </w:rPr>
        <w:t xml:space="preserve">                   </w:t>
      </w:r>
      <w:r w:rsidR="004E7043" w:rsidRPr="00076568">
        <w:rPr>
          <w:szCs w:val="28"/>
        </w:rPr>
        <w:t xml:space="preserve">                 </w:t>
      </w:r>
      <w:r w:rsidR="00767365" w:rsidRPr="00076568">
        <w:rPr>
          <w:szCs w:val="28"/>
        </w:rPr>
        <w:t xml:space="preserve">   </w:t>
      </w:r>
      <w:r w:rsidR="004E7043" w:rsidRPr="00076568">
        <w:rPr>
          <w:szCs w:val="28"/>
        </w:rPr>
        <w:t xml:space="preserve">            </w:t>
      </w:r>
      <w:r w:rsidR="002F3716" w:rsidRPr="00076568">
        <w:rPr>
          <w:szCs w:val="28"/>
        </w:rPr>
        <w:t xml:space="preserve">  </w:t>
      </w:r>
      <w:r w:rsidR="004E7043" w:rsidRPr="00076568">
        <w:rPr>
          <w:szCs w:val="28"/>
        </w:rPr>
        <w:t xml:space="preserve">№ </w:t>
      </w:r>
      <w:r w:rsidR="00076568" w:rsidRPr="00076568">
        <w:rPr>
          <w:szCs w:val="28"/>
        </w:rPr>
        <w:t>40</w:t>
      </w:r>
      <w:r w:rsidR="00650604" w:rsidRPr="00076568">
        <w:rPr>
          <w:szCs w:val="28"/>
        </w:rPr>
        <w:t xml:space="preserve">-п  </w:t>
      </w:r>
    </w:p>
    <w:p w:rsidR="00650604" w:rsidRPr="00076568" w:rsidRDefault="00650604" w:rsidP="00A740D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D1A5C" w:rsidRPr="00076568" w:rsidRDefault="00076568" w:rsidP="00A74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568">
        <w:rPr>
          <w:rFonts w:ascii="Times New Roman" w:hAnsi="Times New Roman" w:cs="Times New Roman"/>
          <w:bCs/>
          <w:iCs/>
          <w:sz w:val="28"/>
          <w:szCs w:val="28"/>
        </w:rPr>
        <w:t>Об утверждении Плана подготовки к отопительному периоду</w:t>
      </w:r>
      <w:r w:rsidRPr="00076568">
        <w:rPr>
          <w:rFonts w:ascii="Times New Roman" w:hAnsi="Times New Roman" w:cs="Times New Roman"/>
          <w:sz w:val="28"/>
          <w:szCs w:val="28"/>
        </w:rPr>
        <w:t xml:space="preserve"> </w:t>
      </w:r>
      <w:r w:rsidR="00DF4241" w:rsidRPr="00076568">
        <w:rPr>
          <w:rFonts w:ascii="Times New Roman" w:hAnsi="Times New Roman" w:cs="Times New Roman"/>
          <w:sz w:val="28"/>
          <w:szCs w:val="28"/>
        </w:rPr>
        <w:t>20</w:t>
      </w:r>
      <w:r w:rsidR="00D74621" w:rsidRPr="00076568">
        <w:rPr>
          <w:rFonts w:ascii="Times New Roman" w:hAnsi="Times New Roman" w:cs="Times New Roman"/>
          <w:sz w:val="28"/>
          <w:szCs w:val="28"/>
        </w:rPr>
        <w:t>2</w:t>
      </w:r>
      <w:r w:rsidR="004F40F6" w:rsidRPr="00076568">
        <w:rPr>
          <w:rFonts w:ascii="Times New Roman" w:hAnsi="Times New Roman" w:cs="Times New Roman"/>
          <w:sz w:val="28"/>
          <w:szCs w:val="28"/>
        </w:rPr>
        <w:t>5</w:t>
      </w:r>
      <w:r w:rsidR="00DF4241" w:rsidRPr="00076568">
        <w:rPr>
          <w:rFonts w:ascii="Times New Roman" w:hAnsi="Times New Roman" w:cs="Times New Roman"/>
          <w:sz w:val="28"/>
          <w:szCs w:val="28"/>
        </w:rPr>
        <w:t>/202</w:t>
      </w:r>
      <w:r w:rsidR="004F40F6" w:rsidRPr="00076568">
        <w:rPr>
          <w:rFonts w:ascii="Times New Roman" w:hAnsi="Times New Roman" w:cs="Times New Roman"/>
          <w:sz w:val="28"/>
          <w:szCs w:val="28"/>
        </w:rPr>
        <w:t>6</w:t>
      </w:r>
      <w:r w:rsidR="00DF4241" w:rsidRPr="00076568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1A5C" w:rsidRPr="0007656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076568" w:rsidRDefault="00D038F4" w:rsidP="00A74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568" w:rsidRPr="00076568" w:rsidRDefault="00076568" w:rsidP="000765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6568">
        <w:rPr>
          <w:rFonts w:ascii="Times New Roman" w:hAnsi="Times New Roman" w:cs="Times New Roman"/>
          <w:bCs/>
          <w:iCs/>
          <w:sz w:val="28"/>
          <w:szCs w:val="28"/>
        </w:rPr>
        <w:t xml:space="preserve">В соответствии с Федеральным законом от 27.07.2010 № 190-ФЗ «О теплоснабжении», Приказом Минэнерго России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 муниципального образования </w:t>
      </w:r>
      <w:r w:rsidRPr="00076568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 района Оренбургской области</w:t>
      </w:r>
      <w:r w:rsidRPr="00076568">
        <w:rPr>
          <w:rFonts w:ascii="Times New Roman" w:hAnsi="Times New Roman" w:cs="Times New Roman"/>
          <w:bCs/>
          <w:iCs/>
          <w:sz w:val="28"/>
          <w:szCs w:val="28"/>
        </w:rPr>
        <w:t>, в целях поэтапной подготовки к отопительному периоду 2025-2026 годов:</w:t>
      </w:r>
    </w:p>
    <w:p w:rsidR="00076568" w:rsidRPr="00076568" w:rsidRDefault="00076568" w:rsidP="00076568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6568">
        <w:rPr>
          <w:rFonts w:ascii="Times New Roman" w:hAnsi="Times New Roman" w:cs="Times New Roman"/>
          <w:bCs/>
          <w:iCs/>
          <w:sz w:val="28"/>
          <w:szCs w:val="28"/>
        </w:rPr>
        <w:t>Утвердить План подготовки к отопительному периоду 2025-2026 годов</w:t>
      </w:r>
      <w:r w:rsidR="002F7F0D" w:rsidRPr="002F7F0D">
        <w:rPr>
          <w:rFonts w:ascii="Times New Roman" w:hAnsi="Times New Roman" w:cs="Times New Roman"/>
          <w:sz w:val="28"/>
          <w:szCs w:val="28"/>
        </w:rPr>
        <w:t xml:space="preserve"> </w:t>
      </w:r>
      <w:r w:rsidR="002F7F0D" w:rsidRPr="00076568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76568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муниципального образования </w:t>
      </w:r>
      <w:r w:rsidRPr="00076568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 района Оренбургской области</w:t>
      </w:r>
      <w:r w:rsidRPr="00076568">
        <w:rPr>
          <w:rFonts w:ascii="Times New Roman" w:hAnsi="Times New Roman" w:cs="Times New Roman"/>
          <w:bCs/>
          <w:iCs/>
          <w:sz w:val="28"/>
          <w:szCs w:val="28"/>
        </w:rPr>
        <w:t xml:space="preserve"> согласно приложению.</w:t>
      </w:r>
    </w:p>
    <w:p w:rsidR="00A740D8" w:rsidRPr="00076568" w:rsidRDefault="00076568" w:rsidP="00076568">
      <w:pPr>
        <w:tabs>
          <w:tab w:val="num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568">
        <w:rPr>
          <w:rFonts w:ascii="Times New Roman" w:hAnsi="Times New Roman" w:cs="Times New Roman"/>
          <w:sz w:val="28"/>
          <w:szCs w:val="28"/>
        </w:rPr>
        <w:t>2</w:t>
      </w:r>
      <w:r w:rsidR="00491F3E" w:rsidRPr="00076568">
        <w:rPr>
          <w:rFonts w:ascii="Times New Roman" w:hAnsi="Times New Roman" w:cs="Times New Roman"/>
          <w:sz w:val="28"/>
          <w:szCs w:val="28"/>
        </w:rPr>
        <w:t>.</w:t>
      </w:r>
      <w:r w:rsidR="00A740D8" w:rsidRPr="00076568">
        <w:rPr>
          <w:rFonts w:ascii="Times New Roman" w:hAnsi="Times New Roman" w:cs="Times New Roman"/>
          <w:sz w:val="28"/>
          <w:szCs w:val="28"/>
        </w:rPr>
        <w:t xml:space="preserve"> Установить, что настоящее постановление вступает в силу со дня его подписания.</w:t>
      </w:r>
    </w:p>
    <w:p w:rsidR="00491F3E" w:rsidRPr="00076568" w:rsidRDefault="00076568" w:rsidP="00076568">
      <w:pPr>
        <w:pStyle w:val="a4"/>
        <w:tabs>
          <w:tab w:val="num" w:pos="284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76568">
        <w:rPr>
          <w:rFonts w:ascii="Times New Roman" w:hAnsi="Times New Roman"/>
          <w:sz w:val="28"/>
          <w:szCs w:val="28"/>
        </w:rPr>
        <w:t>3</w:t>
      </w:r>
      <w:r w:rsidR="00491F3E" w:rsidRPr="00076568">
        <w:rPr>
          <w:rFonts w:ascii="Times New Roman" w:hAnsi="Times New Roman"/>
          <w:sz w:val="28"/>
          <w:szCs w:val="28"/>
        </w:rPr>
        <w:t>. Контроль за исполнением постановления оставляю за собой.</w:t>
      </w:r>
    </w:p>
    <w:p w:rsidR="00650604" w:rsidRPr="00076568" w:rsidRDefault="00650604" w:rsidP="00A74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076568" w:rsidRDefault="00650604" w:rsidP="00A74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076568" w:rsidRDefault="00650604" w:rsidP="00A74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F40F6" w:rsidRPr="00076568" w:rsidRDefault="004F40F6" w:rsidP="004F40F6">
      <w:pPr>
        <w:pStyle w:val="a4"/>
        <w:rPr>
          <w:rFonts w:ascii="Times New Roman" w:hAnsi="Times New Roman"/>
          <w:sz w:val="28"/>
          <w:szCs w:val="28"/>
        </w:rPr>
      </w:pPr>
      <w:r w:rsidRPr="00076568"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412F60" w:rsidRPr="00076568" w:rsidRDefault="00412F60" w:rsidP="00A74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740D8" w:rsidRPr="00076568" w:rsidRDefault="00A740D8" w:rsidP="00A74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</w:rPr>
      </w:pPr>
      <w:r w:rsidRPr="00A740D8">
        <w:rPr>
          <w:rFonts w:ascii="Times New Roman" w:hAnsi="Times New Roman"/>
        </w:rPr>
        <w:t xml:space="preserve">Разослано: в дело, </w:t>
      </w:r>
      <w:r w:rsidR="00A740D8" w:rsidRPr="00A740D8">
        <w:rPr>
          <w:rFonts w:ascii="Times New Roman" w:hAnsi="Times New Roman"/>
        </w:rPr>
        <w:t>членам комиссии</w:t>
      </w:r>
      <w:r w:rsidRPr="00A740D8">
        <w:rPr>
          <w:rFonts w:ascii="Times New Roman" w:hAnsi="Times New Roman"/>
        </w:rPr>
        <w:t>, прокурору района.</w:t>
      </w:r>
    </w:p>
    <w:p w:rsidR="00650604" w:rsidRPr="00A740D8" w:rsidRDefault="00650604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Pr="00A740D8" w:rsidRDefault="00A740D8" w:rsidP="00A740D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0D8" w:rsidRPr="00A740D8" w:rsidRDefault="00A740D8" w:rsidP="00A740D8">
      <w:pPr>
        <w:spacing w:after="0" w:line="240" w:lineRule="auto"/>
        <w:ind w:firstLine="6697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A740D8" w:rsidRPr="00A740D8" w:rsidRDefault="00A740D8" w:rsidP="00A740D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к постановлению  администрации</w:t>
      </w:r>
    </w:p>
    <w:p w:rsidR="00A740D8" w:rsidRPr="00A740D8" w:rsidRDefault="00A740D8" w:rsidP="00A740D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softHyphen/>
        <w:t>муниципального образования</w:t>
      </w:r>
    </w:p>
    <w:p w:rsidR="00A740D8" w:rsidRPr="00A740D8" w:rsidRDefault="00A740D8" w:rsidP="00A740D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A740D8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A740D8" w:rsidRPr="00A740D8" w:rsidRDefault="00A740D8" w:rsidP="00A740D8">
      <w:pPr>
        <w:pStyle w:val="a4"/>
        <w:jc w:val="right"/>
        <w:rPr>
          <w:rFonts w:ascii="Times New Roman" w:hAnsi="Times New Roman"/>
          <w:sz w:val="26"/>
          <w:szCs w:val="26"/>
        </w:rPr>
      </w:pPr>
      <w:r w:rsidRPr="00A740D8">
        <w:rPr>
          <w:rFonts w:ascii="Times New Roman" w:hAnsi="Times New Roman"/>
          <w:sz w:val="26"/>
          <w:szCs w:val="26"/>
        </w:rPr>
        <w:t xml:space="preserve">от </w:t>
      </w:r>
      <w:r w:rsidR="004F40F6">
        <w:rPr>
          <w:rFonts w:ascii="Times New Roman" w:hAnsi="Times New Roman"/>
          <w:sz w:val="26"/>
          <w:szCs w:val="26"/>
        </w:rPr>
        <w:t>13.05.2025</w:t>
      </w:r>
      <w:r w:rsidRPr="00A740D8">
        <w:rPr>
          <w:rFonts w:ascii="Times New Roman" w:hAnsi="Times New Roman"/>
          <w:sz w:val="26"/>
          <w:szCs w:val="26"/>
        </w:rPr>
        <w:t xml:space="preserve"> № </w:t>
      </w:r>
      <w:r w:rsidR="002F7F0D">
        <w:rPr>
          <w:rFonts w:ascii="Times New Roman" w:hAnsi="Times New Roman"/>
          <w:sz w:val="26"/>
          <w:szCs w:val="26"/>
        </w:rPr>
        <w:t>40</w:t>
      </w:r>
      <w:r w:rsidRPr="00A740D8">
        <w:rPr>
          <w:rFonts w:ascii="Times New Roman" w:hAnsi="Times New Roman"/>
          <w:sz w:val="26"/>
          <w:szCs w:val="26"/>
        </w:rPr>
        <w:t>-п</w:t>
      </w:r>
    </w:p>
    <w:p w:rsidR="00A740D8" w:rsidRPr="00A740D8" w:rsidRDefault="00A740D8" w:rsidP="00A740D8">
      <w:pPr>
        <w:spacing w:after="0" w:line="240" w:lineRule="auto"/>
        <w:ind w:left="4500"/>
        <w:jc w:val="right"/>
        <w:rPr>
          <w:rFonts w:ascii="Times New Roman" w:hAnsi="Times New Roman" w:cs="Times New Roman"/>
          <w:sz w:val="26"/>
          <w:szCs w:val="26"/>
        </w:rPr>
      </w:pPr>
    </w:p>
    <w:p w:rsidR="002F7F0D" w:rsidRDefault="002F7F0D" w:rsidP="002F7F0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F7F0D">
        <w:rPr>
          <w:rFonts w:ascii="Times New Roman" w:hAnsi="Times New Roman" w:cs="Times New Roman"/>
          <w:bCs/>
          <w:iCs/>
          <w:sz w:val="28"/>
          <w:szCs w:val="28"/>
        </w:rPr>
        <w:t>План подготовки к отопительному периоду 2025-2026 годов</w:t>
      </w:r>
    </w:p>
    <w:p w:rsidR="002F7F0D" w:rsidRDefault="002F7F0D" w:rsidP="002F7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6568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2F7F0D" w:rsidRPr="002F7F0D" w:rsidRDefault="002F7F0D" w:rsidP="002F7F0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tbl>
      <w:tblPr>
        <w:tblStyle w:val="ad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2834"/>
        <w:gridCol w:w="1701"/>
      </w:tblGrid>
      <w:tr w:rsidR="002F7F0D" w:rsidRPr="002F7F0D" w:rsidTr="000366B0">
        <w:trPr>
          <w:tblHeader/>
        </w:trPr>
        <w:tc>
          <w:tcPr>
            <w:tcW w:w="675" w:type="dxa"/>
            <w:vAlign w:val="center"/>
          </w:tcPr>
          <w:p w:rsidR="002F7F0D" w:rsidRPr="002F7F0D" w:rsidRDefault="002F7F0D" w:rsidP="000366B0">
            <w:pPr>
              <w:jc w:val="center"/>
              <w:rPr>
                <w:sz w:val="24"/>
                <w:szCs w:val="24"/>
              </w:rPr>
            </w:pPr>
            <w:r w:rsidRPr="002F7F0D">
              <w:rPr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2F7F0D" w:rsidRPr="002F7F0D" w:rsidRDefault="002F7F0D" w:rsidP="000366B0">
            <w:pPr>
              <w:jc w:val="center"/>
              <w:rPr>
                <w:sz w:val="24"/>
                <w:szCs w:val="24"/>
              </w:rPr>
            </w:pPr>
            <w:r w:rsidRPr="002F7F0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4" w:type="dxa"/>
            <w:vAlign w:val="center"/>
          </w:tcPr>
          <w:p w:rsidR="002F7F0D" w:rsidRPr="002F7F0D" w:rsidRDefault="002F7F0D" w:rsidP="000366B0">
            <w:pPr>
              <w:jc w:val="center"/>
              <w:rPr>
                <w:sz w:val="24"/>
                <w:szCs w:val="24"/>
              </w:rPr>
            </w:pPr>
            <w:r w:rsidRPr="002F7F0D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  <w:vAlign w:val="center"/>
          </w:tcPr>
          <w:p w:rsidR="002F7F0D" w:rsidRPr="002F7F0D" w:rsidRDefault="002F7F0D" w:rsidP="000366B0">
            <w:pPr>
              <w:jc w:val="center"/>
              <w:rPr>
                <w:sz w:val="24"/>
                <w:szCs w:val="24"/>
              </w:rPr>
            </w:pPr>
            <w:r w:rsidRPr="002F7F0D">
              <w:rPr>
                <w:sz w:val="24"/>
                <w:szCs w:val="24"/>
              </w:rPr>
              <w:t>Примечание</w:t>
            </w:r>
          </w:p>
        </w:tc>
      </w:tr>
      <w:tr w:rsidR="002F7F0D" w:rsidTr="000366B0">
        <w:tc>
          <w:tcPr>
            <w:tcW w:w="9180" w:type="dxa"/>
            <w:gridSpan w:val="4"/>
          </w:tcPr>
          <w:p w:rsidR="002F7F0D" w:rsidRDefault="002F7F0D" w:rsidP="000366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Анализ прохождения предыдущих трех отопительных периодов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отопительного сезона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2022-2023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05.10.2022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2023-2024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05.10.2023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08.10.2024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отопительного сезона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2022-2023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25.04.2023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2023-2024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19.04.2024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отопительного периода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2022-2023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 дня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2023-2024 </w:t>
            </w:r>
          </w:p>
        </w:tc>
        <w:tc>
          <w:tcPr>
            <w:tcW w:w="2834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 дней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2024-2025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 дня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2022-2023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2023-2024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2024-2025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Аварийные ситуации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2024-2025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8505" w:type="dxa"/>
            <w:gridSpan w:val="3"/>
          </w:tcPr>
          <w:p w:rsidR="002F7F0D" w:rsidRDefault="002F7F0D" w:rsidP="00036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2022-2023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штатном режиме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2023-2024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штатном режиме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2024-2025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штатном режиме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9180" w:type="dxa"/>
            <w:gridSpan w:val="4"/>
            <w:shd w:val="clear" w:color="auto" w:fill="auto"/>
          </w:tcPr>
          <w:p w:rsidR="002F7F0D" w:rsidRPr="00744588" w:rsidRDefault="002F7F0D" w:rsidP="000366B0">
            <w:pPr>
              <w:jc w:val="center"/>
              <w:rPr>
                <w:sz w:val="24"/>
                <w:szCs w:val="24"/>
                <w:highlight w:val="yellow"/>
              </w:rPr>
            </w:pPr>
            <w:r w:rsidRPr="004C1151">
              <w:rPr>
                <w:sz w:val="24"/>
                <w:szCs w:val="24"/>
              </w:rPr>
              <w:t>2. Организационные и технические мероприятия по подготовке к отопительному периоду</w:t>
            </w: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организационно-</w:t>
            </w:r>
            <w:r>
              <w:rPr>
                <w:sz w:val="24"/>
                <w:szCs w:val="24"/>
              </w:rPr>
              <w:lastRenderedPageBreak/>
              <w:t xml:space="preserve">распорядительных документов организации о назначении ответственных лиц за безопасную эксплуатацию тепловых энергоустановок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 10.08.2025 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ответственных лиц за безопасную эксплуатацию тепловых энергоустановок, в т.ч. знаний норм по охране труда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операторов газовых котельных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Обучение, проверка знаний лиц отвечающих за электрооборудование 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10.08.2025 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пломб на дроссельных (ограничительных) устройствах во внутренних системах с составлением акта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970" w:type="dxa"/>
          </w:tcPr>
          <w:p w:rsidR="002F7F0D" w:rsidRPr="00A62F21" w:rsidRDefault="002F7F0D" w:rsidP="000366B0">
            <w:pPr>
              <w:rPr>
                <w:sz w:val="24"/>
                <w:szCs w:val="24"/>
              </w:rPr>
            </w:pPr>
            <w:r w:rsidRPr="00A62F21">
              <w:rPr>
                <w:rFonts w:eastAsia="Times New Roman"/>
                <w:sz w:val="24"/>
                <w:szCs w:val="24"/>
              </w:rPr>
              <w:t xml:space="preserve">Произвести периодическую проверку узлов учета, в соответствии с пунктом 73 Правил коммерческого учета, оформить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Pr="00A62F21">
              <w:rPr>
                <w:rFonts w:eastAsia="Times New Roman"/>
                <w:sz w:val="24"/>
                <w:szCs w:val="24"/>
              </w:rPr>
              <w:t>кт разграничения балансовой принадлежности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A62F21">
              <w:rPr>
                <w:rFonts w:eastAsia="Times New Roman"/>
                <w:sz w:val="24"/>
                <w:szCs w:val="24"/>
              </w:rPr>
              <w:t xml:space="preserve"> Акт периодической проверки узла учета</w:t>
            </w:r>
          </w:p>
        </w:tc>
        <w:tc>
          <w:tcPr>
            <w:tcW w:w="2834" w:type="dxa"/>
          </w:tcPr>
          <w:p w:rsidR="002F7F0D" w:rsidRPr="00A62F21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Pr="00A62F21">
              <w:rPr>
                <w:sz w:val="24"/>
                <w:szCs w:val="24"/>
              </w:rPr>
              <w:t xml:space="preserve">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970" w:type="dxa"/>
          </w:tcPr>
          <w:p w:rsidR="002F7F0D" w:rsidRPr="00A62F21" w:rsidRDefault="002F7F0D" w:rsidP="000366B0">
            <w:pPr>
              <w:rPr>
                <w:rFonts w:eastAsia="Times New Roman"/>
                <w:sz w:val="24"/>
                <w:szCs w:val="24"/>
              </w:rPr>
            </w:pPr>
            <w:r w:rsidRPr="00A62F21">
              <w:rPr>
                <w:sz w:val="24"/>
                <w:szCs w:val="24"/>
              </w:rPr>
              <w:t>Провести измерени</w:t>
            </w:r>
            <w:r>
              <w:rPr>
                <w:sz w:val="24"/>
                <w:szCs w:val="24"/>
              </w:rPr>
              <w:t>я</w:t>
            </w:r>
            <w:r w:rsidRPr="00A62F21">
              <w:rPr>
                <w:sz w:val="24"/>
                <w:szCs w:val="24"/>
              </w:rPr>
              <w:t xml:space="preserve"> удельного электрического сопротивления грунта и потенциалов блуждающих токов, с составлением Акта</w:t>
            </w:r>
          </w:p>
        </w:tc>
        <w:tc>
          <w:tcPr>
            <w:tcW w:w="2834" w:type="dxa"/>
          </w:tcPr>
          <w:p w:rsidR="002F7F0D" w:rsidRPr="00A62F21" w:rsidRDefault="002F7F0D" w:rsidP="000366B0">
            <w:pPr>
              <w:jc w:val="both"/>
              <w:rPr>
                <w:sz w:val="24"/>
                <w:szCs w:val="24"/>
              </w:rPr>
            </w:pPr>
            <w:r w:rsidRPr="00A62F21">
              <w:rPr>
                <w:sz w:val="24"/>
                <w:szCs w:val="24"/>
              </w:rPr>
              <w:t xml:space="preserve"> 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проведении гидравлических испытаний на прочность и плотность тепловых сетей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промывки систем теплопотребления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3970" w:type="dxa"/>
          </w:tcPr>
          <w:p w:rsidR="002F7F0D" w:rsidRPr="00860F17" w:rsidRDefault="002F7F0D" w:rsidP="000366B0">
            <w:pPr>
              <w:rPr>
                <w:sz w:val="24"/>
                <w:szCs w:val="24"/>
              </w:rPr>
            </w:pPr>
            <w:r w:rsidRPr="00860F17">
              <w:rPr>
                <w:sz w:val="24"/>
                <w:szCs w:val="24"/>
              </w:rPr>
              <w:t xml:space="preserve">Акт осмотра здания </w:t>
            </w:r>
            <w:r w:rsidRPr="00860F17">
              <w:rPr>
                <w:rFonts w:eastAsia="Calibri"/>
                <w:sz w:val="24"/>
                <w:szCs w:val="24"/>
              </w:rPr>
              <w:t>(состояние утепления чердаков, лестничных клеток, дверей)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3970" w:type="dxa"/>
          </w:tcPr>
          <w:p w:rsidR="002F7F0D" w:rsidRPr="00246F5C" w:rsidRDefault="002F7F0D" w:rsidP="000366B0">
            <w:pPr>
              <w:rPr>
                <w:sz w:val="24"/>
                <w:szCs w:val="24"/>
              </w:rPr>
            </w:pPr>
            <w:r w:rsidRPr="00246F5C">
              <w:rPr>
                <w:sz w:val="24"/>
                <w:szCs w:val="24"/>
              </w:rPr>
              <w:t>Копии актов проверок дымовых и вентиляционных каналов</w:t>
            </w:r>
          </w:p>
        </w:tc>
        <w:tc>
          <w:tcPr>
            <w:tcW w:w="2834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10.08.2025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к отопительному периоду 2025-2026 гг.</w:t>
            </w:r>
          </w:p>
        </w:tc>
        <w:tc>
          <w:tcPr>
            <w:tcW w:w="2834" w:type="dxa"/>
          </w:tcPr>
          <w:p w:rsidR="002F7F0D" w:rsidRPr="00246F5C" w:rsidRDefault="002F7F0D" w:rsidP="000366B0">
            <w:pPr>
              <w:jc w:val="both"/>
              <w:rPr>
                <w:sz w:val="24"/>
                <w:szCs w:val="24"/>
              </w:rPr>
            </w:pPr>
            <w:r w:rsidRPr="00246F5C">
              <w:rPr>
                <w:sz w:val="24"/>
                <w:szCs w:val="24"/>
              </w:rPr>
              <w:t xml:space="preserve"> не позднее 10.09.2025</w:t>
            </w:r>
          </w:p>
        </w:tc>
        <w:tc>
          <w:tcPr>
            <w:tcW w:w="1701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</w:p>
        </w:tc>
      </w:tr>
      <w:tr w:rsidR="002F7F0D" w:rsidTr="000366B0">
        <w:tc>
          <w:tcPr>
            <w:tcW w:w="675" w:type="dxa"/>
          </w:tcPr>
          <w:p w:rsidR="002F7F0D" w:rsidRDefault="002F7F0D" w:rsidP="00036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3970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Паспорт готовности к отопительному периоду 2025-2026 г</w:t>
            </w:r>
          </w:p>
        </w:tc>
        <w:tc>
          <w:tcPr>
            <w:tcW w:w="2834" w:type="dxa"/>
          </w:tcPr>
          <w:p w:rsidR="002F7F0D" w:rsidRPr="00246F5C" w:rsidRDefault="002F7F0D" w:rsidP="000366B0">
            <w:pPr>
              <w:jc w:val="both"/>
              <w:rPr>
                <w:sz w:val="24"/>
                <w:szCs w:val="24"/>
                <w:highlight w:val="yellow"/>
              </w:rPr>
            </w:pPr>
            <w:r w:rsidRPr="00246F5C">
              <w:rPr>
                <w:sz w:val="24"/>
                <w:szCs w:val="24"/>
              </w:rPr>
              <w:t xml:space="preserve">не позднее 15.09.2025   </w:t>
            </w:r>
          </w:p>
        </w:tc>
        <w:tc>
          <w:tcPr>
            <w:tcW w:w="1701" w:type="dxa"/>
          </w:tcPr>
          <w:p w:rsidR="002F7F0D" w:rsidRDefault="002F7F0D" w:rsidP="000366B0">
            <w:pPr>
              <w:rPr>
                <w:sz w:val="24"/>
                <w:szCs w:val="24"/>
              </w:rPr>
            </w:pPr>
          </w:p>
        </w:tc>
      </w:tr>
    </w:tbl>
    <w:p w:rsidR="002F7F0D" w:rsidRDefault="002F7F0D" w:rsidP="002F7F0D">
      <w:pPr>
        <w:jc w:val="both"/>
        <w:rPr>
          <w:rFonts w:ascii="Times New Roman" w:hAnsi="Times New Roman" w:cs="Times New Roman"/>
        </w:rPr>
      </w:pPr>
    </w:p>
    <w:p w:rsidR="00A740D8" w:rsidRPr="00A740D8" w:rsidRDefault="00A740D8" w:rsidP="00A740D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740D8" w:rsidRPr="00A740D8" w:rsidSect="000765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FF4" w:rsidRDefault="00745FF4" w:rsidP="00A33713">
      <w:pPr>
        <w:spacing w:after="0" w:line="240" w:lineRule="auto"/>
      </w:pPr>
      <w:r>
        <w:separator/>
      </w:r>
    </w:p>
  </w:endnote>
  <w:endnote w:type="continuationSeparator" w:id="0">
    <w:p w:rsidR="00745FF4" w:rsidRDefault="00745FF4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FF4" w:rsidRDefault="00745FF4" w:rsidP="00A33713">
      <w:pPr>
        <w:spacing w:after="0" w:line="240" w:lineRule="auto"/>
      </w:pPr>
      <w:r>
        <w:separator/>
      </w:r>
    </w:p>
  </w:footnote>
  <w:footnote w:type="continuationSeparator" w:id="0">
    <w:p w:rsidR="00745FF4" w:rsidRDefault="00745FF4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654927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FC1F55"/>
    <w:multiLevelType w:val="hybridMultilevel"/>
    <w:tmpl w:val="2C80863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47196"/>
    <w:rsid w:val="000612BA"/>
    <w:rsid w:val="00076568"/>
    <w:rsid w:val="00092A68"/>
    <w:rsid w:val="000934B9"/>
    <w:rsid w:val="000A0591"/>
    <w:rsid w:val="000A13BF"/>
    <w:rsid w:val="000A22E8"/>
    <w:rsid w:val="001143A4"/>
    <w:rsid w:val="0012008F"/>
    <w:rsid w:val="00124DF3"/>
    <w:rsid w:val="00126DE3"/>
    <w:rsid w:val="00132EA4"/>
    <w:rsid w:val="0013790B"/>
    <w:rsid w:val="0015017B"/>
    <w:rsid w:val="00156CB0"/>
    <w:rsid w:val="001678DA"/>
    <w:rsid w:val="001B741C"/>
    <w:rsid w:val="001D3392"/>
    <w:rsid w:val="001E6937"/>
    <w:rsid w:val="00210DCB"/>
    <w:rsid w:val="00232C7A"/>
    <w:rsid w:val="00245B85"/>
    <w:rsid w:val="0027446D"/>
    <w:rsid w:val="00293056"/>
    <w:rsid w:val="002A63C6"/>
    <w:rsid w:val="002B57E5"/>
    <w:rsid w:val="002D6A09"/>
    <w:rsid w:val="002F0581"/>
    <w:rsid w:val="002F3716"/>
    <w:rsid w:val="002F7F0D"/>
    <w:rsid w:val="00305B9C"/>
    <w:rsid w:val="00315738"/>
    <w:rsid w:val="003A11A1"/>
    <w:rsid w:val="003A395E"/>
    <w:rsid w:val="003A4040"/>
    <w:rsid w:val="003B3BFE"/>
    <w:rsid w:val="003F1E39"/>
    <w:rsid w:val="003F6F8A"/>
    <w:rsid w:val="0041175D"/>
    <w:rsid w:val="00412F60"/>
    <w:rsid w:val="00421FB1"/>
    <w:rsid w:val="00425BC4"/>
    <w:rsid w:val="00450B28"/>
    <w:rsid w:val="00482752"/>
    <w:rsid w:val="00491F3E"/>
    <w:rsid w:val="004A0F28"/>
    <w:rsid w:val="004E0074"/>
    <w:rsid w:val="004E7043"/>
    <w:rsid w:val="004F40F6"/>
    <w:rsid w:val="00502E78"/>
    <w:rsid w:val="00510E81"/>
    <w:rsid w:val="00512AC3"/>
    <w:rsid w:val="00546D56"/>
    <w:rsid w:val="0055530E"/>
    <w:rsid w:val="00572CBA"/>
    <w:rsid w:val="00591288"/>
    <w:rsid w:val="005B47F6"/>
    <w:rsid w:val="005B4842"/>
    <w:rsid w:val="005E47C0"/>
    <w:rsid w:val="006151EA"/>
    <w:rsid w:val="00625097"/>
    <w:rsid w:val="006361C3"/>
    <w:rsid w:val="00637507"/>
    <w:rsid w:val="00650604"/>
    <w:rsid w:val="006B2BEB"/>
    <w:rsid w:val="006C2AC7"/>
    <w:rsid w:val="006D1A5C"/>
    <w:rsid w:val="00726272"/>
    <w:rsid w:val="00745FF4"/>
    <w:rsid w:val="0075314D"/>
    <w:rsid w:val="0076223F"/>
    <w:rsid w:val="00767365"/>
    <w:rsid w:val="007A4E89"/>
    <w:rsid w:val="007A670F"/>
    <w:rsid w:val="008126F3"/>
    <w:rsid w:val="00827729"/>
    <w:rsid w:val="00857429"/>
    <w:rsid w:val="00857795"/>
    <w:rsid w:val="008A4EA7"/>
    <w:rsid w:val="008B0FCC"/>
    <w:rsid w:val="008C2C61"/>
    <w:rsid w:val="008D6EAC"/>
    <w:rsid w:val="008F40C0"/>
    <w:rsid w:val="009276E2"/>
    <w:rsid w:val="00952622"/>
    <w:rsid w:val="00952FC8"/>
    <w:rsid w:val="00960C42"/>
    <w:rsid w:val="009A6014"/>
    <w:rsid w:val="009B006D"/>
    <w:rsid w:val="009E08A8"/>
    <w:rsid w:val="009E17F1"/>
    <w:rsid w:val="00A33713"/>
    <w:rsid w:val="00A43F79"/>
    <w:rsid w:val="00A47EEF"/>
    <w:rsid w:val="00A63A36"/>
    <w:rsid w:val="00A740D8"/>
    <w:rsid w:val="00A85E75"/>
    <w:rsid w:val="00A93B2F"/>
    <w:rsid w:val="00A96453"/>
    <w:rsid w:val="00AA4A50"/>
    <w:rsid w:val="00AF0409"/>
    <w:rsid w:val="00AF732A"/>
    <w:rsid w:val="00B302EE"/>
    <w:rsid w:val="00B64A84"/>
    <w:rsid w:val="00B70D16"/>
    <w:rsid w:val="00B7715D"/>
    <w:rsid w:val="00B91B18"/>
    <w:rsid w:val="00BB6CCB"/>
    <w:rsid w:val="00C02961"/>
    <w:rsid w:val="00C12A03"/>
    <w:rsid w:val="00C1541C"/>
    <w:rsid w:val="00C223CB"/>
    <w:rsid w:val="00C355D8"/>
    <w:rsid w:val="00C946B2"/>
    <w:rsid w:val="00C97046"/>
    <w:rsid w:val="00CC641C"/>
    <w:rsid w:val="00D038F4"/>
    <w:rsid w:val="00D07D69"/>
    <w:rsid w:val="00D55424"/>
    <w:rsid w:val="00D64B75"/>
    <w:rsid w:val="00D74621"/>
    <w:rsid w:val="00D77E2B"/>
    <w:rsid w:val="00D876FC"/>
    <w:rsid w:val="00DD23C6"/>
    <w:rsid w:val="00DD41D9"/>
    <w:rsid w:val="00DF2588"/>
    <w:rsid w:val="00DF4241"/>
    <w:rsid w:val="00E62FF5"/>
    <w:rsid w:val="00E6428F"/>
    <w:rsid w:val="00E826A0"/>
    <w:rsid w:val="00E9016E"/>
    <w:rsid w:val="00EA0CBC"/>
    <w:rsid w:val="00EB7E53"/>
    <w:rsid w:val="00EC256C"/>
    <w:rsid w:val="00EE0419"/>
    <w:rsid w:val="00EE3E6C"/>
    <w:rsid w:val="00EF59BE"/>
    <w:rsid w:val="00F240C8"/>
    <w:rsid w:val="00F320EB"/>
    <w:rsid w:val="00F479C9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B31"/>
  <w15:docId w15:val="{D2DE0218-1C96-4B14-83BF-598DE42A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F4241"/>
    <w:pPr>
      <w:ind w:left="720"/>
      <w:contextualSpacing/>
    </w:pPr>
  </w:style>
  <w:style w:type="character" w:styleId="ac">
    <w:name w:val="Hyperlink"/>
    <w:rsid w:val="00DF4241"/>
    <w:rPr>
      <w:color w:val="000080"/>
      <w:u w:val="single"/>
    </w:rPr>
  </w:style>
  <w:style w:type="table" w:styleId="ad">
    <w:name w:val="Table Grid"/>
    <w:basedOn w:val="a1"/>
    <w:uiPriority w:val="59"/>
    <w:rsid w:val="002F7F0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73</cp:revision>
  <cp:lastPrinted>2025-05-13T06:45:00Z</cp:lastPrinted>
  <dcterms:created xsi:type="dcterms:W3CDTF">2016-10-05T10:28:00Z</dcterms:created>
  <dcterms:modified xsi:type="dcterms:W3CDTF">2025-05-13T06:49:00Z</dcterms:modified>
</cp:coreProperties>
</file>