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E3" w:rsidRDefault="007733E3" w:rsidP="007733E3">
      <w:pPr>
        <w:autoSpaceDE w:val="0"/>
        <w:jc w:val="center"/>
        <w:rPr>
          <w:rFonts w:ascii="Times New Roman" w:hAnsi="Times New Roman" w:cs="Times New Roman"/>
          <w:noProof/>
        </w:rPr>
      </w:pPr>
    </w:p>
    <w:p w:rsidR="007733E3" w:rsidRPr="004A4CF1" w:rsidRDefault="007733E3" w:rsidP="007733E3">
      <w:pPr>
        <w:autoSpaceDE w:val="0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4A4CF1">
        <w:rPr>
          <w:rFonts w:ascii="Times New Roman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3E3" w:rsidRPr="004A4CF1" w:rsidRDefault="007733E3" w:rsidP="00201DC9">
      <w:pPr>
        <w:jc w:val="center"/>
        <w:rPr>
          <w:rFonts w:ascii="Times New Roman" w:hAnsi="Times New Roman" w:cs="Times New Roman"/>
          <w:b/>
          <w:sz w:val="26"/>
          <w:szCs w:val="26"/>
          <w:lang w:val="sk-SK"/>
        </w:rPr>
      </w:pPr>
      <w:r w:rsidRPr="004A4CF1">
        <w:rPr>
          <w:rFonts w:ascii="Times New Roman" w:hAnsi="Times New Roman" w:cs="Times New Roman"/>
          <w:b/>
          <w:sz w:val="26"/>
          <w:szCs w:val="26"/>
        </w:rPr>
        <w:t>Совет депутатов</w:t>
      </w:r>
    </w:p>
    <w:p w:rsidR="007733E3" w:rsidRPr="004A4CF1" w:rsidRDefault="007733E3" w:rsidP="00201DC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4CF1">
        <w:rPr>
          <w:rFonts w:ascii="Times New Roman" w:hAnsi="Times New Roman" w:cs="Times New Roman"/>
          <w:b/>
          <w:sz w:val="26"/>
          <w:szCs w:val="26"/>
        </w:rPr>
        <w:t>муниципального образования</w:t>
      </w:r>
    </w:p>
    <w:p w:rsidR="007733E3" w:rsidRPr="004A4CF1" w:rsidRDefault="007733E3" w:rsidP="00201DC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4CF1">
        <w:rPr>
          <w:rFonts w:ascii="Times New Roman" w:hAnsi="Times New Roman" w:cs="Times New Roman"/>
          <w:b/>
          <w:sz w:val="26"/>
          <w:szCs w:val="26"/>
        </w:rPr>
        <w:t>Кинзельский сельсовет</w:t>
      </w:r>
    </w:p>
    <w:p w:rsidR="007733E3" w:rsidRPr="004A4CF1" w:rsidRDefault="007733E3" w:rsidP="00201DC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4CF1">
        <w:rPr>
          <w:rFonts w:ascii="Times New Roman" w:hAnsi="Times New Roman" w:cs="Times New Roman"/>
          <w:b/>
          <w:sz w:val="26"/>
          <w:szCs w:val="26"/>
        </w:rPr>
        <w:t xml:space="preserve">Красногвардейского района </w:t>
      </w:r>
    </w:p>
    <w:p w:rsidR="007733E3" w:rsidRPr="004A4CF1" w:rsidRDefault="007733E3" w:rsidP="00201DC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4CF1">
        <w:rPr>
          <w:rFonts w:ascii="Times New Roman" w:hAnsi="Times New Roman" w:cs="Times New Roman"/>
          <w:b/>
          <w:sz w:val="26"/>
          <w:szCs w:val="26"/>
        </w:rPr>
        <w:t>Оренбургской области</w:t>
      </w:r>
    </w:p>
    <w:p w:rsidR="007733E3" w:rsidRPr="004A4CF1" w:rsidRDefault="007733E3" w:rsidP="00201DC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A4CF1">
        <w:rPr>
          <w:rFonts w:ascii="Times New Roman" w:hAnsi="Times New Roman" w:cs="Times New Roman"/>
          <w:b/>
          <w:bCs/>
          <w:sz w:val="26"/>
          <w:szCs w:val="26"/>
        </w:rPr>
        <w:t>четвертого созыва</w:t>
      </w:r>
    </w:p>
    <w:p w:rsidR="007733E3" w:rsidRPr="004A4CF1" w:rsidRDefault="007733E3" w:rsidP="00201DC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A4CF1">
        <w:rPr>
          <w:rFonts w:ascii="Times New Roman" w:hAnsi="Times New Roman" w:cs="Times New Roman"/>
          <w:b/>
          <w:bCs/>
          <w:sz w:val="26"/>
          <w:szCs w:val="26"/>
        </w:rPr>
        <w:t>с. Кинзелька</w:t>
      </w:r>
    </w:p>
    <w:p w:rsidR="007733E3" w:rsidRPr="004A4CF1" w:rsidRDefault="007733E3" w:rsidP="00201DC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33E3" w:rsidRPr="004A4CF1" w:rsidRDefault="007733E3" w:rsidP="00201DC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A4CF1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:rsidR="00DC44DD" w:rsidRPr="004A4CF1" w:rsidRDefault="00A94C55" w:rsidP="00201DC9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20.06.2025 </w:t>
      </w:r>
      <w:r w:rsidR="00DC44DD"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                                        </w:t>
      </w:r>
      <w:r w:rsidR="007B7CD4"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</w:t>
      </w:r>
      <w:r w:rsidR="000424EA"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</w:t>
      </w:r>
      <w:r w:rsidR="007B7CD4"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CB5A26"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</w:t>
      </w:r>
      <w:r w:rsidR="00DC44DD" w:rsidRPr="004A4C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№</w:t>
      </w:r>
      <w:r w:rsidR="00CB5A26" w:rsidRPr="004A4C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 </w:t>
      </w:r>
      <w:r w:rsidRPr="004A4C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42/</w:t>
      </w:r>
      <w:r w:rsidR="00201DC9" w:rsidRPr="004A4C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3</w:t>
      </w:r>
    </w:p>
    <w:p w:rsidR="00DC44DD" w:rsidRPr="004A4CF1" w:rsidRDefault="00DC44DD" w:rsidP="00201DC9">
      <w:pPr>
        <w:pStyle w:val="20"/>
        <w:spacing w:line="240" w:lineRule="auto"/>
        <w:ind w:firstLine="0"/>
        <w:jc w:val="center"/>
        <w:rPr>
          <w:sz w:val="26"/>
          <w:szCs w:val="26"/>
        </w:rPr>
      </w:pPr>
    </w:p>
    <w:p w:rsidR="0001396D" w:rsidRPr="004A4CF1" w:rsidRDefault="0001396D" w:rsidP="00201DC9">
      <w:pPr>
        <w:pStyle w:val="20"/>
        <w:ind w:firstLine="0"/>
        <w:jc w:val="center"/>
        <w:rPr>
          <w:sz w:val="26"/>
          <w:szCs w:val="26"/>
        </w:rPr>
      </w:pPr>
      <w:r w:rsidRPr="004A4CF1">
        <w:rPr>
          <w:sz w:val="26"/>
          <w:szCs w:val="26"/>
        </w:rPr>
        <w:t xml:space="preserve">Об утверждении Положения </w:t>
      </w:r>
      <w:r w:rsidR="00A94C55" w:rsidRPr="004A4CF1">
        <w:rPr>
          <w:sz w:val="26"/>
          <w:szCs w:val="26"/>
        </w:rPr>
        <w:t xml:space="preserve"> </w:t>
      </w:r>
      <w:r w:rsidR="00201DC9" w:rsidRPr="004A4CF1">
        <w:rPr>
          <w:sz w:val="26"/>
          <w:szCs w:val="26"/>
        </w:rPr>
        <w:t>о порядке выплаты единовременного денежного поощрения в связи с выходом на пенсию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</w:t>
      </w:r>
      <w:r w:rsidR="00A94C55" w:rsidRPr="004A4CF1">
        <w:rPr>
          <w:color w:val="auto"/>
          <w:sz w:val="26"/>
          <w:szCs w:val="26"/>
          <w:lang w:bidi="ar-SA"/>
        </w:rPr>
        <w:t xml:space="preserve"> </w:t>
      </w:r>
      <w:r w:rsidR="00A94C55" w:rsidRPr="004A4CF1">
        <w:rPr>
          <w:color w:val="auto"/>
          <w:sz w:val="26"/>
          <w:szCs w:val="26"/>
        </w:rPr>
        <w:t>Кинзельский Красногвардейского района Оренбургской области</w:t>
      </w:r>
    </w:p>
    <w:p w:rsidR="00DC44DD" w:rsidRPr="004A4CF1" w:rsidRDefault="00DC44DD" w:rsidP="00201DC9">
      <w:pPr>
        <w:pStyle w:val="20"/>
        <w:spacing w:line="240" w:lineRule="auto"/>
        <w:ind w:firstLine="0"/>
        <w:jc w:val="center"/>
        <w:rPr>
          <w:sz w:val="26"/>
          <w:szCs w:val="26"/>
        </w:rPr>
      </w:pPr>
    </w:p>
    <w:p w:rsidR="00A94C55" w:rsidRPr="004A4CF1" w:rsidRDefault="00A94C55" w:rsidP="00201DC9">
      <w:pPr>
        <w:pStyle w:val="20"/>
        <w:spacing w:line="240" w:lineRule="auto"/>
        <w:ind w:firstLine="0"/>
        <w:jc w:val="center"/>
        <w:rPr>
          <w:sz w:val="26"/>
          <w:szCs w:val="26"/>
        </w:rPr>
      </w:pPr>
    </w:p>
    <w:p w:rsidR="00A94C55" w:rsidRPr="004A4CF1" w:rsidRDefault="00201DC9" w:rsidP="00201DC9">
      <w:pPr>
        <w:keepNext/>
        <w:tabs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4A4CF1">
        <w:rPr>
          <w:rFonts w:ascii="Times New Roman" w:hAnsi="Times New Roman" w:cs="Times New Roman"/>
          <w:sz w:val="26"/>
          <w:szCs w:val="26"/>
        </w:rPr>
        <w:t>В соответствии со статьей 35 Федерального закона от 06.10.2003 N 131-ФЗ "Об общих принципах организации местного самоуправления в Российской Федерации", статьей 14 Закона Оренбургской области от 10.10.2007 N 1611/339-IV-ОЗ "О муниципальной службе в Оренбургской области",</w:t>
      </w:r>
      <w:r w:rsidR="00A94C55" w:rsidRPr="004A4CF1">
        <w:rPr>
          <w:rFonts w:ascii="Times New Roman" w:hAnsi="Times New Roman" w:cs="Times New Roman"/>
          <w:sz w:val="26"/>
          <w:szCs w:val="26"/>
        </w:rPr>
        <w:t xml:space="preserve"> </w:t>
      </w:r>
      <w:r w:rsidR="00A94C55" w:rsidRPr="004A4CF1">
        <w:rPr>
          <w:rFonts w:ascii="Times New Roman" w:hAnsi="Times New Roman" w:cs="Times New Roman"/>
          <w:bCs/>
          <w:sz w:val="26"/>
          <w:szCs w:val="26"/>
        </w:rPr>
        <w:t>Уставом муниципального образования Кинзельский сельсовет Красногвардейского района Оренбургской области, Совет депутатов РЕШИЛ:</w:t>
      </w:r>
    </w:p>
    <w:p w:rsidR="0001396D" w:rsidRPr="004A4CF1" w:rsidRDefault="0001396D" w:rsidP="00201DC9">
      <w:pPr>
        <w:pStyle w:val="aa"/>
        <w:widowControl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Утвердить </w:t>
      </w:r>
      <w:r w:rsidR="00201DC9" w:rsidRPr="004A4CF1">
        <w:rPr>
          <w:rFonts w:ascii="Times New Roman" w:hAnsi="Times New Roman" w:cs="Times New Roman"/>
          <w:sz w:val="26"/>
          <w:szCs w:val="26"/>
        </w:rPr>
        <w:t xml:space="preserve">Положение о порядке выплаты единовременного денежного поощрения в связи с выходом на пенсию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</w:t>
      </w:r>
      <w:r w:rsidRPr="004A4CF1">
        <w:rPr>
          <w:rFonts w:ascii="Times New Roman" w:eastAsia="Times New Roman" w:hAnsi="Times New Roman" w:cs="Times New Roman"/>
          <w:color w:val="auto"/>
          <w:sz w:val="26"/>
          <w:szCs w:val="26"/>
        </w:rPr>
        <w:t>Кинзельский сельсовет</w:t>
      </w:r>
      <w:r w:rsidR="00201DC9" w:rsidRPr="004A4CF1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Красногвардейского района Оренбургской области</w:t>
      </w:r>
      <w:r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согласно приложению.</w:t>
      </w:r>
    </w:p>
    <w:p w:rsidR="00201DC9" w:rsidRPr="004A4CF1" w:rsidRDefault="0001396D" w:rsidP="00201DC9">
      <w:pPr>
        <w:widowControl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Признать утратившими силу решени</w:t>
      </w:r>
      <w:r w:rsidR="00201DC9"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я</w:t>
      </w:r>
      <w:r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Совета депутатов муниципального образования </w:t>
      </w:r>
      <w:r w:rsidRPr="004A4CF1">
        <w:rPr>
          <w:rFonts w:ascii="Times New Roman" w:eastAsia="Times New Roman" w:hAnsi="Times New Roman" w:cs="Times New Roman"/>
          <w:color w:val="auto"/>
          <w:sz w:val="26"/>
          <w:szCs w:val="26"/>
        </w:rPr>
        <w:t>Кинзельский сельсовет</w:t>
      </w:r>
      <w:r w:rsidR="00201DC9" w:rsidRPr="004A4CF1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201DC9" w:rsidRPr="004A4CF1" w:rsidRDefault="00201DC9" w:rsidP="00201DC9">
      <w:pPr>
        <w:widowControl/>
        <w:tabs>
          <w:tab w:val="left" w:pos="993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CF1"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 w:rsidR="00A94C55"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4A4CF1">
        <w:rPr>
          <w:rFonts w:ascii="Times New Roman" w:hAnsi="Times New Roman" w:cs="Times New Roman"/>
          <w:sz w:val="26"/>
          <w:szCs w:val="26"/>
        </w:rPr>
        <w:t>от 23.12.2015 № 5/4 «Об утверждении Положения о выплате единовременного денежного поощрения в связи с выходом на пенсию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Кинзельский сельсовет Красногвардейского района Оренбургской области»;</w:t>
      </w:r>
    </w:p>
    <w:p w:rsidR="0001396D" w:rsidRPr="004A4CF1" w:rsidRDefault="00201DC9" w:rsidP="00201DC9">
      <w:pPr>
        <w:widowControl/>
        <w:tabs>
          <w:tab w:val="left" w:pos="993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4CF1">
        <w:rPr>
          <w:rFonts w:ascii="Times New Roman" w:hAnsi="Times New Roman" w:cs="Times New Roman"/>
          <w:sz w:val="26"/>
          <w:szCs w:val="26"/>
        </w:rPr>
        <w:t>- от 17.03.2017 № 16/4 «О внесении изменения в решение Совета депутатов муниципального образования Кинзельский сельсовет от 23.12.2015 № 5/4 «Об утверждении Положения о выплате единовременного денежного поощрения в связи с выходом на пенсию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Кинзельский сельсовет Красногвардейского района Оренбургской области»</w:t>
      </w:r>
      <w:r w:rsidR="0001396D"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201DC9" w:rsidRPr="004A4CF1" w:rsidRDefault="00201DC9" w:rsidP="00201DC9">
      <w:pPr>
        <w:widowControl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4CF1">
        <w:rPr>
          <w:rFonts w:ascii="Times New Roman" w:hAnsi="Times New Roman" w:cs="Times New Roman"/>
          <w:sz w:val="26"/>
          <w:szCs w:val="26"/>
        </w:rPr>
        <w:t>Установить, что настоящее решение вступает в силу после его официального опубликования в газете «Селяночка»,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A94C55" w:rsidRPr="004A4CF1" w:rsidRDefault="00A94C55" w:rsidP="00201DC9">
      <w:pPr>
        <w:widowControl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Контроль за исполнением данного решения возложить на постоянную комиссию по вопросам финансово – экономического развития и сельскому хозяйству.</w:t>
      </w:r>
    </w:p>
    <w:p w:rsidR="0001396D" w:rsidRPr="004A4CF1" w:rsidRDefault="0001396D" w:rsidP="00A94C55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01396D" w:rsidRPr="004A4CF1" w:rsidRDefault="0001396D" w:rsidP="00A94C55">
      <w:pPr>
        <w:pStyle w:val="20"/>
        <w:spacing w:line="240" w:lineRule="auto"/>
        <w:ind w:firstLine="709"/>
        <w:jc w:val="both"/>
        <w:rPr>
          <w:sz w:val="26"/>
          <w:szCs w:val="26"/>
        </w:rPr>
      </w:pPr>
    </w:p>
    <w:p w:rsidR="00440443" w:rsidRPr="004A4CF1" w:rsidRDefault="00440443" w:rsidP="00A94C55">
      <w:pPr>
        <w:widowControl/>
        <w:ind w:firstLine="709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5B4597" w:rsidRPr="004A4CF1" w:rsidRDefault="005B4597" w:rsidP="00A94C55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A4CF1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Председатель  Совета депутатов                   </w:t>
      </w:r>
      <w:r w:rsidR="005B1D30" w:rsidRPr="004A4CF1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                         Т.Н. Юрко</w:t>
      </w:r>
      <w:r w:rsidRPr="004A4CF1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                   </w:t>
      </w:r>
    </w:p>
    <w:p w:rsidR="005B4597" w:rsidRPr="004A4CF1" w:rsidRDefault="005B4597" w:rsidP="00A94C55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DC44DD" w:rsidRPr="004A4CF1" w:rsidRDefault="00DC44DD" w:rsidP="00291B1B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40443" w:rsidRPr="004A4CF1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6"/>
          <w:szCs w:val="26"/>
          <w:lang w:bidi="ar-SA"/>
        </w:rPr>
      </w:pPr>
    </w:p>
    <w:p w:rsidR="005B4597" w:rsidRPr="004A4CF1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6"/>
          <w:szCs w:val="26"/>
          <w:lang w:bidi="ar-SA"/>
        </w:rPr>
      </w:pPr>
    </w:p>
    <w:p w:rsidR="005B4597" w:rsidRPr="004A4CF1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6"/>
          <w:szCs w:val="26"/>
          <w:lang w:bidi="ar-SA"/>
        </w:rPr>
      </w:pPr>
    </w:p>
    <w:p w:rsidR="005B4597" w:rsidRPr="004A4CF1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6"/>
          <w:szCs w:val="26"/>
          <w:lang w:bidi="ar-SA"/>
        </w:rPr>
      </w:pPr>
    </w:p>
    <w:p w:rsidR="00DC44DD" w:rsidRPr="004A4CF1" w:rsidRDefault="00DC44DD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sz w:val="22"/>
          <w:szCs w:val="22"/>
        </w:rPr>
      </w:pPr>
      <w:r w:rsidRPr="004A4CF1">
        <w:rPr>
          <w:color w:val="auto"/>
          <w:sz w:val="22"/>
          <w:szCs w:val="22"/>
          <w:lang w:bidi="ar-SA"/>
        </w:rPr>
        <w:t>Разослано: в дело, администрации района,  постоянной комиссии по вопросам финансово-экономического развития и сельского хозяйства, финансовому отделу, прокурору района, для опубликования</w:t>
      </w:r>
      <w:r w:rsidR="00291B1B" w:rsidRPr="004A4CF1">
        <w:rPr>
          <w:color w:val="auto"/>
          <w:sz w:val="22"/>
          <w:szCs w:val="22"/>
          <w:lang w:bidi="ar-SA"/>
        </w:rPr>
        <w:t xml:space="preserve"> в газете «</w:t>
      </w:r>
      <w:r w:rsidR="005B4597" w:rsidRPr="004A4CF1">
        <w:rPr>
          <w:color w:val="auto"/>
          <w:sz w:val="22"/>
          <w:szCs w:val="22"/>
          <w:lang w:bidi="ar-SA"/>
        </w:rPr>
        <w:t>Селяночка</w:t>
      </w:r>
      <w:r w:rsidR="00291B1B" w:rsidRPr="004A4CF1">
        <w:rPr>
          <w:color w:val="auto"/>
          <w:sz w:val="22"/>
          <w:szCs w:val="22"/>
          <w:lang w:bidi="ar-SA"/>
        </w:rPr>
        <w:t>»</w:t>
      </w:r>
      <w:r w:rsidRPr="004A4CF1">
        <w:rPr>
          <w:color w:val="auto"/>
          <w:sz w:val="22"/>
          <w:szCs w:val="22"/>
          <w:lang w:bidi="ar-SA"/>
        </w:rPr>
        <w:t>.</w:t>
      </w:r>
      <w:r w:rsidRPr="004A4CF1">
        <w:rPr>
          <w:sz w:val="22"/>
          <w:szCs w:val="22"/>
          <w:lang w:bidi="ar-SA"/>
        </w:rPr>
        <w:tab/>
      </w:r>
      <w:r w:rsidRPr="004A4CF1">
        <w:rPr>
          <w:sz w:val="22"/>
          <w:szCs w:val="22"/>
          <w:lang w:bidi="ar-SA"/>
        </w:rPr>
        <w:tab/>
      </w:r>
    </w:p>
    <w:p w:rsidR="00DC44DD" w:rsidRPr="004A4CF1" w:rsidRDefault="00DC44DD" w:rsidP="00291B1B">
      <w:pPr>
        <w:pStyle w:val="20"/>
        <w:spacing w:line="240" w:lineRule="auto"/>
        <w:ind w:left="5220" w:firstLine="0"/>
        <w:rPr>
          <w:sz w:val="22"/>
          <w:szCs w:val="22"/>
          <w:lang w:eastAsia="en-US" w:bidi="en-US"/>
        </w:rPr>
      </w:pPr>
    </w:p>
    <w:p w:rsidR="00440443" w:rsidRPr="004A4CF1" w:rsidRDefault="00440443" w:rsidP="00291B1B">
      <w:pPr>
        <w:pStyle w:val="20"/>
        <w:spacing w:line="240" w:lineRule="auto"/>
        <w:ind w:left="5220" w:firstLine="0"/>
        <w:jc w:val="right"/>
        <w:rPr>
          <w:sz w:val="26"/>
          <w:szCs w:val="26"/>
          <w:lang w:eastAsia="en-US" w:bidi="en-US"/>
        </w:rPr>
      </w:pPr>
    </w:p>
    <w:p w:rsidR="00440443" w:rsidRPr="004A4CF1" w:rsidRDefault="00440443" w:rsidP="00291B1B">
      <w:pPr>
        <w:pStyle w:val="20"/>
        <w:spacing w:line="240" w:lineRule="auto"/>
        <w:ind w:left="5220" w:firstLine="0"/>
        <w:jc w:val="right"/>
        <w:rPr>
          <w:sz w:val="26"/>
          <w:szCs w:val="26"/>
          <w:lang w:eastAsia="en-US" w:bidi="en-US"/>
        </w:rPr>
      </w:pPr>
    </w:p>
    <w:p w:rsidR="00A9030D" w:rsidRPr="004A4CF1" w:rsidRDefault="00A9030D" w:rsidP="005B4597">
      <w:pPr>
        <w:pStyle w:val="20"/>
        <w:spacing w:line="240" w:lineRule="auto"/>
        <w:ind w:firstLine="0"/>
        <w:rPr>
          <w:sz w:val="26"/>
          <w:szCs w:val="26"/>
          <w:lang w:eastAsia="en-US" w:bidi="en-US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A4CF1" w:rsidRPr="004A4CF1" w:rsidRDefault="004A4CF1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5B4597" w:rsidRPr="004A4CF1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4A4CF1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5B4597" w:rsidRPr="004A4CF1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4A4CF1">
        <w:rPr>
          <w:rFonts w:ascii="Times New Roman" w:hAnsi="Times New Roman" w:cs="Times New Roman"/>
          <w:sz w:val="26"/>
          <w:szCs w:val="26"/>
        </w:rPr>
        <w:t xml:space="preserve">к Решению Совета депутатов </w:t>
      </w:r>
    </w:p>
    <w:p w:rsidR="005B4597" w:rsidRPr="004A4CF1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4A4CF1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B4597" w:rsidRPr="004A4CF1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4A4CF1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5B4597" w:rsidRPr="004A4CF1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4A4CF1">
        <w:rPr>
          <w:rFonts w:ascii="Times New Roman" w:hAnsi="Times New Roman" w:cs="Times New Roman"/>
          <w:sz w:val="26"/>
          <w:szCs w:val="26"/>
        </w:rPr>
        <w:t xml:space="preserve">от </w:t>
      </w:r>
      <w:r w:rsidR="00A94C55" w:rsidRPr="004A4CF1">
        <w:rPr>
          <w:rFonts w:ascii="Times New Roman" w:hAnsi="Times New Roman" w:cs="Times New Roman"/>
          <w:sz w:val="26"/>
          <w:szCs w:val="26"/>
        </w:rPr>
        <w:t>20.06.2025</w:t>
      </w:r>
      <w:r w:rsidR="00CB5A26" w:rsidRPr="004A4CF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4A4CF1">
        <w:rPr>
          <w:rFonts w:ascii="Times New Roman" w:hAnsi="Times New Roman" w:cs="Times New Roman"/>
          <w:sz w:val="26"/>
          <w:szCs w:val="26"/>
        </w:rPr>
        <w:t xml:space="preserve">№ </w:t>
      </w:r>
      <w:r w:rsidR="00A94C55" w:rsidRPr="004A4CF1">
        <w:rPr>
          <w:rFonts w:ascii="Times New Roman" w:hAnsi="Times New Roman" w:cs="Times New Roman"/>
          <w:sz w:val="26"/>
          <w:szCs w:val="26"/>
        </w:rPr>
        <w:t>42/</w:t>
      </w:r>
      <w:r w:rsidR="00201DC9" w:rsidRPr="004A4CF1">
        <w:rPr>
          <w:rFonts w:ascii="Times New Roman" w:hAnsi="Times New Roman" w:cs="Times New Roman"/>
          <w:sz w:val="26"/>
          <w:szCs w:val="26"/>
        </w:rPr>
        <w:t>3</w:t>
      </w:r>
    </w:p>
    <w:p w:rsidR="005B4597" w:rsidRPr="004A4CF1" w:rsidRDefault="005B4597" w:rsidP="00291B1B">
      <w:pPr>
        <w:pStyle w:val="20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01396D" w:rsidRPr="004A4CF1" w:rsidRDefault="0001396D" w:rsidP="0001396D">
      <w:pPr>
        <w:pStyle w:val="ae"/>
        <w:jc w:val="center"/>
        <w:rPr>
          <w:b/>
          <w:sz w:val="26"/>
          <w:szCs w:val="26"/>
        </w:rPr>
      </w:pPr>
      <w:bookmarkStart w:id="0" w:name="sub_1100"/>
      <w:r w:rsidRPr="004A4CF1">
        <w:rPr>
          <w:b/>
          <w:sz w:val="26"/>
          <w:szCs w:val="26"/>
        </w:rPr>
        <w:t>Положение</w:t>
      </w:r>
    </w:p>
    <w:p w:rsidR="00201DC9" w:rsidRPr="004A4CF1" w:rsidRDefault="00201DC9" w:rsidP="00201DC9">
      <w:pPr>
        <w:pStyle w:val="20"/>
        <w:ind w:firstLine="0"/>
        <w:jc w:val="center"/>
        <w:rPr>
          <w:b/>
          <w:sz w:val="26"/>
          <w:szCs w:val="26"/>
        </w:rPr>
      </w:pPr>
      <w:r w:rsidRPr="004A4CF1">
        <w:rPr>
          <w:b/>
          <w:sz w:val="26"/>
          <w:szCs w:val="26"/>
        </w:rPr>
        <w:t>о порядке выплаты единовременного денежного поощрения в связи с выходом на пенсию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</w:t>
      </w:r>
      <w:r w:rsidRPr="004A4CF1">
        <w:rPr>
          <w:b/>
          <w:color w:val="auto"/>
          <w:sz w:val="26"/>
          <w:szCs w:val="26"/>
          <w:lang w:bidi="ar-SA"/>
        </w:rPr>
        <w:t xml:space="preserve"> </w:t>
      </w:r>
      <w:r w:rsidRPr="004A4CF1">
        <w:rPr>
          <w:b/>
          <w:color w:val="auto"/>
          <w:sz w:val="26"/>
          <w:szCs w:val="26"/>
        </w:rPr>
        <w:t>Кинзельский Красногвардейского района Оренбургской области</w:t>
      </w:r>
    </w:p>
    <w:p w:rsidR="00A94C55" w:rsidRPr="004A4CF1" w:rsidRDefault="00A94C55" w:rsidP="0001396D">
      <w:pPr>
        <w:pStyle w:val="ae"/>
        <w:jc w:val="center"/>
        <w:rPr>
          <w:b/>
          <w:sz w:val="26"/>
          <w:szCs w:val="26"/>
        </w:rPr>
      </w:pPr>
    </w:p>
    <w:p w:rsidR="0001396D" w:rsidRPr="004A4CF1" w:rsidRDefault="0001396D" w:rsidP="0001396D">
      <w:pPr>
        <w:pStyle w:val="ae"/>
        <w:jc w:val="center"/>
        <w:rPr>
          <w:b/>
          <w:sz w:val="26"/>
          <w:szCs w:val="26"/>
        </w:rPr>
      </w:pPr>
      <w:r w:rsidRPr="004A4CF1">
        <w:rPr>
          <w:b/>
          <w:sz w:val="26"/>
          <w:szCs w:val="26"/>
        </w:rPr>
        <w:t xml:space="preserve"> 1. Общие положения</w:t>
      </w:r>
    </w:p>
    <w:p w:rsidR="0001396D" w:rsidRPr="004A4CF1" w:rsidRDefault="0001396D" w:rsidP="0001396D">
      <w:pPr>
        <w:pStyle w:val="ae"/>
        <w:jc w:val="center"/>
        <w:rPr>
          <w:b/>
          <w:sz w:val="26"/>
          <w:szCs w:val="26"/>
        </w:rPr>
      </w:pPr>
    </w:p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>1.1. Положение о порядке выплаты единовременного денежного поощрения в связи с выходом на пенсию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Кинзельский сельсовет Красногвардейского района Оренбургской области (далее по тексту - Положение) определяет порядок выплаты единовременного денежного поощрения в связи с выходом на пенсию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Кинзельский сельсовет Красногвардейского района Оренбургской области при выходе на пенсию по старости (инвалидности), назначенную в соответствии с законодательством Российской Федерации о пенсионном обеспечении.</w:t>
      </w:r>
    </w:p>
    <w:p w:rsidR="0001396D" w:rsidRPr="004A4CF1" w:rsidRDefault="0001396D" w:rsidP="00A94C55">
      <w:pPr>
        <w:pStyle w:val="ae"/>
        <w:tabs>
          <w:tab w:val="left" w:pos="993"/>
        </w:tabs>
        <w:ind w:firstLine="360"/>
        <w:jc w:val="both"/>
        <w:rPr>
          <w:sz w:val="26"/>
          <w:szCs w:val="26"/>
        </w:rPr>
      </w:pPr>
    </w:p>
    <w:p w:rsidR="00201DC9" w:rsidRPr="004A4CF1" w:rsidRDefault="00A94C55" w:rsidP="00201DC9">
      <w:pPr>
        <w:pStyle w:val="af1"/>
        <w:ind w:firstLine="0"/>
        <w:jc w:val="center"/>
        <w:rPr>
          <w:b/>
          <w:sz w:val="26"/>
          <w:szCs w:val="26"/>
        </w:rPr>
      </w:pPr>
      <w:r w:rsidRPr="004A4CF1">
        <w:rPr>
          <w:b/>
          <w:sz w:val="26"/>
          <w:szCs w:val="26"/>
        </w:rPr>
        <w:t xml:space="preserve"> 2. </w:t>
      </w:r>
      <w:r w:rsidR="00201DC9" w:rsidRPr="004A4CF1">
        <w:rPr>
          <w:b/>
          <w:sz w:val="26"/>
          <w:szCs w:val="26"/>
        </w:rPr>
        <w:t>Право на получение единовременного денежного поощрения</w:t>
      </w:r>
    </w:p>
    <w:p w:rsidR="00201DC9" w:rsidRPr="004A4CF1" w:rsidRDefault="00201DC9" w:rsidP="00201DC9">
      <w:pPr>
        <w:pStyle w:val="af1"/>
        <w:ind w:firstLine="0"/>
        <w:jc w:val="center"/>
        <w:rPr>
          <w:b/>
          <w:sz w:val="26"/>
          <w:szCs w:val="26"/>
        </w:rPr>
      </w:pPr>
      <w:r w:rsidRPr="004A4CF1">
        <w:rPr>
          <w:b/>
          <w:sz w:val="26"/>
          <w:szCs w:val="26"/>
        </w:rPr>
        <w:t>в связи с выходом на пенсию за выслугу лет</w:t>
      </w:r>
    </w:p>
    <w:p w:rsidR="0001396D" w:rsidRPr="004A4CF1" w:rsidRDefault="0001396D" w:rsidP="0001396D">
      <w:pPr>
        <w:pStyle w:val="ae"/>
        <w:ind w:firstLine="567"/>
        <w:jc w:val="center"/>
        <w:rPr>
          <w:b/>
          <w:sz w:val="26"/>
          <w:szCs w:val="26"/>
        </w:rPr>
      </w:pPr>
    </w:p>
    <w:p w:rsidR="0001396D" w:rsidRPr="004A4CF1" w:rsidRDefault="0001396D" w:rsidP="0001396D">
      <w:pPr>
        <w:pStyle w:val="ae"/>
        <w:ind w:firstLine="567"/>
        <w:jc w:val="both"/>
        <w:rPr>
          <w:b/>
          <w:sz w:val="26"/>
          <w:szCs w:val="26"/>
        </w:rPr>
      </w:pPr>
    </w:p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>2.1. Право на получение единовременного денежного поощрения в связи с выходом на пенсию за выслугу лет имеют лица, замещавшие при увольнении в связи с выходом на пенсию муниципальные должности, предусмотренные Уставом муниципального образования Кинзельский сельсовет Красногвардейского Оренбургский район Оренбургской области, или должности муниципальной службы, предусмотренные в соответствии с единым реестром муниципальных должностей и должностей муниципальной службы в Оренбургской области.</w:t>
      </w:r>
    </w:p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>2.2. При выходе на пенсию лицам, указанным в пункте 2.1 настоящего Положения, выплачивается единовременное денежное поощрение в связи с выходом на пенсию за выслугу лет в зависимости от количества полных лет выслуги, имеющихся сверх необходимого для назначения пенсии за выслугу лет стажа, установленного в приложении N 2 к Федеральному закон уот 15.12.2001 N 166-ФЗ "О государственном пенсионном обеспечении в Российской Федерации", из расчета один должностной оклад за один год выслуги лет, но не более 15 должностных окладов.</w:t>
      </w:r>
    </w:p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 xml:space="preserve">2.3. В стаж муниципальной службы для определения размера единовременного денежного поощрения в связи с выходом на пенсию за выслугу лет включаются периоды замещения должностей, предусмотренные статьей 25 Федерального закона от 02.03.2007 N 25-ФЗ "О муниципальной службе в Российской </w:t>
      </w:r>
      <w:r w:rsidRPr="004A4CF1">
        <w:rPr>
          <w:sz w:val="26"/>
          <w:szCs w:val="26"/>
        </w:rPr>
        <w:lastRenderedPageBreak/>
        <w:t>Федерации" и статьей 17 Закона Оренбургской области от 10.10.2007 N 1611/339-IV-ОЗ "О муниципальной службе в Оренбургской области".</w:t>
      </w:r>
    </w:p>
    <w:p w:rsidR="0001396D" w:rsidRPr="004A4CF1" w:rsidRDefault="0001396D" w:rsidP="00A94C55">
      <w:pPr>
        <w:pStyle w:val="ae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201DC9" w:rsidRPr="004A4CF1" w:rsidRDefault="0001396D" w:rsidP="00201DC9">
      <w:pPr>
        <w:pStyle w:val="af1"/>
        <w:ind w:firstLine="680"/>
        <w:jc w:val="center"/>
        <w:rPr>
          <w:b/>
          <w:sz w:val="26"/>
          <w:szCs w:val="26"/>
        </w:rPr>
      </w:pPr>
      <w:r w:rsidRPr="004A4CF1">
        <w:rPr>
          <w:b/>
          <w:bCs/>
          <w:sz w:val="26"/>
          <w:szCs w:val="26"/>
        </w:rPr>
        <w:t xml:space="preserve">Статья 3. </w:t>
      </w:r>
      <w:r w:rsidR="00201DC9" w:rsidRPr="004A4CF1">
        <w:rPr>
          <w:b/>
          <w:sz w:val="26"/>
          <w:szCs w:val="26"/>
        </w:rPr>
        <w:t>Выплата единовременного денежного поощрения в связи с выходом на пенсию за выслугу лет</w:t>
      </w:r>
    </w:p>
    <w:p w:rsidR="0001396D" w:rsidRPr="004A4CF1" w:rsidRDefault="0001396D" w:rsidP="0001396D">
      <w:pPr>
        <w:pStyle w:val="20"/>
        <w:tabs>
          <w:tab w:val="left" w:pos="932"/>
        </w:tabs>
        <w:spacing w:line="240" w:lineRule="auto"/>
        <w:ind w:firstLine="709"/>
        <w:jc w:val="both"/>
        <w:rPr>
          <w:b/>
          <w:bCs/>
          <w:sz w:val="26"/>
          <w:szCs w:val="26"/>
        </w:rPr>
      </w:pPr>
    </w:p>
    <w:bookmarkEnd w:id="0"/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>3.1. Решение о выплате единовременного денежного поощрения лицам, замешавшим муниципальные должности в органах местного самоуправления муниципального образования Кинзельский сельсовет Красногвардейского района Оренбургской области, принимается Советом депутатов муниципального образования Кинзельский сельсовет Красногвардейского района Оренбургской области.</w:t>
      </w:r>
    </w:p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>3.2. Решение о выплате единовременного денежного поощрения лицам, замешавшим должности муниципальной службы в органе местного самоуправления муниципального образования Кинзельский сельсовет Красногвардейского района Оренбургской области, принимается представителем нанимателя (работодателем) соответствующего органа местного самоуправления муниципального образования Кинзельский сельсовет Красногвардейского района Оренбургской области.</w:t>
      </w:r>
    </w:p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>3.3. Единовременное денежное поощрение в связи с выходом на пенсию за выслугу лет выплачивается представителем нанимателем (работодателем), у которого лицо замещало должность муниципальной службы перед увольнением на пенсию, либо соответствующим органом местного самоуправления, в котором лицо замещало муниципальную должность перед выходом на пенсию, на основании заявления о выплате единовременного денежного поощрения в связи с выходом на пенсию за выслугу лет, трудовой книжки, справки о периодах замещения муниципальных должностей и должностей муниципальной службы, иных периодах службы (работы), учитываемых при исчислении стажа муниципальной службы для выплаты единовременного денежного поощрения в связи с выходом на пенсию за выслугу лет.</w:t>
      </w:r>
    </w:p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>3.4. Единовременное денежное поощрение в связи с выходом на пенсию за выслугу лет выплачивается лицам, замещавшим муниципальную должность или должность муниципальной службы, один раз за все время прохождения муниципальной службы в органах местного самоуправления муниципального образования Кинзельский сельсовет Красногвардейского района Оренбургской области.</w:t>
      </w:r>
    </w:p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>3.5. На единовременное денежное поощрение в связи с выходом на пенсию за выслугу лет начисляется районный коэффициент.</w:t>
      </w:r>
    </w:p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>3.6. Лицу, замещавшему муниципальную должность или должность муниципальной службы, получившему ранее аналогичную выплату при прекращении военной службы, правоохранительной службы, государственной гражданской службы, единовременное денежное поощрение в связи с выходом на пенсию за выслугу лет не производится.</w:t>
      </w:r>
    </w:p>
    <w:p w:rsidR="00201DC9" w:rsidRPr="004A4CF1" w:rsidRDefault="00201DC9" w:rsidP="00201DC9">
      <w:pPr>
        <w:pStyle w:val="af1"/>
        <w:rPr>
          <w:sz w:val="26"/>
          <w:szCs w:val="26"/>
        </w:rPr>
      </w:pPr>
      <w:r w:rsidRPr="004A4CF1">
        <w:rPr>
          <w:sz w:val="26"/>
          <w:szCs w:val="26"/>
        </w:rPr>
        <w:t>3.7. Единовременное денежное поощрение в связи с выходом на пенсию за выслугу лет не выплачивается лицам, уволенным по инициативе работодателя по основаниям, предусмотренным пунктами 5, 6, 7, 7.1, 9, 10, 11 статьи 81 Трудового кодекса Российской Федерации, а также в связи с осуждением (в том числе и к условной мере наказания) за преступление на основании вступившего в законную силу приговора суда.</w:t>
      </w:r>
    </w:p>
    <w:p w:rsidR="00E8174F" w:rsidRPr="00201DC9" w:rsidRDefault="00201DC9" w:rsidP="00201DC9">
      <w:pPr>
        <w:pStyle w:val="20"/>
        <w:spacing w:line="240" w:lineRule="auto"/>
        <w:ind w:firstLine="720"/>
        <w:jc w:val="both"/>
        <w:rPr>
          <w:sz w:val="26"/>
          <w:szCs w:val="26"/>
        </w:rPr>
        <w:sectPr w:rsidR="00E8174F" w:rsidRPr="00201DC9" w:rsidSect="00DC44DD">
          <w:pgSz w:w="11900" w:h="16840"/>
          <w:pgMar w:top="567" w:right="1134" w:bottom="567" w:left="1418" w:header="0" w:footer="0" w:gutter="0"/>
          <w:pgNumType w:start="1"/>
          <w:cols w:space="720"/>
          <w:noEndnote/>
          <w:docGrid w:linePitch="360"/>
        </w:sectPr>
      </w:pPr>
      <w:r w:rsidRPr="004A4CF1">
        <w:rPr>
          <w:sz w:val="26"/>
          <w:szCs w:val="26"/>
        </w:rPr>
        <w:t>3.8. Расходы на выплату единовременного денежного поощрения в связи с выходом на пенсию за выслугу лет осуществляются за счет средств бюджета муниципального образования Кинзельский сельсовет Красногвардейского района Оренбургской области</w:t>
      </w:r>
      <w:r w:rsidR="004A4CF1">
        <w:rPr>
          <w:sz w:val="26"/>
          <w:szCs w:val="26"/>
        </w:rPr>
        <w:t>.</w:t>
      </w:r>
      <w:bookmarkStart w:id="1" w:name="_GoBack"/>
      <w:bookmarkEnd w:id="1"/>
    </w:p>
    <w:p w:rsidR="00E8174F" w:rsidRDefault="00E8174F" w:rsidP="00291B1B"/>
    <w:sectPr w:rsidR="00E8174F" w:rsidSect="004A4CF1">
      <w:type w:val="continuous"/>
      <w:pgSz w:w="11900" w:h="16840"/>
      <w:pgMar w:top="1565" w:right="563" w:bottom="1561" w:left="563" w:header="0" w:footer="3" w:gutter="0"/>
      <w:cols w:num="5" w:space="10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78E" w:rsidRDefault="00AB778E">
      <w:r>
        <w:separator/>
      </w:r>
    </w:p>
  </w:endnote>
  <w:endnote w:type="continuationSeparator" w:id="0">
    <w:p w:rsidR="00AB778E" w:rsidRDefault="00AB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78E" w:rsidRDefault="00AB778E"/>
  </w:footnote>
  <w:footnote w:type="continuationSeparator" w:id="0">
    <w:p w:rsidR="00AB778E" w:rsidRDefault="00AB77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125C"/>
    <w:multiLevelType w:val="multilevel"/>
    <w:tmpl w:val="1C58DB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2" w15:restartNumberingAfterBreak="0">
    <w:nsid w:val="14BD4E09"/>
    <w:multiLevelType w:val="multilevel"/>
    <w:tmpl w:val="E2649C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CB0775"/>
    <w:multiLevelType w:val="multilevel"/>
    <w:tmpl w:val="6AAE0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3A1934"/>
    <w:multiLevelType w:val="hybridMultilevel"/>
    <w:tmpl w:val="9FDC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9331E8"/>
    <w:multiLevelType w:val="multilevel"/>
    <w:tmpl w:val="9280A6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C15102"/>
    <w:multiLevelType w:val="multilevel"/>
    <w:tmpl w:val="14206C6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90015A"/>
    <w:multiLevelType w:val="multilevel"/>
    <w:tmpl w:val="F4B42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96843"/>
    <w:multiLevelType w:val="multilevel"/>
    <w:tmpl w:val="3A2E4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5543A8"/>
    <w:multiLevelType w:val="multilevel"/>
    <w:tmpl w:val="B1B29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2C3A38"/>
    <w:multiLevelType w:val="multilevel"/>
    <w:tmpl w:val="806C4A7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D1AEF"/>
    <w:multiLevelType w:val="multilevel"/>
    <w:tmpl w:val="E0CEC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DE1324"/>
    <w:multiLevelType w:val="multilevel"/>
    <w:tmpl w:val="071869E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6"/>
  </w:num>
  <w:num w:numId="3">
    <w:abstractNumId w:val="6"/>
  </w:num>
  <w:num w:numId="4">
    <w:abstractNumId w:val="11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17"/>
  </w:num>
  <w:num w:numId="10">
    <w:abstractNumId w:val="14"/>
  </w:num>
  <w:num w:numId="11">
    <w:abstractNumId w:val="2"/>
  </w:num>
  <w:num w:numId="12">
    <w:abstractNumId w:val="15"/>
  </w:num>
  <w:num w:numId="13">
    <w:abstractNumId w:val="1"/>
  </w:num>
  <w:num w:numId="14">
    <w:abstractNumId w:val="13"/>
  </w:num>
  <w:num w:numId="15">
    <w:abstractNumId w:val="7"/>
  </w:num>
  <w:num w:numId="16">
    <w:abstractNumId w:val="4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4F"/>
    <w:rsid w:val="0001396D"/>
    <w:rsid w:val="000273E1"/>
    <w:rsid w:val="000424EA"/>
    <w:rsid w:val="00083BED"/>
    <w:rsid w:val="000A1BA5"/>
    <w:rsid w:val="000E56E6"/>
    <w:rsid w:val="000E5EAF"/>
    <w:rsid w:val="000F7EFC"/>
    <w:rsid w:val="001D0557"/>
    <w:rsid w:val="00201DC9"/>
    <w:rsid w:val="00243DCC"/>
    <w:rsid w:val="00253484"/>
    <w:rsid w:val="00262E50"/>
    <w:rsid w:val="00291B1B"/>
    <w:rsid w:val="002C1B26"/>
    <w:rsid w:val="003900B4"/>
    <w:rsid w:val="00440443"/>
    <w:rsid w:val="004A4CF1"/>
    <w:rsid w:val="00561DD2"/>
    <w:rsid w:val="00566C5A"/>
    <w:rsid w:val="00595FD4"/>
    <w:rsid w:val="005B1D30"/>
    <w:rsid w:val="005B4597"/>
    <w:rsid w:val="00747E4D"/>
    <w:rsid w:val="007733E3"/>
    <w:rsid w:val="00791843"/>
    <w:rsid w:val="007A2432"/>
    <w:rsid w:val="007B7CD4"/>
    <w:rsid w:val="00855A14"/>
    <w:rsid w:val="008B3C31"/>
    <w:rsid w:val="008F5DA9"/>
    <w:rsid w:val="009A28D1"/>
    <w:rsid w:val="009D0FF4"/>
    <w:rsid w:val="00A72FDA"/>
    <w:rsid w:val="00A9030D"/>
    <w:rsid w:val="00A94C55"/>
    <w:rsid w:val="00AB778E"/>
    <w:rsid w:val="00AE65DD"/>
    <w:rsid w:val="00B618E8"/>
    <w:rsid w:val="00B66E47"/>
    <w:rsid w:val="00BE69A9"/>
    <w:rsid w:val="00C00F70"/>
    <w:rsid w:val="00C37A8A"/>
    <w:rsid w:val="00CB5A26"/>
    <w:rsid w:val="00CC2DFF"/>
    <w:rsid w:val="00D47144"/>
    <w:rsid w:val="00DC44DD"/>
    <w:rsid w:val="00DD4215"/>
    <w:rsid w:val="00E61144"/>
    <w:rsid w:val="00E8174F"/>
    <w:rsid w:val="00EA5A01"/>
    <w:rsid w:val="00EF1FCB"/>
    <w:rsid w:val="00FC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D5143"/>
  <w15:docId w15:val="{B5CBA681-C88C-4B5E-AA2C-0A1B8EF5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F4"/>
    <w:rPr>
      <w:color w:val="000000"/>
    </w:rPr>
  </w:style>
  <w:style w:type="paragraph" w:styleId="1">
    <w:name w:val="heading 1"/>
    <w:basedOn w:val="a"/>
    <w:next w:val="a"/>
    <w:link w:val="10"/>
    <w:qFormat/>
    <w:rsid w:val="0001396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9D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D0F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D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D0FF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9D0FF4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_"/>
    <w:basedOn w:val="a0"/>
    <w:link w:val="12"/>
    <w:rsid w:val="009D0FF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3"/>
    <w:rsid w:val="009D0FF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a4">
    <w:name w:val="Подпись к картинке"/>
    <w:basedOn w:val="a"/>
    <w:link w:val="a3"/>
    <w:rsid w:val="009D0FF4"/>
    <w:pPr>
      <w:ind w:left="57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0FF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D0FF4"/>
    <w:pPr>
      <w:spacing w:line="262" w:lineRule="auto"/>
      <w:ind w:firstLine="5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D0FF4"/>
    <w:pPr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9D0FF4"/>
    <w:rPr>
      <w:rFonts w:ascii="Arial" w:eastAsia="Arial" w:hAnsi="Arial" w:cs="Arial"/>
      <w:sz w:val="32"/>
      <w:szCs w:val="32"/>
    </w:rPr>
  </w:style>
  <w:style w:type="paragraph" w:customStyle="1" w:styleId="12">
    <w:name w:val="Заголовок №1"/>
    <w:basedOn w:val="a"/>
    <w:link w:val="11"/>
    <w:rsid w:val="009D0FF4"/>
    <w:pPr>
      <w:spacing w:line="180" w:lineRule="auto"/>
      <w:ind w:firstLine="360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customStyle="1" w:styleId="13">
    <w:name w:val="Основной текст1"/>
    <w:basedOn w:val="a"/>
    <w:link w:val="a5"/>
    <w:rsid w:val="009D0FF4"/>
    <w:pPr>
      <w:spacing w:line="276" w:lineRule="auto"/>
      <w:ind w:firstLine="180"/>
    </w:pPr>
    <w:rPr>
      <w:rFonts w:ascii="Arial" w:eastAsia="Arial" w:hAnsi="Arial" w:cs="Arial"/>
      <w:sz w:val="14"/>
      <w:szCs w:val="14"/>
    </w:rPr>
  </w:style>
  <w:style w:type="paragraph" w:styleId="a6">
    <w:name w:val="header"/>
    <w:basedOn w:val="a"/>
    <w:link w:val="a7"/>
    <w:uiPriority w:val="99"/>
    <w:unhideWhenUsed/>
    <w:rsid w:val="00DC44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44DD"/>
    <w:rPr>
      <w:color w:val="000000"/>
    </w:rPr>
  </w:style>
  <w:style w:type="paragraph" w:styleId="a8">
    <w:name w:val="footer"/>
    <w:basedOn w:val="a"/>
    <w:link w:val="a9"/>
    <w:uiPriority w:val="99"/>
    <w:unhideWhenUsed/>
    <w:rsid w:val="00DC44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44DD"/>
    <w:rPr>
      <w:color w:val="000000"/>
    </w:rPr>
  </w:style>
  <w:style w:type="paragraph" w:styleId="aa">
    <w:name w:val="List Paragraph"/>
    <w:basedOn w:val="a"/>
    <w:uiPriority w:val="34"/>
    <w:qFormat/>
    <w:rsid w:val="00DC44DD"/>
    <w:pPr>
      <w:ind w:left="720"/>
      <w:contextualSpacing/>
    </w:pPr>
  </w:style>
  <w:style w:type="character" w:styleId="ab">
    <w:name w:val="Strong"/>
    <w:uiPriority w:val="22"/>
    <w:qFormat/>
    <w:rsid w:val="00DC44D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733E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33E3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01396D"/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paragraph" w:styleId="ae">
    <w:name w:val="No Spacing"/>
    <w:uiPriority w:val="1"/>
    <w:qFormat/>
    <w:rsid w:val="0001396D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af">
    <w:name w:val="Body Text"/>
    <w:basedOn w:val="a"/>
    <w:link w:val="af0"/>
    <w:uiPriority w:val="1"/>
    <w:qFormat/>
    <w:rsid w:val="00595FD4"/>
    <w:pPr>
      <w:autoSpaceDE w:val="0"/>
      <w:autoSpaceDN w:val="0"/>
      <w:ind w:left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0">
    <w:name w:val="Основной текст Знак"/>
    <w:basedOn w:val="a0"/>
    <w:link w:val="af"/>
    <w:uiPriority w:val="1"/>
    <w:rsid w:val="00595FD4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customStyle="1" w:styleId="af1">
    <w:name w:val="Нормальный"/>
    <w:basedOn w:val="a"/>
    <w:rsid w:val="00201DC9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szCs w:val="22"/>
      <w:lang w:bidi="ar-SA"/>
    </w:rPr>
  </w:style>
  <w:style w:type="paragraph" w:customStyle="1" w:styleId="af2">
    <w:name w:val="Прижатый влево"/>
    <w:basedOn w:val="a"/>
    <w:rsid w:val="00201DC9"/>
    <w:pPr>
      <w:widowControl/>
      <w:suppressAutoHyphens/>
      <w:overflowPunct w:val="0"/>
      <w:autoSpaceDE w:val="0"/>
      <w:autoSpaceDN w:val="0"/>
      <w:textAlignment w:val="baseline"/>
    </w:pPr>
    <w:rPr>
      <w:rFonts w:ascii="Times New Roman" w:eastAsia="Times New Roman" w:hAnsi="Times New Roman" w:cs="Times New Roman"/>
      <w:color w:val="auto"/>
      <w:kern w:val="3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13</cp:revision>
  <cp:lastPrinted>2025-06-19T05:37:00Z</cp:lastPrinted>
  <dcterms:created xsi:type="dcterms:W3CDTF">2024-08-28T07:52:00Z</dcterms:created>
  <dcterms:modified xsi:type="dcterms:W3CDTF">2025-06-19T05:37:00Z</dcterms:modified>
</cp:coreProperties>
</file>