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326" w:rsidRPr="00862326" w:rsidRDefault="00862326" w:rsidP="00862326">
      <w:pPr>
        <w:suppressAutoHyphens/>
        <w:spacing w:after="0"/>
        <w:jc w:val="center"/>
        <w:rPr>
          <w:rFonts w:ascii="Times New Roman" w:eastAsia="SimSun" w:hAnsi="Times New Roman" w:cs="Times New Roman"/>
          <w:b/>
          <w:kern w:val="1"/>
          <w:lang w:eastAsia="zh-CN" w:bidi="hi-IN"/>
        </w:rPr>
      </w:pPr>
      <w:r w:rsidRPr="00862326">
        <w:rPr>
          <w:rFonts w:ascii="Times New Roman" w:eastAsia="SimSun" w:hAnsi="Times New Roman" w:cs="Times New Roman"/>
          <w:noProof/>
          <w:kern w:val="1"/>
          <w:lang w:eastAsia="ru-RU"/>
        </w:rPr>
        <w:drawing>
          <wp:inline distT="0" distB="0" distL="0" distR="0" wp14:anchorId="6094CF83" wp14:editId="47E9B386">
            <wp:extent cx="6096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81" t="-67" r="-81" b="-67"/>
                    <a:stretch>
                      <a:fillRect/>
                    </a:stretch>
                  </pic:blipFill>
                  <pic:spPr bwMode="auto">
                    <a:xfrm>
                      <a:off x="0" y="0"/>
                      <a:ext cx="609600" cy="657225"/>
                    </a:xfrm>
                    <a:prstGeom prst="rect">
                      <a:avLst/>
                    </a:prstGeom>
                    <a:solidFill>
                      <a:srgbClr val="FFFFFF"/>
                    </a:solidFill>
                    <a:ln>
                      <a:noFill/>
                    </a:ln>
                  </pic:spPr>
                </pic:pic>
              </a:graphicData>
            </a:graphic>
          </wp:inline>
        </w:drawing>
      </w:r>
    </w:p>
    <w:p w:rsidR="00862326" w:rsidRPr="00862326" w:rsidRDefault="00862326" w:rsidP="00862326">
      <w:pPr>
        <w:suppressAutoHyphens/>
        <w:spacing w:after="0"/>
        <w:jc w:val="center"/>
        <w:rPr>
          <w:rFonts w:ascii="Times New Roman" w:eastAsia="SimSun" w:hAnsi="Times New Roman" w:cs="Times New Roman"/>
          <w:b/>
          <w:kern w:val="1"/>
          <w:lang w:eastAsia="zh-CN" w:bidi="hi-IN"/>
        </w:rPr>
      </w:pPr>
    </w:p>
    <w:p w:rsidR="00862326" w:rsidRPr="00862326" w:rsidRDefault="00862326" w:rsidP="00862326">
      <w:pPr>
        <w:suppressAutoHyphens/>
        <w:spacing w:after="0"/>
        <w:jc w:val="center"/>
        <w:rPr>
          <w:rFonts w:ascii="Times New Roman" w:eastAsia="SimSun" w:hAnsi="Times New Roman" w:cs="Times New Roman"/>
          <w:kern w:val="1"/>
          <w:sz w:val="26"/>
          <w:szCs w:val="26"/>
          <w:lang w:eastAsia="zh-CN" w:bidi="hi-IN"/>
        </w:rPr>
      </w:pPr>
      <w:r w:rsidRPr="00862326">
        <w:rPr>
          <w:rFonts w:ascii="Times New Roman" w:eastAsia="SimSun" w:hAnsi="Times New Roman" w:cs="Times New Roman"/>
          <w:b/>
          <w:kern w:val="1"/>
          <w:sz w:val="26"/>
          <w:szCs w:val="26"/>
          <w:lang w:eastAsia="zh-CN" w:bidi="hi-IN"/>
        </w:rPr>
        <w:t xml:space="preserve">АДМИНИСТРАЦИЯ МУНИЦИПАЛЬНОГО ОБРАЗОВАНИЯ КИНЗЕЛЬСКИЙ СЕЛЬСОВЕТ </w:t>
      </w:r>
      <w:r w:rsidRPr="00862326">
        <w:rPr>
          <w:rFonts w:ascii="Times New Roman" w:eastAsia="SimSun" w:hAnsi="Times New Roman" w:cs="Times New Roman"/>
          <w:b/>
          <w:caps/>
          <w:kern w:val="1"/>
          <w:sz w:val="26"/>
          <w:szCs w:val="26"/>
          <w:lang w:eastAsia="zh-CN" w:bidi="hi-IN"/>
        </w:rPr>
        <w:t>КрасногвардейскОГО районА оренбургской</w:t>
      </w:r>
      <w:r w:rsidRPr="00862326">
        <w:rPr>
          <w:rFonts w:ascii="Times New Roman" w:eastAsia="SimSun" w:hAnsi="Times New Roman" w:cs="Times New Roman"/>
          <w:b/>
          <w:kern w:val="1"/>
          <w:sz w:val="26"/>
          <w:szCs w:val="26"/>
          <w:lang w:eastAsia="zh-CN" w:bidi="hi-IN"/>
        </w:rPr>
        <w:t xml:space="preserve"> ОБЛАСТИ</w:t>
      </w:r>
    </w:p>
    <w:p w:rsidR="00862326" w:rsidRPr="00862326" w:rsidRDefault="00862326" w:rsidP="00862326">
      <w:pPr>
        <w:keepNext/>
        <w:numPr>
          <w:ilvl w:val="0"/>
          <w:numId w:val="47"/>
        </w:numPr>
        <w:tabs>
          <w:tab w:val="right" w:pos="0"/>
        </w:tabs>
        <w:suppressAutoHyphens/>
        <w:spacing w:after="0" w:line="240" w:lineRule="auto"/>
        <w:jc w:val="center"/>
        <w:outlineLvl w:val="0"/>
        <w:rPr>
          <w:rFonts w:ascii="Times New Roman" w:eastAsia="Microsoft YaHei" w:hAnsi="Times New Roman" w:cs="Times New Roman"/>
          <w:kern w:val="1"/>
          <w:sz w:val="26"/>
          <w:szCs w:val="26"/>
          <w:lang w:eastAsia="zh-CN" w:bidi="hi-IN"/>
        </w:rPr>
      </w:pPr>
    </w:p>
    <w:p w:rsidR="00862326" w:rsidRPr="00862326" w:rsidRDefault="00862326" w:rsidP="00862326">
      <w:pPr>
        <w:keepNext/>
        <w:numPr>
          <w:ilvl w:val="0"/>
          <w:numId w:val="47"/>
        </w:numPr>
        <w:tabs>
          <w:tab w:val="right" w:pos="0"/>
        </w:tabs>
        <w:suppressAutoHyphens/>
        <w:spacing w:after="0" w:line="240" w:lineRule="auto"/>
        <w:jc w:val="center"/>
        <w:outlineLvl w:val="0"/>
        <w:rPr>
          <w:rFonts w:ascii="Times New Roman" w:eastAsia="Microsoft YaHei" w:hAnsi="Times New Roman" w:cs="Times New Roman"/>
          <w:kern w:val="1"/>
          <w:sz w:val="26"/>
          <w:szCs w:val="26"/>
          <w:lang w:eastAsia="zh-CN" w:bidi="hi-IN"/>
        </w:rPr>
      </w:pPr>
      <w:r w:rsidRPr="00862326">
        <w:rPr>
          <w:rFonts w:ascii="Times New Roman" w:eastAsia="Microsoft YaHei" w:hAnsi="Times New Roman" w:cs="Times New Roman"/>
          <w:b/>
          <w:kern w:val="1"/>
          <w:sz w:val="26"/>
          <w:szCs w:val="26"/>
          <w:lang w:eastAsia="zh-CN" w:bidi="hi-IN"/>
        </w:rPr>
        <w:t>П О С Т А Н О В Л Е Н И Е</w:t>
      </w:r>
    </w:p>
    <w:p w:rsidR="00862326" w:rsidRPr="00862326" w:rsidRDefault="00862326" w:rsidP="00862326">
      <w:pPr>
        <w:tabs>
          <w:tab w:val="right" w:pos="900"/>
        </w:tabs>
        <w:suppressAutoHyphens/>
        <w:spacing w:after="0"/>
        <w:rPr>
          <w:rFonts w:ascii="Times New Roman" w:eastAsia="SimSun" w:hAnsi="Times New Roman" w:cs="Times New Roman"/>
          <w:b/>
          <w:kern w:val="1"/>
          <w:sz w:val="26"/>
          <w:szCs w:val="26"/>
          <w:lang w:eastAsia="zh-CN" w:bidi="hi-IN"/>
        </w:rPr>
      </w:pPr>
    </w:p>
    <w:p w:rsidR="00862326" w:rsidRPr="00572712" w:rsidRDefault="00862326" w:rsidP="00862326">
      <w:pPr>
        <w:tabs>
          <w:tab w:val="right" w:pos="900"/>
          <w:tab w:val="right" w:pos="10260"/>
        </w:tabs>
        <w:suppressAutoHyphens/>
        <w:spacing w:after="0"/>
        <w:rPr>
          <w:rFonts w:ascii="Times New Roman" w:eastAsia="SimSun" w:hAnsi="Times New Roman" w:cs="Times New Roman"/>
          <w:kern w:val="1"/>
          <w:sz w:val="28"/>
          <w:szCs w:val="28"/>
          <w:lang w:eastAsia="zh-CN" w:bidi="hi-IN"/>
        </w:rPr>
      </w:pPr>
      <w:r w:rsidRPr="00572712">
        <w:rPr>
          <w:rFonts w:ascii="Times New Roman" w:eastAsia="SimSun" w:hAnsi="Times New Roman" w:cs="Times New Roman"/>
          <w:kern w:val="1"/>
          <w:sz w:val="28"/>
          <w:szCs w:val="28"/>
          <w:lang w:eastAsia="zh-CN" w:bidi="hi-IN"/>
        </w:rPr>
        <w:t xml:space="preserve">09.06.2025           </w:t>
      </w:r>
      <w:bookmarkStart w:id="0" w:name="_GoBack"/>
      <w:bookmarkEnd w:id="0"/>
      <w:r w:rsidRPr="00572712">
        <w:rPr>
          <w:rFonts w:ascii="Times New Roman" w:eastAsia="SimSun" w:hAnsi="Times New Roman" w:cs="Times New Roman"/>
          <w:kern w:val="1"/>
          <w:sz w:val="28"/>
          <w:szCs w:val="28"/>
          <w:lang w:eastAsia="zh-CN" w:bidi="hi-IN"/>
        </w:rPr>
        <w:t xml:space="preserve">                                                                                            № 50-п</w:t>
      </w:r>
    </w:p>
    <w:p w:rsidR="00862326" w:rsidRPr="00862326" w:rsidRDefault="00862326" w:rsidP="00862326">
      <w:pPr>
        <w:suppressAutoHyphens/>
        <w:spacing w:after="0"/>
        <w:jc w:val="center"/>
        <w:rPr>
          <w:rFonts w:ascii="Times New Roman" w:eastAsia="SimSun" w:hAnsi="Times New Roman" w:cs="Times New Roman"/>
          <w:kern w:val="1"/>
          <w:sz w:val="26"/>
          <w:szCs w:val="26"/>
          <w:lang w:eastAsia="zh-CN" w:bidi="hi-IN"/>
        </w:rPr>
      </w:pPr>
      <w:r w:rsidRPr="00862326">
        <w:rPr>
          <w:rFonts w:ascii="Times New Roman" w:hAnsi="Times New Roman" w:cs="Times New Roman"/>
          <w:kern w:val="1"/>
          <w:sz w:val="26"/>
          <w:szCs w:val="26"/>
          <w:lang w:eastAsia="zh-CN" w:bidi="hi-IN"/>
        </w:rPr>
        <w:t>с. Кинзелька</w:t>
      </w:r>
    </w:p>
    <w:p w:rsidR="001073F4" w:rsidRPr="00862326" w:rsidRDefault="001073F4" w:rsidP="001073F4">
      <w:pPr>
        <w:pStyle w:val="nospacing"/>
        <w:spacing w:before="0" w:beforeAutospacing="0" w:after="0" w:afterAutospacing="0"/>
        <w:jc w:val="center"/>
        <w:rPr>
          <w:color w:val="000000"/>
          <w:sz w:val="26"/>
          <w:szCs w:val="26"/>
        </w:rPr>
      </w:pPr>
      <w:r w:rsidRPr="00862326">
        <w:rPr>
          <w:b/>
          <w:bCs/>
          <w:color w:val="000000"/>
          <w:sz w:val="26"/>
          <w:szCs w:val="26"/>
        </w:rPr>
        <w:t> </w:t>
      </w:r>
    </w:p>
    <w:p w:rsidR="001073F4" w:rsidRPr="00862326" w:rsidRDefault="001073F4" w:rsidP="001073F4">
      <w:pPr>
        <w:pStyle w:val="bodytext"/>
        <w:spacing w:before="0" w:beforeAutospacing="0" w:after="0" w:afterAutospacing="0"/>
        <w:ind w:firstLine="567"/>
        <w:jc w:val="center"/>
        <w:rPr>
          <w:color w:val="000000"/>
          <w:sz w:val="26"/>
          <w:szCs w:val="26"/>
        </w:rPr>
      </w:pPr>
      <w:r w:rsidRPr="00862326">
        <w:rPr>
          <w:bCs/>
          <w:color w:val="000000"/>
          <w:sz w:val="26"/>
          <w:szCs w:val="26"/>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862326" w:rsidRPr="00862326" w:rsidRDefault="00862326" w:rsidP="001073F4">
      <w:pPr>
        <w:pStyle w:val="nospacing"/>
        <w:spacing w:before="0" w:beforeAutospacing="0" w:after="0" w:afterAutospacing="0"/>
        <w:jc w:val="center"/>
        <w:rPr>
          <w:b/>
          <w:bCs/>
          <w:color w:val="000000"/>
          <w:sz w:val="26"/>
          <w:szCs w:val="26"/>
        </w:rPr>
      </w:pPr>
    </w:p>
    <w:p w:rsidR="001073F4" w:rsidRPr="00862326" w:rsidRDefault="001073F4" w:rsidP="001073F4">
      <w:pPr>
        <w:pStyle w:val="nospacing"/>
        <w:spacing w:before="0" w:beforeAutospacing="0" w:after="0" w:afterAutospacing="0"/>
        <w:jc w:val="center"/>
        <w:rPr>
          <w:color w:val="000000"/>
          <w:sz w:val="26"/>
          <w:szCs w:val="26"/>
        </w:rPr>
      </w:pPr>
      <w:r w:rsidRPr="00862326">
        <w:rPr>
          <w:b/>
          <w:bCs/>
          <w:color w:val="000000"/>
          <w:sz w:val="26"/>
          <w:szCs w:val="26"/>
        </w:rPr>
        <w:t> </w:t>
      </w:r>
    </w:p>
    <w:p w:rsidR="001073F4" w:rsidRPr="00862326" w:rsidRDefault="001073F4" w:rsidP="00862326">
      <w:pPr>
        <w:pStyle w:val="nospacing"/>
        <w:spacing w:before="0" w:beforeAutospacing="0" w:after="0" w:afterAutospacing="0"/>
        <w:ind w:firstLine="709"/>
        <w:jc w:val="both"/>
        <w:rPr>
          <w:color w:val="000000"/>
          <w:sz w:val="26"/>
          <w:szCs w:val="26"/>
        </w:rPr>
      </w:pPr>
      <w:r w:rsidRPr="00862326">
        <w:rPr>
          <w:sz w:val="26"/>
          <w:szCs w:val="26"/>
        </w:rPr>
        <w:t>В соответствии с Федеральным законом </w:t>
      </w:r>
      <w:hyperlink r:id="rId8" w:tgtFrame="_blank" w:history="1">
        <w:r w:rsidRPr="00862326">
          <w:rPr>
            <w:rStyle w:val="12"/>
            <w:sz w:val="26"/>
            <w:szCs w:val="26"/>
          </w:rPr>
          <w:t>от 06.10.2003 № 131-ФЗ</w:t>
        </w:r>
      </w:hyperlink>
      <w:r w:rsidR="00B645BF" w:rsidRPr="00862326">
        <w:rPr>
          <w:sz w:val="26"/>
          <w:szCs w:val="26"/>
        </w:rPr>
        <w:t> «</w:t>
      </w:r>
      <w:r w:rsidRPr="00862326">
        <w:rPr>
          <w:sz w:val="26"/>
          <w:szCs w:val="26"/>
        </w:rPr>
        <w:t>Об общих принципах организации местного самоуправления в Российской Федерации</w:t>
      </w:r>
      <w:r w:rsidR="00B645BF" w:rsidRPr="00862326">
        <w:rPr>
          <w:sz w:val="26"/>
          <w:szCs w:val="26"/>
        </w:rPr>
        <w:t xml:space="preserve">», Федеральным </w:t>
      </w:r>
      <w:r w:rsidRPr="00862326">
        <w:rPr>
          <w:sz w:val="26"/>
          <w:szCs w:val="26"/>
        </w:rPr>
        <w:t>законом </w:t>
      </w:r>
      <w:hyperlink r:id="rId9" w:tgtFrame="_blank" w:history="1">
        <w:r w:rsidRPr="00862326">
          <w:rPr>
            <w:rStyle w:val="12"/>
            <w:sz w:val="26"/>
            <w:szCs w:val="26"/>
          </w:rPr>
          <w:t>от</w:t>
        </w:r>
        <w:r w:rsidR="00B645BF" w:rsidRPr="00862326">
          <w:rPr>
            <w:rStyle w:val="12"/>
            <w:sz w:val="26"/>
            <w:szCs w:val="26"/>
          </w:rPr>
          <w:t xml:space="preserve"> </w:t>
        </w:r>
        <w:r w:rsidRPr="00862326">
          <w:rPr>
            <w:rStyle w:val="12"/>
            <w:sz w:val="26"/>
            <w:szCs w:val="26"/>
          </w:rPr>
          <w:t>27.07.2010 № 210-ФЗ</w:t>
        </w:r>
      </w:hyperlink>
      <w:r w:rsidR="00B645BF" w:rsidRPr="00862326">
        <w:rPr>
          <w:sz w:val="26"/>
          <w:szCs w:val="26"/>
        </w:rPr>
        <w:t> «</w:t>
      </w:r>
      <w:r w:rsidRPr="00862326">
        <w:rPr>
          <w:sz w:val="26"/>
          <w:szCs w:val="26"/>
        </w:rPr>
        <w:t>Об организации предоставления государственных и муниц</w:t>
      </w:r>
      <w:r w:rsidR="00B645BF" w:rsidRPr="00862326">
        <w:rPr>
          <w:sz w:val="26"/>
          <w:szCs w:val="26"/>
        </w:rPr>
        <w:t xml:space="preserve">ипальных услуг», руководствуясь Уставом муниципального образования </w:t>
      </w:r>
      <w:r w:rsidR="00862326" w:rsidRPr="00862326">
        <w:rPr>
          <w:sz w:val="26"/>
          <w:szCs w:val="26"/>
        </w:rPr>
        <w:t>Кинзельский</w:t>
      </w:r>
      <w:r w:rsidR="00B645BF" w:rsidRPr="00862326">
        <w:rPr>
          <w:sz w:val="26"/>
          <w:szCs w:val="26"/>
        </w:rPr>
        <w:t xml:space="preserve"> сельсовет Красногвардейского района Оренбургской области:</w:t>
      </w:r>
    </w:p>
    <w:p w:rsidR="001073F4" w:rsidRPr="00862326" w:rsidRDefault="001073F4" w:rsidP="00862326">
      <w:pPr>
        <w:pStyle w:val="nospacing"/>
        <w:spacing w:before="0" w:beforeAutospacing="0" w:after="0" w:afterAutospacing="0"/>
        <w:ind w:firstLine="709"/>
        <w:jc w:val="both"/>
        <w:rPr>
          <w:sz w:val="26"/>
          <w:szCs w:val="26"/>
        </w:rPr>
      </w:pPr>
      <w:r w:rsidRPr="00862326">
        <w:rPr>
          <w:sz w:val="26"/>
          <w:szCs w:val="26"/>
        </w:rPr>
        <w:t>1. Утвердить административный регламент предоставления муниципальной услуги</w:t>
      </w:r>
      <w:bookmarkStart w:id="1" w:name="_Hlk195775338"/>
      <w:r w:rsidRPr="00862326">
        <w:rPr>
          <w:sz w:val="26"/>
          <w:szCs w:val="26"/>
        </w:rPr>
        <w:t xml:space="preserve"> «Выдача разрешений на право вырубки зеленых насаждений</w:t>
      </w:r>
      <w:bookmarkEnd w:id="1"/>
      <w:r w:rsidR="00B645BF" w:rsidRPr="00862326">
        <w:rPr>
          <w:sz w:val="26"/>
          <w:szCs w:val="26"/>
        </w:rPr>
        <w:t>»</w:t>
      </w:r>
      <w:r w:rsidRPr="00862326">
        <w:rPr>
          <w:sz w:val="26"/>
          <w:szCs w:val="26"/>
        </w:rPr>
        <w:t>, согласно приложению.</w:t>
      </w:r>
    </w:p>
    <w:p w:rsidR="001073F4" w:rsidRPr="00862326" w:rsidRDefault="001073F4" w:rsidP="00862326">
      <w:pPr>
        <w:pStyle w:val="nospacing"/>
        <w:spacing w:before="0" w:beforeAutospacing="0" w:after="0" w:afterAutospacing="0"/>
        <w:ind w:firstLine="709"/>
        <w:jc w:val="both"/>
        <w:rPr>
          <w:sz w:val="26"/>
          <w:szCs w:val="26"/>
        </w:rPr>
      </w:pPr>
      <w:r w:rsidRPr="00862326">
        <w:rPr>
          <w:sz w:val="26"/>
          <w:szCs w:val="26"/>
        </w:rPr>
        <w:t>2. </w:t>
      </w:r>
      <w:r w:rsidR="00B645BF" w:rsidRPr="00862326">
        <w:rPr>
          <w:sz w:val="26"/>
          <w:szCs w:val="26"/>
        </w:rPr>
        <w:t>Установить, что н</w:t>
      </w:r>
      <w:r w:rsidRPr="00862326">
        <w:rPr>
          <w:sz w:val="26"/>
          <w:szCs w:val="26"/>
        </w:rPr>
        <w:t xml:space="preserve">астоящее постановление вступает в силу после его официального </w:t>
      </w:r>
      <w:r w:rsidR="00B645BF" w:rsidRPr="00862326">
        <w:rPr>
          <w:sz w:val="26"/>
          <w:szCs w:val="26"/>
        </w:rPr>
        <w:t xml:space="preserve">опубликования в газете </w:t>
      </w:r>
      <w:r w:rsidR="00017BCA" w:rsidRPr="00862326">
        <w:rPr>
          <w:sz w:val="26"/>
          <w:szCs w:val="26"/>
        </w:rPr>
        <w:t>Селяночка</w:t>
      </w:r>
      <w:r w:rsidR="00B645BF" w:rsidRPr="00862326">
        <w:rPr>
          <w:sz w:val="26"/>
          <w:szCs w:val="26"/>
        </w:rPr>
        <w:t>», подлежит обнародованию</w:t>
      </w:r>
      <w:r w:rsidRPr="00862326">
        <w:rPr>
          <w:sz w:val="26"/>
          <w:szCs w:val="26"/>
        </w:rPr>
        <w:t xml:space="preserve"> и размещению </w:t>
      </w:r>
      <w:r w:rsidR="00B645BF" w:rsidRPr="00862326">
        <w:rPr>
          <w:sz w:val="26"/>
          <w:szCs w:val="26"/>
        </w:rPr>
        <w:t xml:space="preserve">на официальном сайте муниципального образования </w:t>
      </w:r>
      <w:r w:rsidR="00017BCA" w:rsidRPr="00862326">
        <w:rPr>
          <w:sz w:val="26"/>
          <w:szCs w:val="26"/>
        </w:rPr>
        <w:t>Кинзельский сельсовет</w:t>
      </w:r>
      <w:r w:rsidR="00B645BF" w:rsidRPr="00862326">
        <w:rPr>
          <w:sz w:val="26"/>
          <w:szCs w:val="26"/>
        </w:rPr>
        <w:t xml:space="preserve"> Красногвардейского района Оренбургской области в сети «И</w:t>
      </w:r>
      <w:r w:rsidRPr="00862326">
        <w:rPr>
          <w:sz w:val="26"/>
          <w:szCs w:val="26"/>
        </w:rPr>
        <w:t>нтернет</w:t>
      </w:r>
      <w:r w:rsidR="00B645BF" w:rsidRPr="00862326">
        <w:rPr>
          <w:sz w:val="26"/>
          <w:szCs w:val="26"/>
        </w:rPr>
        <w:t>»</w:t>
      </w:r>
      <w:r w:rsidRPr="00862326">
        <w:rPr>
          <w:sz w:val="26"/>
          <w:szCs w:val="26"/>
        </w:rPr>
        <w:t>.</w:t>
      </w:r>
    </w:p>
    <w:p w:rsidR="00B645BF" w:rsidRPr="00862326" w:rsidRDefault="00862326" w:rsidP="00862326">
      <w:pPr>
        <w:pStyle w:val="nospacing"/>
        <w:spacing w:before="0" w:beforeAutospacing="0" w:after="0" w:afterAutospacing="0"/>
        <w:ind w:firstLine="709"/>
        <w:jc w:val="both"/>
        <w:rPr>
          <w:sz w:val="26"/>
          <w:szCs w:val="26"/>
        </w:rPr>
      </w:pPr>
      <w:r w:rsidRPr="00862326">
        <w:rPr>
          <w:sz w:val="26"/>
          <w:szCs w:val="26"/>
        </w:rPr>
        <w:t>3</w:t>
      </w:r>
      <w:r w:rsidR="00B645BF" w:rsidRPr="00862326">
        <w:rPr>
          <w:sz w:val="26"/>
          <w:szCs w:val="26"/>
        </w:rPr>
        <w:t>. Контроль, за исполнением настоящего постановления оставляю за собой.</w:t>
      </w:r>
    </w:p>
    <w:p w:rsidR="00B645BF" w:rsidRPr="00862326" w:rsidRDefault="00B645BF" w:rsidP="00B645BF">
      <w:pPr>
        <w:pStyle w:val="nospacing"/>
        <w:spacing w:before="0" w:beforeAutospacing="0" w:after="0" w:afterAutospacing="0"/>
        <w:jc w:val="both"/>
        <w:rPr>
          <w:sz w:val="26"/>
          <w:szCs w:val="26"/>
        </w:rPr>
      </w:pPr>
    </w:p>
    <w:p w:rsidR="00B645BF" w:rsidRPr="00862326" w:rsidRDefault="00B645BF" w:rsidP="00B645BF">
      <w:pPr>
        <w:pStyle w:val="nospacing"/>
        <w:spacing w:before="0" w:beforeAutospacing="0" w:after="0" w:afterAutospacing="0"/>
        <w:jc w:val="both"/>
        <w:rPr>
          <w:sz w:val="26"/>
          <w:szCs w:val="26"/>
        </w:rPr>
      </w:pPr>
    </w:p>
    <w:p w:rsidR="00B645BF" w:rsidRPr="00862326" w:rsidRDefault="00B645BF" w:rsidP="00B645BF">
      <w:pPr>
        <w:pStyle w:val="nospacing"/>
        <w:spacing w:before="0" w:beforeAutospacing="0" w:after="0" w:afterAutospacing="0"/>
        <w:jc w:val="both"/>
        <w:rPr>
          <w:sz w:val="26"/>
          <w:szCs w:val="26"/>
        </w:rPr>
      </w:pPr>
      <w:r w:rsidRPr="00862326">
        <w:rPr>
          <w:sz w:val="26"/>
          <w:szCs w:val="26"/>
        </w:rPr>
        <w:t>Глава сельсовета</w:t>
      </w:r>
      <w:r w:rsidR="00017BCA" w:rsidRPr="00862326">
        <w:rPr>
          <w:sz w:val="26"/>
          <w:szCs w:val="26"/>
        </w:rPr>
        <w:t xml:space="preserve">                                                                          </w:t>
      </w:r>
      <w:r w:rsidR="00862326" w:rsidRPr="00862326">
        <w:rPr>
          <w:sz w:val="26"/>
          <w:szCs w:val="26"/>
        </w:rPr>
        <w:t xml:space="preserve">              </w:t>
      </w:r>
      <w:r w:rsidR="00017BCA" w:rsidRPr="00862326">
        <w:rPr>
          <w:sz w:val="26"/>
          <w:szCs w:val="26"/>
        </w:rPr>
        <w:t xml:space="preserve">     Г.Н. Работягов</w:t>
      </w:r>
    </w:p>
    <w:p w:rsidR="00B645BF" w:rsidRPr="00862326" w:rsidRDefault="00B645BF" w:rsidP="00B645BF">
      <w:pPr>
        <w:pStyle w:val="nospacing"/>
        <w:spacing w:before="0" w:beforeAutospacing="0" w:after="0" w:afterAutospacing="0"/>
        <w:ind w:firstLine="851"/>
        <w:jc w:val="both"/>
        <w:rPr>
          <w:sz w:val="26"/>
          <w:szCs w:val="26"/>
        </w:rPr>
      </w:pPr>
    </w:p>
    <w:p w:rsidR="007C03F6" w:rsidRPr="00862326" w:rsidRDefault="007C03F6" w:rsidP="00AF629D">
      <w:pPr>
        <w:spacing w:after="77"/>
        <w:jc w:val="right"/>
        <w:rPr>
          <w:rFonts w:ascii="Times New Roman" w:eastAsia="Times New Roman" w:hAnsi="Times New Roman" w:cs="Times New Roman"/>
          <w:color w:val="000000"/>
          <w:sz w:val="24"/>
          <w:lang w:eastAsia="ru-RU"/>
        </w:rPr>
      </w:pP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862326" w:rsidRPr="00862326" w:rsidRDefault="00862326" w:rsidP="00862326">
      <w:pPr>
        <w:jc w:val="both"/>
        <w:rPr>
          <w:rFonts w:ascii="Times New Roman" w:hAnsi="Times New Roman" w:cs="Times New Roman"/>
          <w:color w:val="3B3838"/>
          <w:sz w:val="20"/>
          <w:szCs w:val="20"/>
        </w:rPr>
      </w:pPr>
      <w:r w:rsidRPr="00862326">
        <w:rPr>
          <w:rFonts w:ascii="Times New Roman" w:hAnsi="Times New Roman" w:cs="Times New Roman"/>
          <w:color w:val="3B3838"/>
          <w:sz w:val="20"/>
          <w:szCs w:val="20"/>
        </w:rPr>
        <w:t>Разослано: в дело, прокурору района, для публикации в газете «Селяночка»</w:t>
      </w:r>
    </w:p>
    <w:p w:rsidR="001073F4" w:rsidRPr="00862326" w:rsidRDefault="001073F4" w:rsidP="00AF629D">
      <w:pPr>
        <w:spacing w:after="77"/>
        <w:jc w:val="right"/>
        <w:rPr>
          <w:rFonts w:ascii="Times New Roman" w:eastAsia="Times New Roman" w:hAnsi="Times New Roman" w:cs="Times New Roman"/>
          <w:color w:val="000000"/>
          <w:sz w:val="24"/>
          <w:lang w:eastAsia="ru-RU"/>
        </w:rPr>
      </w:pPr>
    </w:p>
    <w:p w:rsidR="00862326" w:rsidRPr="00862326" w:rsidRDefault="00862326" w:rsidP="00862326">
      <w:pPr>
        <w:spacing w:after="0"/>
        <w:jc w:val="right"/>
        <w:rPr>
          <w:rFonts w:ascii="Times New Roman" w:hAnsi="Times New Roman" w:cs="Times New Roman"/>
          <w:color w:val="3B3838"/>
        </w:rPr>
      </w:pPr>
    </w:p>
    <w:p w:rsidR="00862326" w:rsidRPr="00862326" w:rsidRDefault="00862326" w:rsidP="00862326">
      <w:pPr>
        <w:spacing w:after="0"/>
        <w:jc w:val="right"/>
        <w:rPr>
          <w:rFonts w:ascii="Times New Roman" w:hAnsi="Times New Roman" w:cs="Times New Roman"/>
          <w:color w:val="3B3838"/>
        </w:rPr>
      </w:pPr>
      <w:r w:rsidRPr="00862326">
        <w:rPr>
          <w:rFonts w:ascii="Times New Roman" w:hAnsi="Times New Roman" w:cs="Times New Roman"/>
          <w:color w:val="3B3838"/>
        </w:rPr>
        <w:lastRenderedPageBreak/>
        <w:t xml:space="preserve">Приложение </w:t>
      </w:r>
    </w:p>
    <w:p w:rsidR="00862326" w:rsidRPr="00862326" w:rsidRDefault="00862326" w:rsidP="00862326">
      <w:pPr>
        <w:pStyle w:val="a8"/>
        <w:jc w:val="right"/>
        <w:rPr>
          <w:rFonts w:ascii="Times New Roman" w:hAnsi="Times New Roman" w:cs="Times New Roman"/>
          <w:color w:val="3B3838"/>
          <w:sz w:val="24"/>
          <w:szCs w:val="24"/>
        </w:rPr>
      </w:pPr>
      <w:r w:rsidRPr="00862326">
        <w:rPr>
          <w:rFonts w:ascii="Times New Roman" w:hAnsi="Times New Roman" w:cs="Times New Roman"/>
          <w:color w:val="3B3838"/>
          <w:sz w:val="24"/>
          <w:szCs w:val="24"/>
        </w:rPr>
        <w:t xml:space="preserve">                                                                         к  постановлению администрации</w:t>
      </w:r>
    </w:p>
    <w:p w:rsidR="00862326" w:rsidRPr="00862326" w:rsidRDefault="00862326" w:rsidP="00862326">
      <w:pPr>
        <w:pStyle w:val="a8"/>
        <w:jc w:val="right"/>
        <w:rPr>
          <w:rFonts w:ascii="Times New Roman" w:hAnsi="Times New Roman" w:cs="Times New Roman"/>
          <w:color w:val="3B3838"/>
          <w:sz w:val="24"/>
          <w:szCs w:val="24"/>
        </w:rPr>
      </w:pPr>
      <w:r w:rsidRPr="00862326">
        <w:rPr>
          <w:rFonts w:ascii="Times New Roman" w:hAnsi="Times New Roman" w:cs="Times New Roman"/>
          <w:color w:val="3B3838"/>
          <w:sz w:val="24"/>
          <w:szCs w:val="24"/>
        </w:rPr>
        <w:t>муниципального образования</w:t>
      </w:r>
    </w:p>
    <w:p w:rsidR="00862326" w:rsidRPr="00862326" w:rsidRDefault="00862326" w:rsidP="00862326">
      <w:pPr>
        <w:pStyle w:val="a8"/>
        <w:jc w:val="right"/>
        <w:rPr>
          <w:rFonts w:ascii="Times New Roman" w:hAnsi="Times New Roman" w:cs="Times New Roman"/>
          <w:color w:val="3B3838"/>
          <w:sz w:val="24"/>
          <w:szCs w:val="24"/>
        </w:rPr>
      </w:pPr>
      <w:r w:rsidRPr="00862326">
        <w:rPr>
          <w:rFonts w:ascii="Times New Roman" w:hAnsi="Times New Roman" w:cs="Times New Roman"/>
          <w:color w:val="3B3838"/>
          <w:sz w:val="24"/>
          <w:szCs w:val="24"/>
        </w:rPr>
        <w:t>Кинзельский сельсовет</w:t>
      </w:r>
    </w:p>
    <w:p w:rsidR="00862326" w:rsidRPr="00862326" w:rsidRDefault="00862326" w:rsidP="00862326">
      <w:pPr>
        <w:pStyle w:val="a8"/>
        <w:jc w:val="right"/>
        <w:rPr>
          <w:rFonts w:ascii="Times New Roman" w:hAnsi="Times New Roman" w:cs="Times New Roman"/>
          <w:color w:val="3B3838"/>
          <w:sz w:val="24"/>
          <w:szCs w:val="24"/>
        </w:rPr>
      </w:pPr>
      <w:bookmarkStart w:id="2" w:name="__DdeLink__2182_1115661114"/>
      <w:bookmarkEnd w:id="2"/>
      <w:r w:rsidRPr="00862326">
        <w:rPr>
          <w:rFonts w:ascii="Times New Roman" w:hAnsi="Times New Roman" w:cs="Times New Roman"/>
          <w:color w:val="3B3838"/>
          <w:sz w:val="24"/>
          <w:szCs w:val="24"/>
        </w:rPr>
        <w:t>от 10.06.2025 № 50-п</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862326" w:rsidRPr="00862326" w:rsidRDefault="00862326" w:rsidP="007F185C">
      <w:pPr>
        <w:keepNext/>
        <w:keepLines/>
        <w:spacing w:after="0" w:line="240" w:lineRule="auto"/>
        <w:jc w:val="center"/>
        <w:outlineLvl w:val="0"/>
        <w:rPr>
          <w:rFonts w:ascii="Times New Roman" w:eastAsia="Times New Roman" w:hAnsi="Times New Roman" w:cs="Times New Roman"/>
          <w:b/>
          <w:color w:val="000000"/>
          <w:sz w:val="28"/>
          <w:lang w:eastAsia="ru-RU"/>
        </w:rPr>
      </w:pPr>
    </w:p>
    <w:p w:rsidR="00AF629D" w:rsidRPr="00862326" w:rsidRDefault="007C03F6" w:rsidP="007F185C">
      <w:pPr>
        <w:keepNext/>
        <w:keepLines/>
        <w:spacing w:after="0" w:line="240" w:lineRule="auto"/>
        <w:jc w:val="center"/>
        <w:outlineLvl w:val="0"/>
        <w:rPr>
          <w:rFonts w:ascii="Times New Roman" w:eastAsia="Times New Roman" w:hAnsi="Times New Roman" w:cs="Times New Roman"/>
          <w:b/>
          <w:color w:val="000000"/>
          <w:sz w:val="28"/>
          <w:lang w:eastAsia="ru-RU"/>
        </w:rPr>
      </w:pPr>
      <w:r w:rsidRPr="00862326">
        <w:rPr>
          <w:rFonts w:ascii="Times New Roman" w:eastAsia="Times New Roman" w:hAnsi="Times New Roman" w:cs="Times New Roman"/>
          <w:b/>
          <w:color w:val="000000"/>
          <w:sz w:val="28"/>
          <w:lang w:eastAsia="ru-RU"/>
        </w:rPr>
        <w:t xml:space="preserve">Административный регламент </w:t>
      </w:r>
      <w:r w:rsidR="00AF629D" w:rsidRPr="00862326">
        <w:rPr>
          <w:rFonts w:ascii="Times New Roman" w:eastAsia="Times New Roman" w:hAnsi="Times New Roman" w:cs="Times New Roman"/>
          <w:b/>
          <w:color w:val="000000"/>
          <w:sz w:val="28"/>
          <w:lang w:eastAsia="ru-RU"/>
        </w:rPr>
        <w:t>предоставления</w:t>
      </w:r>
      <w:r w:rsidRPr="00862326">
        <w:rPr>
          <w:rFonts w:ascii="Times New Roman" w:eastAsia="Times New Roman" w:hAnsi="Times New Roman" w:cs="Times New Roman"/>
          <w:b/>
          <w:color w:val="000000"/>
          <w:sz w:val="28"/>
          <w:lang w:eastAsia="ru-RU"/>
        </w:rPr>
        <w:t xml:space="preserve"> м</w:t>
      </w:r>
      <w:r w:rsidR="00AF629D" w:rsidRPr="00862326">
        <w:rPr>
          <w:rFonts w:ascii="Times New Roman" w:eastAsia="Times New Roman" w:hAnsi="Times New Roman" w:cs="Times New Roman"/>
          <w:b/>
          <w:color w:val="000000"/>
          <w:sz w:val="28"/>
          <w:lang w:eastAsia="ru-RU"/>
        </w:rPr>
        <w:t>униципальной услуги «Выдача разрешений на право вырубки зеленых насаждений»</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I. Общие положения</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Предмет регулирования административного регламента</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муниципальную услугу.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Выдача разрешения на право вырубки зеленых насаждений осуществляется в случаях: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Выявления нарушения строительных, санитарных и иных норм и правил, вызванных произрастанием зеленых насаждений, в том числе</w:t>
      </w:r>
      <w:r w:rsidRPr="00862326">
        <w:rPr>
          <w:rFonts w:ascii="Times New Roman" w:eastAsia="Times New Roman" w:hAnsi="Times New Roman" w:cs="Times New Roman"/>
          <w:color w:val="FF0000"/>
          <w:sz w:val="24"/>
          <w:lang w:eastAsia="ru-RU"/>
        </w:rPr>
        <w:t xml:space="preserve"> </w:t>
      </w:r>
      <w:r w:rsidRPr="00862326">
        <w:rPr>
          <w:rFonts w:ascii="Times New Roman" w:eastAsia="Times New Roman" w:hAnsi="Times New Roman" w:cs="Times New Roman"/>
          <w:color w:val="000000"/>
          <w:sz w:val="24"/>
          <w:lang w:eastAsia="ru-RU"/>
        </w:rPr>
        <w:t xml:space="preserve">при проведении капитального и текущего ремонта зданий строений сооружений, в случае, если зеленые насаждения мешают проведению работ;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AF629D" w:rsidRPr="00862326" w:rsidRDefault="00AF629D" w:rsidP="00862326">
      <w:pPr>
        <w:tabs>
          <w:tab w:val="center" w:pos="1222"/>
          <w:tab w:val="center" w:pos="2668"/>
          <w:tab w:val="center" w:pos="3952"/>
          <w:tab w:val="center" w:pos="4830"/>
          <w:tab w:val="center" w:pos="5855"/>
          <w:tab w:val="center" w:pos="7303"/>
          <w:tab w:val="right" w:pos="9559"/>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Calibri" w:hAnsi="Times New Roman" w:cs="Times New Roman"/>
          <w:color w:val="000000"/>
          <w:lang w:eastAsia="ru-RU"/>
        </w:rPr>
        <w:tab/>
      </w:r>
      <w:r w:rsidRPr="00862326">
        <w:rPr>
          <w:rFonts w:ascii="Times New Roman" w:eastAsia="Times New Roman" w:hAnsi="Times New Roman" w:cs="Times New Roman"/>
          <w:color w:val="000000"/>
          <w:sz w:val="24"/>
          <w:lang w:eastAsia="ru-RU"/>
        </w:rPr>
        <w:t xml:space="preserve">Размещения, </w:t>
      </w:r>
      <w:r w:rsidRPr="00862326">
        <w:rPr>
          <w:rFonts w:ascii="Times New Roman" w:eastAsia="Times New Roman" w:hAnsi="Times New Roman" w:cs="Times New Roman"/>
          <w:color w:val="000000"/>
          <w:sz w:val="24"/>
          <w:lang w:eastAsia="ru-RU"/>
        </w:rPr>
        <w:tab/>
        <w:t xml:space="preserve">установки </w:t>
      </w:r>
      <w:r w:rsidRPr="00862326">
        <w:rPr>
          <w:rFonts w:ascii="Times New Roman" w:eastAsia="Times New Roman" w:hAnsi="Times New Roman" w:cs="Times New Roman"/>
          <w:color w:val="000000"/>
          <w:sz w:val="24"/>
          <w:lang w:eastAsia="ru-RU"/>
        </w:rPr>
        <w:tab/>
        <w:t xml:space="preserve">объектов, </w:t>
      </w:r>
      <w:r w:rsidRPr="00862326">
        <w:rPr>
          <w:rFonts w:ascii="Times New Roman" w:eastAsia="Times New Roman" w:hAnsi="Times New Roman" w:cs="Times New Roman"/>
          <w:color w:val="000000"/>
          <w:sz w:val="24"/>
          <w:lang w:eastAsia="ru-RU"/>
        </w:rPr>
        <w:tab/>
        <w:t xml:space="preserve">не </w:t>
      </w:r>
      <w:r w:rsidRPr="00862326">
        <w:rPr>
          <w:rFonts w:ascii="Times New Roman" w:eastAsia="Times New Roman" w:hAnsi="Times New Roman" w:cs="Times New Roman"/>
          <w:color w:val="000000"/>
          <w:sz w:val="24"/>
          <w:lang w:eastAsia="ru-RU"/>
        </w:rPr>
        <w:tab/>
        <w:t xml:space="preserve">являющихся </w:t>
      </w:r>
      <w:r w:rsidRPr="00862326">
        <w:rPr>
          <w:rFonts w:ascii="Times New Roman" w:eastAsia="Times New Roman" w:hAnsi="Times New Roman" w:cs="Times New Roman"/>
          <w:color w:val="000000"/>
          <w:sz w:val="24"/>
          <w:lang w:eastAsia="ru-RU"/>
        </w:rPr>
        <w:tab/>
        <w:t xml:space="preserve">объектами </w:t>
      </w:r>
      <w:r w:rsidRPr="00862326">
        <w:rPr>
          <w:rFonts w:ascii="Times New Roman" w:eastAsia="Times New Roman" w:hAnsi="Times New Roman" w:cs="Times New Roman"/>
          <w:color w:val="000000"/>
          <w:sz w:val="24"/>
          <w:lang w:eastAsia="ru-RU"/>
        </w:rPr>
        <w:tab/>
        <w:t xml:space="preserve">капитального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строительства;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Восстановления нормативного светового режима в жилых и нежилых помещениях, затеняемых деревьями.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Вырубка зеленых насаждений без разрешения на территории (наименование муниципального образования) не допускается, за исключением проведения аварийно</w:t>
      </w:r>
      <w:r w:rsidR="007F185C" w:rsidRPr="00862326">
        <w:rPr>
          <w:rFonts w:ascii="Times New Roman" w:eastAsia="Times New Roman" w:hAnsi="Times New Roman" w:cs="Times New Roman"/>
          <w:color w:val="000000"/>
          <w:sz w:val="24"/>
          <w:lang w:eastAsia="ru-RU"/>
        </w:rPr>
        <w:t>-</w:t>
      </w:r>
      <w:r w:rsidRPr="00862326">
        <w:rPr>
          <w:rFonts w:ascii="Times New Roman" w:eastAsia="Times New Roman" w:hAnsi="Times New Roman" w:cs="Times New Roman"/>
          <w:color w:val="000000"/>
          <w:sz w:val="24"/>
          <w:lang w:eastAsia="ru-RU"/>
        </w:rPr>
        <w:t xml:space="preserve">восстановительных работ сетей инженерно-технического обеспечения и сооружений. </w:t>
      </w:r>
    </w:p>
    <w:p w:rsidR="007C03F6"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Круг заявителей</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2.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 заявителя).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3. Информирование о порядке предоставления муниципальной услуги осуществляется: </w:t>
      </w:r>
    </w:p>
    <w:p w:rsidR="00AF629D" w:rsidRPr="00862326" w:rsidRDefault="00AF629D" w:rsidP="00862326">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непосредственно при личном приеме Заявителя в </w:t>
      </w:r>
      <w:r w:rsidR="00017BCA" w:rsidRPr="00862326">
        <w:rPr>
          <w:rFonts w:ascii="Times New Roman" w:eastAsia="Times New Roman" w:hAnsi="Times New Roman" w:cs="Times New Roman"/>
          <w:color w:val="000000"/>
          <w:sz w:val="24"/>
          <w:lang w:eastAsia="ru-RU"/>
        </w:rPr>
        <w:t>администрацию Кинзельского сельсовета</w:t>
      </w:r>
      <w:r w:rsidRPr="00862326">
        <w:rPr>
          <w:rFonts w:ascii="Times New Roman" w:eastAsia="Times New Roman" w:hAnsi="Times New Roman" w:cs="Times New Roman"/>
          <w:color w:val="000000"/>
          <w:sz w:val="24"/>
          <w:lang w:eastAsia="ru-RU"/>
        </w:rPr>
        <w:t xml:space="preserve"> или многофункциональном центре предоставления государственных и муниципальных услуг (далее соответственно – Уполномоченный орган, МФЦ); </w:t>
      </w:r>
    </w:p>
    <w:p w:rsidR="00AF629D" w:rsidRPr="00862326" w:rsidRDefault="00AF629D" w:rsidP="00862326">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телефону Уполномоченным органом или МФЦ; </w:t>
      </w:r>
    </w:p>
    <w:p w:rsidR="00AF629D" w:rsidRPr="00862326" w:rsidRDefault="00AF629D" w:rsidP="00862326">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письменно, в том числе посредством электронной почты, факсимильной связи; </w:t>
      </w:r>
      <w:r w:rsidRPr="00862326">
        <w:rPr>
          <w:rFonts w:ascii="Times New Roman" w:eastAsia="Times New Roman" w:hAnsi="Times New Roman" w:cs="Times New Roman"/>
          <w:color w:val="000000"/>
          <w:sz w:val="26"/>
          <w:lang w:eastAsia="ru-RU"/>
        </w:rPr>
        <w:t>4)</w:t>
      </w:r>
      <w:r w:rsidRPr="00862326">
        <w:rPr>
          <w:rFonts w:ascii="Times New Roman" w:eastAsia="Arial" w:hAnsi="Times New Roman" w:cs="Times New Roman"/>
          <w:color w:val="000000"/>
          <w:sz w:val="26"/>
          <w:lang w:eastAsia="ru-RU"/>
        </w:rPr>
        <w:t xml:space="preserve"> </w:t>
      </w:r>
      <w:r w:rsidRPr="00862326">
        <w:rPr>
          <w:rFonts w:ascii="Times New Roman" w:eastAsia="Times New Roman" w:hAnsi="Times New Roman" w:cs="Times New Roman"/>
          <w:color w:val="000000"/>
          <w:sz w:val="24"/>
          <w:lang w:eastAsia="ru-RU"/>
        </w:rPr>
        <w:t xml:space="preserve">посредством размещения в открытой и доступной форме информации: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 в федеральной государственной информационной системе «Единый портал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государственных и муниципальных услуг (функций)» </w:t>
      </w:r>
      <w:hyperlink r:id="rId10">
        <w:r w:rsidRPr="00862326">
          <w:rPr>
            <w:rFonts w:ascii="Times New Roman" w:eastAsia="Times New Roman" w:hAnsi="Times New Roman" w:cs="Times New Roman"/>
            <w:color w:val="000000"/>
            <w:sz w:val="24"/>
            <w:lang w:eastAsia="ru-RU"/>
          </w:rPr>
          <w:t>(https://www.gosuslugi.ru/)</w:t>
        </w:r>
      </w:hyperlink>
      <w:hyperlink r:id="rId11">
        <w:r w:rsidRPr="00862326">
          <w:rPr>
            <w:rFonts w:ascii="Times New Roman" w:eastAsia="Times New Roman" w:hAnsi="Times New Roman" w:cs="Times New Roman"/>
            <w:color w:val="000000"/>
            <w:sz w:val="24"/>
            <w:lang w:eastAsia="ru-RU"/>
          </w:rPr>
          <w:t xml:space="preserve"> </w:t>
        </w:r>
      </w:hyperlink>
      <w:r w:rsidRPr="00862326">
        <w:rPr>
          <w:rFonts w:ascii="Times New Roman" w:eastAsia="Times New Roman" w:hAnsi="Times New Roman" w:cs="Times New Roman"/>
          <w:color w:val="000000"/>
          <w:sz w:val="24"/>
          <w:lang w:eastAsia="ru-RU"/>
        </w:rPr>
        <w:t xml:space="preserve">(далее –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Единый портал); </w:t>
      </w:r>
    </w:p>
    <w:p w:rsidR="00AF629D" w:rsidRPr="00862326" w:rsidRDefault="00AF629D" w:rsidP="00862326">
      <w:pPr>
        <w:tabs>
          <w:tab w:val="center" w:pos="1098"/>
          <w:tab w:val="left" w:pos="1134"/>
          <w:tab w:val="center" w:pos="2343"/>
          <w:tab w:val="center" w:pos="3613"/>
          <w:tab w:val="center" w:pos="5129"/>
          <w:tab w:val="center" w:pos="6710"/>
          <w:tab w:val="center" w:pos="7405"/>
          <w:tab w:val="right" w:pos="9559"/>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Calibri" w:hAnsi="Times New Roman" w:cs="Times New Roman"/>
          <w:color w:val="000000"/>
          <w:lang w:eastAsia="ru-RU"/>
        </w:rPr>
        <w:tab/>
      </w:r>
      <w:r w:rsidRPr="00862326">
        <w:rPr>
          <w:rFonts w:ascii="Times New Roman" w:eastAsia="Times New Roman" w:hAnsi="Times New Roman" w:cs="Times New Roman"/>
          <w:color w:val="000000"/>
          <w:sz w:val="24"/>
          <w:lang w:eastAsia="ru-RU"/>
        </w:rPr>
        <w:t xml:space="preserve">б) на </w:t>
      </w:r>
      <w:r w:rsidRPr="00862326">
        <w:rPr>
          <w:rFonts w:ascii="Times New Roman" w:eastAsia="Times New Roman" w:hAnsi="Times New Roman" w:cs="Times New Roman"/>
          <w:color w:val="000000"/>
          <w:sz w:val="24"/>
          <w:lang w:eastAsia="ru-RU"/>
        </w:rPr>
        <w:tab/>
        <w:t xml:space="preserve">официальном </w:t>
      </w:r>
      <w:r w:rsidRPr="00862326">
        <w:rPr>
          <w:rFonts w:ascii="Times New Roman" w:eastAsia="Times New Roman" w:hAnsi="Times New Roman" w:cs="Times New Roman"/>
          <w:color w:val="000000"/>
          <w:sz w:val="24"/>
          <w:lang w:eastAsia="ru-RU"/>
        </w:rPr>
        <w:tab/>
        <w:t xml:space="preserve">сайте </w:t>
      </w:r>
      <w:r w:rsidRPr="00862326">
        <w:rPr>
          <w:rFonts w:ascii="Times New Roman" w:eastAsia="Times New Roman" w:hAnsi="Times New Roman" w:cs="Times New Roman"/>
          <w:color w:val="000000"/>
          <w:sz w:val="24"/>
          <w:lang w:eastAsia="ru-RU"/>
        </w:rPr>
        <w:tab/>
        <w:t xml:space="preserve">Уполномоченного </w:t>
      </w:r>
      <w:r w:rsidRPr="00862326">
        <w:rPr>
          <w:rFonts w:ascii="Times New Roman" w:eastAsia="Times New Roman" w:hAnsi="Times New Roman" w:cs="Times New Roman"/>
          <w:color w:val="000000"/>
          <w:sz w:val="24"/>
          <w:lang w:eastAsia="ru-RU"/>
        </w:rPr>
        <w:tab/>
        <w:t xml:space="preserve">органа </w:t>
      </w:r>
      <w:r w:rsidRPr="00862326">
        <w:rPr>
          <w:rFonts w:ascii="Times New Roman" w:eastAsia="Times New Roman" w:hAnsi="Times New Roman" w:cs="Times New Roman"/>
          <w:color w:val="000000"/>
          <w:sz w:val="24"/>
          <w:lang w:eastAsia="ru-RU"/>
        </w:rPr>
        <w:tab/>
        <w:t xml:space="preserve">в </w:t>
      </w:r>
      <w:r w:rsidRPr="00862326">
        <w:rPr>
          <w:rFonts w:ascii="Times New Roman" w:eastAsia="Times New Roman" w:hAnsi="Times New Roman" w:cs="Times New Roman"/>
          <w:color w:val="000000"/>
          <w:sz w:val="24"/>
          <w:lang w:eastAsia="ru-RU"/>
        </w:rPr>
        <w:tab/>
        <w:t>информационно-</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телекоммуникационной сети «Интернет» </w:t>
      </w:r>
      <w:r w:rsidR="00017BCA" w:rsidRPr="00862326">
        <w:rPr>
          <w:rFonts w:ascii="Times New Roman" w:eastAsia="Times New Roman" w:hAnsi="Times New Roman" w:cs="Times New Roman"/>
          <w:color w:val="000000"/>
          <w:sz w:val="24"/>
          <w:lang w:eastAsia="ru-RU"/>
        </w:rPr>
        <w:t>https://kinzelka.ru/</w:t>
      </w:r>
      <w:r w:rsidRPr="00862326">
        <w:rPr>
          <w:rFonts w:ascii="Times New Roman" w:eastAsia="Times New Roman" w:hAnsi="Times New Roman" w:cs="Times New Roman"/>
          <w:color w:val="000000"/>
          <w:sz w:val="24"/>
          <w:lang w:eastAsia="ru-RU"/>
        </w:rPr>
        <w:t xml:space="preserve"> (далее – сеть «Интернет»);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6"/>
          <w:lang w:eastAsia="ru-RU"/>
        </w:rPr>
        <w:t>5)</w:t>
      </w:r>
      <w:r w:rsidRPr="00862326">
        <w:rPr>
          <w:rFonts w:ascii="Times New Roman" w:eastAsia="Arial" w:hAnsi="Times New Roman" w:cs="Times New Roman"/>
          <w:color w:val="000000"/>
          <w:sz w:val="26"/>
          <w:lang w:eastAsia="ru-RU"/>
        </w:rPr>
        <w:t xml:space="preserve"> </w:t>
      </w:r>
      <w:r w:rsidRPr="00862326">
        <w:rPr>
          <w:rFonts w:ascii="Times New Roman" w:eastAsia="Times New Roman" w:hAnsi="Times New Roman" w:cs="Times New Roman"/>
          <w:color w:val="000000"/>
          <w:sz w:val="24"/>
          <w:lang w:eastAsia="ru-RU"/>
        </w:rPr>
        <w:t xml:space="preserve">посредством размещения информации на информационных стендах Уполномоченного органа или МФЦ.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Информирование осуществляется по вопросам, касающимся: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способов подачи заявления о предоставлении муниципальной услуги;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адресов Уполномоченного органа и МФЦ, обращение в которые необходимо для предоставления муниципальной услуги;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справочной информации о работе Уполномоченного органа (структурных подразделений Уполномоченного органа);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документов, необходимых для предоставления муниципальной услуги;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порядка и сроков предоставления муниципальной услуги;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AF629D" w:rsidRPr="00862326" w:rsidRDefault="00AF629D" w:rsidP="00862326">
      <w:pPr>
        <w:numPr>
          <w:ilvl w:val="1"/>
          <w:numId w:val="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Получение информации по вопросам предоставления муниципальной услуги осуществляется бесплатно.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Если должностное лицо Уполномоченного органа не может самостоятельно дать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1) изложить обращение в письменной форме;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2) назначить другое время для консультаций.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Должностное лицо </w:t>
      </w:r>
      <w:r w:rsidRPr="00862326">
        <w:rPr>
          <w:rFonts w:ascii="Times New Roman" w:eastAsia="Times New Roman" w:hAnsi="Times New Roman" w:cs="Times New Roman"/>
          <w:color w:val="000000"/>
          <w:sz w:val="24"/>
          <w:lang w:eastAsia="ru-RU"/>
        </w:rPr>
        <w:tab/>
        <w:t>Упол</w:t>
      </w:r>
      <w:r w:rsidR="00862326">
        <w:rPr>
          <w:rFonts w:ascii="Times New Roman" w:eastAsia="Times New Roman" w:hAnsi="Times New Roman" w:cs="Times New Roman"/>
          <w:color w:val="000000"/>
          <w:sz w:val="24"/>
          <w:lang w:eastAsia="ru-RU"/>
        </w:rPr>
        <w:t xml:space="preserve">номоченного </w:t>
      </w:r>
      <w:r w:rsidR="00862326">
        <w:rPr>
          <w:rFonts w:ascii="Times New Roman" w:eastAsia="Times New Roman" w:hAnsi="Times New Roman" w:cs="Times New Roman"/>
          <w:color w:val="000000"/>
          <w:sz w:val="24"/>
          <w:lang w:eastAsia="ru-RU"/>
        </w:rPr>
        <w:tab/>
        <w:t xml:space="preserve">органа не </w:t>
      </w:r>
      <w:r w:rsidR="00862326">
        <w:rPr>
          <w:rFonts w:ascii="Times New Roman" w:eastAsia="Times New Roman" w:hAnsi="Times New Roman" w:cs="Times New Roman"/>
          <w:color w:val="000000"/>
          <w:sz w:val="24"/>
          <w:lang w:eastAsia="ru-RU"/>
        </w:rPr>
        <w:tab/>
        <w:t>вправе о</w:t>
      </w:r>
      <w:r w:rsidRPr="00862326">
        <w:rPr>
          <w:rFonts w:ascii="Times New Roman" w:eastAsia="Times New Roman" w:hAnsi="Times New Roman" w:cs="Times New Roman"/>
          <w:color w:val="000000"/>
          <w:sz w:val="24"/>
          <w:lang w:eastAsia="ru-RU"/>
        </w:rPr>
        <w:t xml:space="preserve">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Продолжительность информирования по телефону не должно превышать 10 минут.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Информирование осуществляется в соответствии с графиком приема граждан.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связанным с предоставлением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б) справочные телефоны структурных подразделений Уполномоченного органа,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ответственных за предоставление муниципальной услуги, в том числе номер телефона</w:t>
      </w:r>
      <w:r w:rsid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автоинформатора (при наличии);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адрес официального сайта, а также электронной почты и(или) формы обратной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связи Уполномоченного органа в сети «Интернет».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Pr="00862326">
        <w:rPr>
          <w:rFonts w:ascii="Times New Roman" w:eastAsia="Times New Roman" w:hAnsi="Times New Roman" w:cs="Times New Roman"/>
          <w:color w:val="000000"/>
          <w:sz w:val="24"/>
          <w:lang w:eastAsia="ru-RU"/>
        </w:rPr>
        <w:lastRenderedPageBreak/>
        <w:t xml:space="preserve">Заявителем либо Представителем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4.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II. Стандарт предоставления муниципальной услуги</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Наименование муниципальной услуги</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Наименование муниципальной услуги – «Выдача разрешений на право вырубки зеленых насаждений». </w:t>
      </w:r>
    </w:p>
    <w:p w:rsidR="00AF629D" w:rsidRPr="00862326" w:rsidRDefault="00AF629D" w:rsidP="00862326">
      <w:pPr>
        <w:numPr>
          <w:ilvl w:val="0"/>
          <w:numId w:val="3"/>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Муниципальная услуга носит заявительный порядок обращения.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Наименование органа, предоставляющего муниципальную услугу</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Муниципальная услуга «Выдача разрешений на право вырубки зеленых насаждений» предоставляется органом местного самоуправления </w:t>
      </w:r>
      <w:r w:rsidR="00017BCA" w:rsidRPr="00862326">
        <w:rPr>
          <w:rFonts w:ascii="Times New Roman" w:eastAsia="Times New Roman" w:hAnsi="Times New Roman" w:cs="Times New Roman"/>
          <w:color w:val="000000"/>
          <w:sz w:val="24"/>
          <w:lang w:eastAsia="ru-RU"/>
        </w:rPr>
        <w:t>- администрацией Кинзельского сельсовета.</w:t>
      </w:r>
      <w:r w:rsidR="00017BCA" w:rsidRPr="00862326">
        <w:rPr>
          <w:rFonts w:ascii="Times New Roman" w:eastAsia="Times New Roman" w:hAnsi="Times New Roman" w:cs="Times New Roman"/>
          <w:color w:val="000000"/>
          <w:sz w:val="16"/>
          <w:lang w:eastAsia="ru-RU"/>
        </w:rPr>
        <w:t xml:space="preserve"> </w:t>
      </w:r>
      <w:r w:rsidRPr="00862326">
        <w:rPr>
          <w:rFonts w:ascii="Times New Roman" w:eastAsia="Times New Roman" w:hAnsi="Times New Roman" w:cs="Times New Roman"/>
          <w:color w:val="000000"/>
          <w:sz w:val="16"/>
          <w:lang w:eastAsia="ru-RU"/>
        </w:rPr>
        <w:t xml:space="preserve"> </w:t>
      </w:r>
    </w:p>
    <w:p w:rsidR="00AF629D" w:rsidRPr="00862326" w:rsidRDefault="00AF629D" w:rsidP="00862326">
      <w:pPr>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подаче заявления на оказание муниципальной услуги в МФЦ, должностные лица, осуществляющие прием документов, имеют возможность принятия решения об отказе в приеме запроса и документов и (или) информации, необходимых для предоставления государственной услуги.  </w:t>
      </w:r>
    </w:p>
    <w:p w:rsidR="00AF629D" w:rsidRPr="00862326" w:rsidRDefault="00AF629D" w:rsidP="00862326">
      <w:pPr>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w:t>
      </w:r>
      <w:r w:rsidR="00017BCA" w:rsidRPr="00862326">
        <w:rPr>
          <w:rFonts w:ascii="Times New Roman" w:eastAsia="Times New Roman" w:hAnsi="Times New Roman" w:cs="Times New Roman"/>
          <w:color w:val="000000"/>
          <w:sz w:val="24"/>
          <w:lang w:eastAsia="ru-RU"/>
        </w:rPr>
        <w:t>https://kinzelka.ru/</w:t>
      </w:r>
      <w:r w:rsidRPr="00862326">
        <w:rPr>
          <w:rFonts w:ascii="Times New Roman" w:eastAsia="Times New Roman" w:hAnsi="Times New Roman" w:cs="Times New Roman"/>
          <w:color w:val="000000"/>
          <w:sz w:val="24"/>
          <w:lang w:eastAsia="ru-RU"/>
        </w:rPr>
        <w:t xml:space="preserve">, в Реестре государственных (муниципальных) услуг (функций) Оренбургской области (далее - Реестр), а также в электронной форме через федеральную государственную информационную систему «Единый портал государственных и муниципальных услуг (функций)» (далее – Портал). </w:t>
      </w:r>
    </w:p>
    <w:p w:rsidR="00AF629D" w:rsidRPr="00862326" w:rsidRDefault="00AF629D" w:rsidP="00862326">
      <w:pPr>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Результат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Результатом предоставления муниципальной услуги является разрешение на право вырубки зеленых насаждений либо решение об отказе в выдаче разрешения.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Разрешение на право вырубки зеленых насаждений оформляется по форме согласно Приложению №2 к настоящему Административному регламенту.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принятия решения об отказе в предоставлении услуги указываются основания для отказа, информация, необходимая для устранения причин отказа в предоставлении услуги, а также иная дополнительная информация при наличии.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Результат предоставления муниципальной услуги в виде реестровой записи отсутствует.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В случае предоставления муниципальной услуги в электронном виде используется государственная информационная система (при наличии).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 личное обращение в уполномоченный орган;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б) через МФЦ;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в электронной форме с использованием Портала.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Заявителю в качестве результата предоставления муниципальной услуги обеспечивается по его выбору возможность получения: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 электронного документа, подписанного уполномоченным должностным лицом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 использованием усиленной квалифицированной электронной подписи (далее – ЭП)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(посредством Портала);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б) документа на бумажном носителе, подтверждающего содержание электронного документа при личном обращении в уполномоченный орган, в МФЦ (при наличии соглашения о взаимодействии). </w:t>
      </w:r>
    </w:p>
    <w:p w:rsidR="00AF629D" w:rsidRPr="00862326" w:rsidRDefault="00AF629D" w:rsidP="00862326">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Заявителю </w:t>
      </w:r>
      <w:r w:rsidRPr="00862326">
        <w:rPr>
          <w:rFonts w:ascii="Times New Roman" w:eastAsia="Times New Roman" w:hAnsi="Times New Roman" w:cs="Times New Roman"/>
          <w:color w:val="000000"/>
          <w:sz w:val="24"/>
          <w:lang w:eastAsia="ru-RU"/>
        </w:rPr>
        <w:tab/>
        <w:t xml:space="preserve">предоставляется </w:t>
      </w:r>
      <w:r w:rsidRPr="00862326">
        <w:rPr>
          <w:rFonts w:ascii="Times New Roman" w:eastAsia="Times New Roman" w:hAnsi="Times New Roman" w:cs="Times New Roman"/>
          <w:color w:val="000000"/>
          <w:sz w:val="24"/>
          <w:lang w:eastAsia="ru-RU"/>
        </w:rPr>
        <w:tab/>
        <w:t xml:space="preserve">возможность </w:t>
      </w:r>
      <w:r w:rsidRPr="00862326">
        <w:rPr>
          <w:rFonts w:ascii="Times New Roman" w:eastAsia="Times New Roman" w:hAnsi="Times New Roman" w:cs="Times New Roman"/>
          <w:color w:val="000000"/>
          <w:sz w:val="24"/>
          <w:lang w:eastAsia="ru-RU"/>
        </w:rPr>
        <w:tab/>
        <w:t xml:space="preserve">сохранения </w:t>
      </w:r>
      <w:r w:rsidRPr="00862326">
        <w:rPr>
          <w:rFonts w:ascii="Times New Roman" w:eastAsia="Times New Roman" w:hAnsi="Times New Roman" w:cs="Times New Roman"/>
          <w:color w:val="000000"/>
          <w:sz w:val="24"/>
          <w:lang w:eastAsia="ru-RU"/>
        </w:rPr>
        <w:tab/>
        <w:t xml:space="preserve">электронного документа, </w:t>
      </w:r>
      <w:r w:rsidRPr="00862326">
        <w:rPr>
          <w:rFonts w:ascii="Times New Roman" w:eastAsia="Times New Roman" w:hAnsi="Times New Roman" w:cs="Times New Roman"/>
          <w:color w:val="000000"/>
          <w:sz w:val="24"/>
          <w:lang w:eastAsia="ru-RU"/>
        </w:rPr>
        <w:tab/>
        <w:t xml:space="preserve">являющегося </w:t>
      </w:r>
      <w:r w:rsidRPr="00862326">
        <w:rPr>
          <w:rFonts w:ascii="Times New Roman" w:eastAsia="Times New Roman" w:hAnsi="Times New Roman" w:cs="Times New Roman"/>
          <w:color w:val="000000"/>
          <w:sz w:val="24"/>
          <w:lang w:eastAsia="ru-RU"/>
        </w:rPr>
        <w:tab/>
        <w:t xml:space="preserve">результатом </w:t>
      </w:r>
      <w:r w:rsidRPr="00862326">
        <w:rPr>
          <w:rFonts w:ascii="Times New Roman" w:eastAsia="Times New Roman" w:hAnsi="Times New Roman" w:cs="Times New Roman"/>
          <w:color w:val="000000"/>
          <w:sz w:val="24"/>
          <w:lang w:eastAsia="ru-RU"/>
        </w:rPr>
        <w:tab/>
        <w:t xml:space="preserve">предоставления </w:t>
      </w:r>
      <w:r w:rsidRPr="00862326">
        <w:rPr>
          <w:rFonts w:ascii="Times New Roman" w:eastAsia="Times New Roman" w:hAnsi="Times New Roman" w:cs="Times New Roman"/>
          <w:color w:val="000000"/>
          <w:sz w:val="24"/>
          <w:lang w:eastAsia="ru-RU"/>
        </w:rPr>
        <w:tab/>
        <w:t xml:space="preserve">муниципальной </w:t>
      </w:r>
      <w:r w:rsidRPr="00862326">
        <w:rPr>
          <w:rFonts w:ascii="Times New Roman" w:eastAsia="Times New Roman" w:hAnsi="Times New Roman" w:cs="Times New Roman"/>
          <w:color w:val="000000"/>
          <w:sz w:val="24"/>
          <w:lang w:eastAsia="ru-RU"/>
        </w:rPr>
        <w:tab/>
        <w:t xml:space="preserve">услуги </w:t>
      </w:r>
      <w:r w:rsidRPr="00862326">
        <w:rPr>
          <w:rFonts w:ascii="Times New Roman" w:eastAsia="Times New Roman" w:hAnsi="Times New Roman" w:cs="Times New Roman"/>
          <w:color w:val="000000"/>
          <w:sz w:val="24"/>
          <w:lang w:eastAsia="ru-RU"/>
        </w:rPr>
        <w:tab/>
        <w:t xml:space="preserve">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 </w:t>
      </w:r>
    </w:p>
    <w:p w:rsidR="00862326" w:rsidRDefault="00862326" w:rsidP="00862326">
      <w:pPr>
        <w:tabs>
          <w:tab w:val="left" w:pos="1134"/>
        </w:tabs>
        <w:spacing w:after="0" w:line="240" w:lineRule="auto"/>
        <w:ind w:firstLine="709"/>
        <w:jc w:val="center"/>
        <w:rPr>
          <w:rFonts w:ascii="Times New Roman" w:eastAsia="Times New Roman" w:hAnsi="Times New Roman" w:cs="Times New Roman"/>
          <w:b/>
          <w:color w:val="000000"/>
          <w:sz w:val="24"/>
          <w:lang w:eastAsia="ru-RU"/>
        </w:rPr>
      </w:pPr>
    </w:p>
    <w:p w:rsidR="00AF629D" w:rsidRPr="00862326" w:rsidRDefault="00AF629D" w:rsidP="00862326">
      <w:pPr>
        <w:tabs>
          <w:tab w:val="left" w:pos="1134"/>
        </w:tabs>
        <w:spacing w:after="0" w:line="240" w:lineRule="auto"/>
        <w:ind w:firstLine="709"/>
        <w:jc w:val="center"/>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Срок предоставления муниципальной услуги</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Срок предоставления муниципальной услуги, в том числе с использованием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Портала не может превышать 17 рабочих дней с даты регистрации заявления в уполномоченном органе, либо на Портале. </w:t>
      </w:r>
    </w:p>
    <w:p w:rsidR="00AF629D" w:rsidRPr="00862326" w:rsidRDefault="00AF629D" w:rsidP="00862326">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Срок выдачи (направления) документов, являющихся результатом предоставления муниципальной услуги - не позднее срока, установленного пунктом 17 настоящего Административного регламента. </w:t>
      </w:r>
    </w:p>
    <w:p w:rsidR="00AF629D" w:rsidRPr="00862326" w:rsidRDefault="00AF629D" w:rsidP="00862326">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Правовые основания для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20.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органа местного самоуправления </w:t>
      </w:r>
      <w:r w:rsidR="00017BCA" w:rsidRPr="00862326">
        <w:rPr>
          <w:rFonts w:ascii="Times New Roman" w:eastAsia="Times New Roman" w:hAnsi="Times New Roman" w:cs="Times New Roman"/>
          <w:color w:val="000000"/>
          <w:sz w:val="24"/>
          <w:lang w:eastAsia="ru-RU"/>
        </w:rPr>
        <w:t>https://kinzelka.ru/</w:t>
      </w:r>
      <w:r w:rsidRPr="00862326">
        <w:rPr>
          <w:rFonts w:ascii="Times New Roman" w:eastAsia="Times New Roman" w:hAnsi="Times New Roman" w:cs="Times New Roman"/>
          <w:color w:val="000000"/>
          <w:sz w:val="24"/>
          <w:lang w:eastAsia="ru-RU"/>
        </w:rPr>
        <w:t xml:space="preserve"> в сети «Интернет» и на Портале.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Исчерпывающий перечень документов, необходимых для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21. Для получения муниципальной услуги заявителю необходимо подать заявление и прилагаемые к нему документы в орган местного самоуправления любым из способов: </w:t>
      </w:r>
    </w:p>
    <w:p w:rsidR="00AF629D" w:rsidRPr="00862326" w:rsidRDefault="00AF629D" w:rsidP="00862326">
      <w:pPr>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электронной форме с использованием Портала;   </w:t>
      </w:r>
    </w:p>
    <w:p w:rsidR="00AF629D" w:rsidRPr="00862326" w:rsidRDefault="00AF629D" w:rsidP="00862326">
      <w:pPr>
        <w:numPr>
          <w:ilvl w:val="0"/>
          <w:numId w:val="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 бумажном носителе посредством личного обращения в Уполномоченный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орган, в том числе через МФЦ (при наличии соглашения о взаимодействии) по форме, приведенной в приложении № 1 к настоящему Административному регламенту;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22. Заявление должно содержать сведения, позволяющие идентифицировать заявителя (представителя заявителя):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а) для юридических лиц - полное наименования организации и организационно-</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правовой формы юридического лица), фамилия, имя, отчество (при наличии) руководителя или иного уполномоченного лица, документ, удостоверяющий личность, сведения о государственной регистрации юридического лица, контактная информация, позволяющая связаться с заявителем (далее – контактная информация);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б) для индивидуальных предпринимателей - фамилия, имя, отчество (при наличии) физического лица, зарегистрированного в качестве индивидуального предпринимателя, документ, удостоверяющий личность, сведения о государственной регистрации индивидуального предпринимателя, контактная информация;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для физических лиц - фамилия, имя, отчество (при наличии), номер основного документа, удостоверяющего личность, сведения о дате выдачи указанного документа и выдавшем его органе, дата и место рождения, идентификационный номер налогоплательщика (при наличии), адрес регистрации по месту жительства и (или) по месту пребывания, контактная информация. </w:t>
      </w:r>
    </w:p>
    <w:p w:rsidR="00AF629D" w:rsidRPr="00862326" w:rsidRDefault="00AF629D" w:rsidP="00862326">
      <w:pPr>
        <w:numPr>
          <w:ilvl w:val="0"/>
          <w:numId w:val="8"/>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подачи заявления о предоставлении муниципальной услуги через Портал заявителю необходимо пройти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Заявление направляется Заявителем или Представителем заявителя вместе с прикрепленными электронными документами, указанными в пункте 26 настоящего Административного регламента. Заявление подписывается Заявителем или Представителем заявителя, уполномоченным на подписание такого Заявления, усиленной квалифицированной электронной подписью (далее –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007F185C" w:rsidRPr="00862326">
        <w:rPr>
          <w:rFonts w:ascii="Times New Roman" w:eastAsia="Times New Roman" w:hAnsi="Times New Roman" w:cs="Times New Roman"/>
          <w:color w:val="000000"/>
          <w:sz w:val="24"/>
          <w:lang w:eastAsia="ru-RU"/>
        </w:rPr>
        <w:t>-</w:t>
      </w:r>
      <w:r w:rsidRPr="00862326">
        <w:rPr>
          <w:rFonts w:ascii="Times New Roman" w:eastAsia="Times New Roman" w:hAnsi="Times New Roman" w:cs="Times New Roman"/>
          <w:color w:val="000000"/>
          <w:sz w:val="24"/>
          <w:lang w:eastAsia="ru-RU"/>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AF629D" w:rsidRPr="00862326" w:rsidRDefault="00AF629D" w:rsidP="00862326">
      <w:pPr>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подачи заявления о предоставлении муниципальной услуги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w:t>
      </w:r>
      <w:r w:rsidRPr="00862326">
        <w:rPr>
          <w:rFonts w:ascii="Times New Roman" w:eastAsia="Times New Roman" w:hAnsi="Times New Roman" w:cs="Times New Roman"/>
          <w:color w:val="000000"/>
          <w:sz w:val="24"/>
          <w:lang w:eastAsia="ru-RU"/>
        </w:rPr>
        <w:lastRenderedPageBreak/>
        <w:t xml:space="preserve">заключенным в соответствии с постановлением Правительства Российской Федерации от 27.09.2011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Заявитель или Представитель заявителя представляет заявление о предоставлении муниципальной услуги по форме, приведенной в приложении №1 к настоящему Административному регламенту на бумажном носителе. </w:t>
      </w:r>
    </w:p>
    <w:p w:rsidR="00AF629D" w:rsidRPr="00862326" w:rsidRDefault="00AF629D" w:rsidP="00862326">
      <w:pPr>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AF629D" w:rsidRPr="00862326" w:rsidRDefault="00AF629D" w:rsidP="00862326">
      <w:pPr>
        <w:numPr>
          <w:ilvl w:val="0"/>
          <w:numId w:val="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Документы, прилагаемые Заявителем к Заявлению, представляемые в электронной форме, направляются в следующих форматах: </w:t>
      </w:r>
    </w:p>
    <w:p w:rsidR="00AF629D" w:rsidRPr="00862326" w:rsidRDefault="00AF629D" w:rsidP="00862326">
      <w:pPr>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xml – для документов, в отношении которых утверждены формы и требования по формированию электронных документов в виде файлов в формате xml; </w:t>
      </w:r>
    </w:p>
    <w:p w:rsidR="00AF629D" w:rsidRPr="00862326" w:rsidRDefault="00AF629D" w:rsidP="00862326">
      <w:pPr>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doc, docx, odt – для документов с текстовым содержанием, не включающим формулы; </w:t>
      </w:r>
    </w:p>
    <w:p w:rsidR="00AF629D" w:rsidRPr="00862326" w:rsidRDefault="00AF629D" w:rsidP="00862326">
      <w:pPr>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AF629D" w:rsidRPr="00862326" w:rsidRDefault="00AF629D" w:rsidP="00862326">
      <w:pPr>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zip, rar – для сжатых документов в один файл; </w:t>
      </w:r>
    </w:p>
    <w:p w:rsidR="00AF629D" w:rsidRPr="00862326" w:rsidRDefault="00AF629D" w:rsidP="00862326">
      <w:pPr>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sig – для открепленной усиленной квалифицированной электронной подписи.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27.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AF629D" w:rsidRPr="00862326" w:rsidRDefault="00AF629D" w:rsidP="00862326">
      <w:pPr>
        <w:numPr>
          <w:ilvl w:val="0"/>
          <w:numId w:val="1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«черно-белый» (при отсутствии в документе графических изображений и (или) цветного текста); </w:t>
      </w:r>
    </w:p>
    <w:p w:rsidR="00AF629D" w:rsidRPr="00862326" w:rsidRDefault="00AF629D" w:rsidP="00862326">
      <w:pPr>
        <w:numPr>
          <w:ilvl w:val="0"/>
          <w:numId w:val="1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«оттенки серого» (при наличии в документе графических изображений, отличных от цветного графического изображения); </w:t>
      </w:r>
    </w:p>
    <w:p w:rsidR="00AF629D" w:rsidRPr="00862326" w:rsidRDefault="00AF629D" w:rsidP="00862326">
      <w:pPr>
        <w:numPr>
          <w:ilvl w:val="0"/>
          <w:numId w:val="1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«цветной» или «режим полной цветопередачи» (при наличии в документе цветных графических изображений либо цветного текста).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Количество файлов должно соответствовать количеству документов, каждый из которых содержит текстовую и(или) графическую информацию. </w:t>
      </w:r>
    </w:p>
    <w:p w:rsidR="00AF629D" w:rsidRPr="00862326" w:rsidRDefault="00AF629D" w:rsidP="00862326">
      <w:pPr>
        <w:numPr>
          <w:ilvl w:val="0"/>
          <w:numId w:val="1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rsidR="00AF629D" w:rsidRPr="00862326" w:rsidRDefault="00AF629D" w:rsidP="00862326">
      <w:pPr>
        <w:numPr>
          <w:ilvl w:val="0"/>
          <w:numId w:val="1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Исчерпывающий перечень документов, необходимых для предоставления муниципальной услуги, подлежащих представлению Заявителем самостоятельно: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пунктом 6.3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дополнительной подачи заявления в какой-либо форме;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sig;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AF629D" w:rsidRPr="00862326" w:rsidRDefault="00AF629D" w:rsidP="00862326">
      <w:pPr>
        <w:numPr>
          <w:ilvl w:val="0"/>
          <w:numId w:val="1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30.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запрашиваются Уполномоченным органом в порядке межведомственного информационного взаимодействия (в том числе с использованием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из Единого государственного реестра юридических лиц (при обращении Заявителя, являющегося юридическим лицом);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3E0575"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из Единого государственного реестра недвижимости: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а) об объекте недвижимости;  </w:t>
      </w:r>
    </w:p>
    <w:p w:rsidR="00AF629D" w:rsidRPr="00862326" w:rsidRDefault="003E0575"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б) об основных характеристиках и зарегистрированных правах на объект</w:t>
      </w:r>
      <w:r w:rsidRPr="00862326">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недвижимости.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предписание надзорного органа;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разрешение на размещение объекта;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разрешение на проведение земляных работ; </w:t>
      </w:r>
    </w:p>
    <w:p w:rsidR="00AF629D" w:rsidRPr="00862326" w:rsidRDefault="00AF629D" w:rsidP="00862326">
      <w:pPr>
        <w:numPr>
          <w:ilvl w:val="0"/>
          <w:numId w:val="1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lastRenderedPageBreak/>
        <w:t>Исчерпывающий перечень оснований отказа в приеме документов, необходимых для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31.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Представленные Заявителем документы утратили силу на момент обращения за предоставлением муниципальной услугой;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Неполное заполнение полей в форме Заявления, в том числе в интерактивной форме Заявления на Едином портале;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Подача запросов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(в том числе установленных ст.11 Федерального закона №63-ФЗ условий признания действительности УКЭП); </w:t>
      </w:r>
    </w:p>
    <w:p w:rsidR="00AF629D" w:rsidRPr="00862326" w:rsidRDefault="00AF629D" w:rsidP="00862326">
      <w:pPr>
        <w:numPr>
          <w:ilvl w:val="0"/>
          <w:numId w:val="1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Представление неполного комплекта документов, необходимых для предоставления муниципальной услуги; </w:t>
      </w:r>
    </w:p>
    <w:p w:rsidR="00AF629D" w:rsidRPr="00862326" w:rsidRDefault="00AF629D" w:rsidP="00862326">
      <w:pPr>
        <w:numPr>
          <w:ilvl w:val="0"/>
          <w:numId w:val="1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Решение об отказе в приеме документов, указанных в пункте 29 настоящего Административного регламента, оформляется по форме согласно приложению № 3 к настоящему Административному регламенту.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Решение об отказе в приеме документов, указанных в пункте 29 настоящего Административного регламента, направляется Заявителю одним из способов: </w:t>
      </w:r>
    </w:p>
    <w:p w:rsidR="00AF629D" w:rsidRPr="00862326" w:rsidRDefault="00AF629D" w:rsidP="00862326">
      <w:pPr>
        <w:numPr>
          <w:ilvl w:val="0"/>
          <w:numId w:val="1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предоставлении муниципальной услуги в электронной форме через Портал - в форме электронного документа не позднее 1 рабочего дня, следующего за днем регистрации такого Заявления. В данном случае документы готовятся в формате pdf,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 </w:t>
      </w:r>
    </w:p>
    <w:p w:rsidR="00AF629D" w:rsidRPr="00862326" w:rsidRDefault="00AF629D" w:rsidP="00862326">
      <w:pPr>
        <w:numPr>
          <w:ilvl w:val="0"/>
          <w:numId w:val="1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предоставлении муниципальной услуги в Уполномоченном органе, либо МФЦ по месту представления заявления (при наличии соглашения о взаимодействии) в день личного обращения за получением указанного решения в Уполномоченный орган, либо МФЦ.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numPr>
          <w:ilvl w:val="0"/>
          <w:numId w:val="16"/>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Основания для приостановления предоставления муниципальной услуги отсутствуют. </w:t>
      </w:r>
    </w:p>
    <w:p w:rsidR="00AF629D" w:rsidRPr="00862326" w:rsidRDefault="00AF629D" w:rsidP="00862326">
      <w:pPr>
        <w:numPr>
          <w:ilvl w:val="0"/>
          <w:numId w:val="16"/>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Основания для отказа в предоставлении муниципальной услуги: </w:t>
      </w:r>
    </w:p>
    <w:p w:rsidR="00AF629D" w:rsidRPr="00862326" w:rsidRDefault="00AF629D" w:rsidP="00862326">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Наличие противоречивых сведений в Заявлении и приложенных к нему документах; </w:t>
      </w:r>
    </w:p>
    <w:p w:rsidR="00AF629D" w:rsidRPr="00862326" w:rsidRDefault="00AF629D" w:rsidP="00862326">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Несоответствие информации, которая содержится в документах и сведениях, представленных заявителем, данным полученным в результате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межведомственного взаимодействия в том числе посредством СМЭВ; </w:t>
      </w:r>
    </w:p>
    <w:p w:rsidR="00AF629D" w:rsidRPr="00862326" w:rsidRDefault="00AF629D" w:rsidP="00862326">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Выявление возможности сохранения зеленых насаждений; </w:t>
      </w:r>
    </w:p>
    <w:p w:rsidR="00AF629D" w:rsidRPr="00862326" w:rsidRDefault="00AF629D" w:rsidP="00862326">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Несоответствие документов, представляемых Заявителем, по форме или содержанию требованиям законодательства Российской Федерации; - Запрос подан неуполномоченным лицом.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22272F"/>
          <w:sz w:val="24"/>
          <w:lang w:eastAsia="ru-RU"/>
        </w:rPr>
        <w:t>Размер платы, взимаемой с заявителя при предоставлении муниципальной услуги, и способы ее взимания</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Предоставление муниципальной услуги осуществляется без взимания платы.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В случае вырубки зеленых насаждений в целях, указанных в пункте 1 настоящего Административного регламента, подлежащих компенсации, Заявителю выставляется счет на оплату компенсационной стоимости за вырубку зеленых насаждений</w:t>
      </w:r>
      <w:r w:rsidRPr="00862326">
        <w:rPr>
          <w:rFonts w:ascii="Times New Roman" w:eastAsia="Times New Roman" w:hAnsi="Times New Roman" w:cs="Times New Roman"/>
          <w:color w:val="0B1F33"/>
          <w:sz w:val="24"/>
          <w:lang w:eastAsia="ru-RU"/>
        </w:rPr>
        <w:t>.</w:t>
      </w: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о размере компенсационной стоимости размещаются на официальном сайте органа местного самоуправления </w:t>
      </w:r>
      <w:r w:rsidR="00017BCA" w:rsidRPr="00862326">
        <w:rPr>
          <w:rFonts w:ascii="Times New Roman" w:eastAsia="Times New Roman" w:hAnsi="Times New Roman" w:cs="Times New Roman"/>
          <w:color w:val="000000"/>
          <w:sz w:val="24"/>
          <w:lang w:eastAsia="ru-RU"/>
        </w:rPr>
        <w:t>https://kinzelka.ru/</w:t>
      </w:r>
      <w:r w:rsidRPr="00862326">
        <w:rPr>
          <w:rFonts w:ascii="Times New Roman" w:eastAsia="Times New Roman" w:hAnsi="Times New Roman" w:cs="Times New Roman"/>
          <w:color w:val="000000"/>
          <w:sz w:val="24"/>
          <w:lang w:eastAsia="ru-RU"/>
        </w:rPr>
        <w:t xml:space="preserve"> и Портале.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направлении запроса в электронной форме с использованием Портала заявления принимаются в круглосуточном режиме, без очереди.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Срок регистрации запроса Заявителя о предоставлении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Регистрация Заявления, представленного Заявителем, указанными в пункте 21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представления Заявления в электронной форме с использованием Портала,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Требования к помещениям, в которых предоставляется муниципальная услуга</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в МФЦ,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стоянка(парковка) для личного автомобильного транспорта Заявителей. За пользование стоянкой (парковкой) с Заявителей плата не взимается.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AF629D" w:rsidRPr="00862326" w:rsidRDefault="00AF629D" w:rsidP="00862326">
      <w:pPr>
        <w:numPr>
          <w:ilvl w:val="0"/>
          <w:numId w:val="1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AF629D" w:rsidRPr="00862326" w:rsidRDefault="00AF629D" w:rsidP="00862326">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наименование; </w:t>
      </w:r>
    </w:p>
    <w:p w:rsidR="00AF629D" w:rsidRPr="00862326" w:rsidRDefault="00AF629D" w:rsidP="00862326">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местонахождение и юридический адрес; режим работы; </w:t>
      </w:r>
    </w:p>
    <w:p w:rsidR="00AF629D" w:rsidRPr="00862326" w:rsidRDefault="00AF629D" w:rsidP="00862326">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график приема; </w:t>
      </w:r>
    </w:p>
    <w:p w:rsidR="00AF629D" w:rsidRPr="00862326" w:rsidRDefault="00AF629D" w:rsidP="00862326">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номера телефонов для справок. </w:t>
      </w:r>
    </w:p>
    <w:p w:rsidR="00AF629D" w:rsidRPr="00862326" w:rsidRDefault="00AF629D" w:rsidP="00862326">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AF629D" w:rsidRPr="00862326" w:rsidRDefault="00AF629D" w:rsidP="00862326">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Помещения, в которых предоставляется муниципальная услуга, оснащаются: </w:t>
      </w:r>
    </w:p>
    <w:p w:rsidR="00AF629D" w:rsidRPr="00862326" w:rsidRDefault="00AF629D" w:rsidP="00862326">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AF629D" w:rsidRPr="00862326" w:rsidRDefault="00AF629D" w:rsidP="00862326">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туалетными комнатами для посетителей. </w:t>
      </w:r>
    </w:p>
    <w:p w:rsidR="00AF629D" w:rsidRPr="00862326" w:rsidRDefault="00AF629D" w:rsidP="00862326">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AF629D" w:rsidRPr="00862326" w:rsidRDefault="00AF629D" w:rsidP="00862326">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AF629D" w:rsidRPr="00862326" w:rsidRDefault="00AF629D" w:rsidP="00862326">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Места для заполнения заявлений оборудуются стульями, столами (стойками), бланками Заявлений, письменными принадлежностями. </w:t>
      </w:r>
    </w:p>
    <w:p w:rsidR="00AF629D" w:rsidRPr="00862326" w:rsidRDefault="00AF629D" w:rsidP="00862326">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Места приема Заявителей оборудуются информационными табличками (вывесками) с указанием: </w:t>
      </w:r>
    </w:p>
    <w:p w:rsidR="00AF629D" w:rsidRPr="00862326" w:rsidRDefault="00AF629D" w:rsidP="00862326">
      <w:pPr>
        <w:numPr>
          <w:ilvl w:val="0"/>
          <w:numId w:val="2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номера кабинета и наименования отдела; </w:t>
      </w:r>
    </w:p>
    <w:p w:rsidR="00AF629D" w:rsidRPr="00862326" w:rsidRDefault="00AF629D" w:rsidP="00862326">
      <w:pPr>
        <w:numPr>
          <w:ilvl w:val="0"/>
          <w:numId w:val="2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фамилии, имени и отчества (последнее–при наличии), должности ответственного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лица за прием документов; </w:t>
      </w:r>
    </w:p>
    <w:p w:rsidR="00AF629D" w:rsidRPr="00862326" w:rsidRDefault="00AF629D" w:rsidP="00862326">
      <w:pPr>
        <w:numPr>
          <w:ilvl w:val="0"/>
          <w:numId w:val="2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графика приема Заявителей. </w:t>
      </w:r>
    </w:p>
    <w:p w:rsidR="00AF629D" w:rsidRPr="00862326" w:rsidRDefault="00AF629D" w:rsidP="00862326">
      <w:pPr>
        <w:numPr>
          <w:ilvl w:val="0"/>
          <w:numId w:val="2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862326">
        <w:rPr>
          <w:rFonts w:ascii="Times New Roman" w:eastAsia="Times New Roman" w:hAnsi="Times New Roman" w:cs="Times New Roman"/>
          <w:color w:val="000000"/>
          <w:sz w:val="24"/>
          <w:lang w:eastAsia="ru-RU"/>
        </w:rPr>
        <w:lastRenderedPageBreak/>
        <w:t xml:space="preserve">информационным базам данных, печатающим устройством (принтером) и копирующим устройством.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AF629D" w:rsidRPr="00862326" w:rsidRDefault="00AF629D" w:rsidP="00862326">
      <w:pPr>
        <w:numPr>
          <w:ilvl w:val="0"/>
          <w:numId w:val="2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предоставлении муниципальной услуги инвалидам обеспечиваются: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возможность беспрепятственного доступа к объекту (зданию, помещению), в котором предоставляется муниципальная услуга;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сопровождение инвалидов, имеющих стойкие расстройства функции зрения и самостоятельного передвижения;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допуск сурдопереводчика и тифлосурдопереводчика;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AF629D" w:rsidRPr="00862326" w:rsidRDefault="00AF629D" w:rsidP="00862326">
      <w:pPr>
        <w:numPr>
          <w:ilvl w:val="0"/>
          <w:numId w:val="2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Показатели доступности и качества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56. Основными показателями доступности предоставления муниципальной услуги являются: </w:t>
      </w:r>
    </w:p>
    <w:p w:rsidR="00AF629D" w:rsidRPr="00862326" w:rsidRDefault="00AF629D" w:rsidP="00862326">
      <w:pPr>
        <w:numPr>
          <w:ilvl w:val="0"/>
          <w:numId w:val="2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наличие полной и понятной информации о порядке, сроках и ходе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предоставления муниципальной услуги в сети «Интернет», на Портале; </w:t>
      </w:r>
    </w:p>
    <w:p w:rsidR="00AF629D" w:rsidRPr="00862326" w:rsidRDefault="00AF629D" w:rsidP="00862326">
      <w:pPr>
        <w:numPr>
          <w:ilvl w:val="0"/>
          <w:numId w:val="2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возможность получения Заявителем уведомлений о предоставлении муниципальной услуги с постредством личного кабинета Заявителя на Едином портале; </w:t>
      </w:r>
    </w:p>
    <w:p w:rsidR="00AF629D" w:rsidRPr="00862326" w:rsidRDefault="00AF629D" w:rsidP="00862326">
      <w:pPr>
        <w:numPr>
          <w:ilvl w:val="0"/>
          <w:numId w:val="2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возможность получения информации о ходе предоставления муниципальной услуги, в том числе с использованием информационно- коммуникационных технологий. </w:t>
      </w:r>
    </w:p>
    <w:p w:rsidR="00AF629D" w:rsidRPr="00862326" w:rsidRDefault="00AF629D" w:rsidP="00862326">
      <w:pPr>
        <w:numPr>
          <w:ilvl w:val="0"/>
          <w:numId w:val="2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57. Основными показателями качества предоставления муниципальной услуги являются: </w:t>
      </w:r>
    </w:p>
    <w:p w:rsidR="00AF629D" w:rsidRPr="00862326" w:rsidRDefault="00AF629D" w:rsidP="00862326">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AF629D" w:rsidRPr="00862326" w:rsidRDefault="00AF629D" w:rsidP="00862326">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rsidR="00AF629D" w:rsidRPr="00862326" w:rsidRDefault="00AF629D" w:rsidP="00862326">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отсутствие обоснованных жалоб на действия (бездействие) сотрудников и их некорректное (невнимательное) отношение к Заявителям; </w:t>
      </w:r>
    </w:p>
    <w:p w:rsidR="00AF629D" w:rsidRPr="00862326" w:rsidRDefault="00AF629D" w:rsidP="00862326">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отсутствие нарушений установленных сроков в процессе предоставления муниципальной услуги; </w:t>
      </w:r>
    </w:p>
    <w:p w:rsidR="00AF629D" w:rsidRPr="00862326" w:rsidRDefault="00AF629D" w:rsidP="00862326">
      <w:pPr>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sidRPr="00862326">
        <w:rPr>
          <w:rFonts w:ascii="Times New Roman" w:eastAsia="Times New Roman" w:hAnsi="Times New Roman" w:cs="Times New Roman"/>
          <w:color w:val="000000"/>
          <w:sz w:val="24"/>
          <w:lang w:eastAsia="ru-RU"/>
        </w:rPr>
        <w:lastRenderedPageBreak/>
        <w:t xml:space="preserve">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numPr>
          <w:ilvl w:val="0"/>
          <w:numId w:val="28"/>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Услуги, необходимые и обязательные для предоставления муниципальной услуги, отсутствуют. </w:t>
      </w:r>
    </w:p>
    <w:p w:rsidR="00AF629D" w:rsidRPr="00862326" w:rsidRDefault="00AF629D" w:rsidP="00862326">
      <w:pPr>
        <w:numPr>
          <w:ilvl w:val="0"/>
          <w:numId w:val="28"/>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предоставлении муниципальной услуги запрещается требовать от Заявителя: </w:t>
      </w:r>
    </w:p>
    <w:p w:rsidR="00AF629D" w:rsidRPr="00862326" w:rsidRDefault="00AF629D" w:rsidP="00862326">
      <w:pPr>
        <w:numPr>
          <w:ilvl w:val="0"/>
          <w:numId w:val="29"/>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F629D" w:rsidRPr="00862326" w:rsidRDefault="00AF629D" w:rsidP="00862326">
      <w:pPr>
        <w:numPr>
          <w:ilvl w:val="0"/>
          <w:numId w:val="29"/>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представления документов и информации, которые в соответствии с нормативными правовыми актами Российской Федерации и Оренбургской области, муниципальными правовыми актами (указать наименование органа местного самоуправления) находятся в распоряжении органов, предоставляющих муниципальную услугу, государственных органов, 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AF629D" w:rsidRPr="00862326" w:rsidRDefault="00AF629D" w:rsidP="00862326">
      <w:pPr>
        <w:numPr>
          <w:ilvl w:val="0"/>
          <w:numId w:val="29"/>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AF629D" w:rsidRPr="00862326" w:rsidRDefault="00AF629D" w:rsidP="00862326">
      <w:pPr>
        <w:tabs>
          <w:tab w:val="left" w:pos="993"/>
          <w:tab w:val="center" w:pos="1513"/>
          <w:tab w:val="center" w:pos="3142"/>
          <w:tab w:val="center" w:pos="4800"/>
          <w:tab w:val="center" w:pos="6358"/>
          <w:tab w:val="center" w:pos="7538"/>
          <w:tab w:val="right" w:pos="9559"/>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Calibri" w:hAnsi="Times New Roman" w:cs="Times New Roman"/>
          <w:color w:val="000000"/>
          <w:lang w:eastAsia="ru-RU"/>
        </w:rPr>
        <w:tab/>
      </w:r>
      <w:r w:rsidRPr="00862326">
        <w:rPr>
          <w:rFonts w:ascii="Times New Roman" w:eastAsia="Times New Roman" w:hAnsi="Times New Roman" w:cs="Times New Roman"/>
          <w:color w:val="000000"/>
          <w:sz w:val="24"/>
          <w:lang w:eastAsia="ru-RU"/>
        </w:rPr>
        <w:t xml:space="preserve">а) изменение </w:t>
      </w:r>
      <w:r w:rsidRPr="00862326">
        <w:rPr>
          <w:rFonts w:ascii="Times New Roman" w:eastAsia="Times New Roman" w:hAnsi="Times New Roman" w:cs="Times New Roman"/>
          <w:color w:val="000000"/>
          <w:sz w:val="24"/>
          <w:lang w:eastAsia="ru-RU"/>
        </w:rPr>
        <w:tab/>
        <w:t xml:space="preserve">требований </w:t>
      </w:r>
      <w:r w:rsidRPr="00862326">
        <w:rPr>
          <w:rFonts w:ascii="Times New Roman" w:eastAsia="Times New Roman" w:hAnsi="Times New Roman" w:cs="Times New Roman"/>
          <w:color w:val="000000"/>
          <w:sz w:val="24"/>
          <w:lang w:eastAsia="ru-RU"/>
        </w:rPr>
        <w:tab/>
        <w:t xml:space="preserve">нормативных </w:t>
      </w:r>
      <w:r w:rsidRPr="00862326">
        <w:rPr>
          <w:rFonts w:ascii="Times New Roman" w:eastAsia="Times New Roman" w:hAnsi="Times New Roman" w:cs="Times New Roman"/>
          <w:color w:val="000000"/>
          <w:sz w:val="24"/>
          <w:lang w:eastAsia="ru-RU"/>
        </w:rPr>
        <w:tab/>
        <w:t xml:space="preserve">правовых </w:t>
      </w:r>
      <w:r w:rsidRPr="00862326">
        <w:rPr>
          <w:rFonts w:ascii="Times New Roman" w:eastAsia="Times New Roman" w:hAnsi="Times New Roman" w:cs="Times New Roman"/>
          <w:color w:val="000000"/>
          <w:sz w:val="24"/>
          <w:lang w:eastAsia="ru-RU"/>
        </w:rPr>
        <w:tab/>
        <w:t xml:space="preserve">актов, </w:t>
      </w:r>
      <w:r w:rsidRPr="00862326">
        <w:rPr>
          <w:rFonts w:ascii="Times New Roman" w:eastAsia="Times New Roman" w:hAnsi="Times New Roman" w:cs="Times New Roman"/>
          <w:color w:val="000000"/>
          <w:sz w:val="24"/>
          <w:lang w:eastAsia="ru-RU"/>
        </w:rPr>
        <w:tab/>
        <w:t xml:space="preserve">касающихся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предоставления муниципальной услуги, после первоначальной подачи Заявления;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w:t>
      </w:r>
      <w:r w:rsidRPr="00862326">
        <w:rPr>
          <w:rFonts w:ascii="Times New Roman" w:eastAsia="Times New Roman" w:hAnsi="Times New Roman" w:cs="Times New Roman"/>
          <w:color w:val="000000"/>
          <w:sz w:val="24"/>
          <w:lang w:eastAsia="ru-RU"/>
        </w:rPr>
        <w:lastRenderedPageBreak/>
        <w:t xml:space="preserve">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III. Состав, последовательность и сроки выполнения административных процедур</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Перечень вариантов предоставления муниципальной услуги, включающий в том числе варианты предоставления муниципальной услуги, необходимый</w:t>
      </w:r>
      <w:r w:rsidR="003E0575" w:rsidRPr="00862326">
        <w:rPr>
          <w:rFonts w:ascii="Times New Roman" w:eastAsia="Times New Roman" w:hAnsi="Times New Roman" w:cs="Times New Roman"/>
          <w:b/>
          <w:color w:val="000000"/>
          <w:sz w:val="24"/>
          <w:lang w:eastAsia="ru-RU"/>
        </w:rPr>
        <w:t xml:space="preserve"> </w:t>
      </w:r>
      <w:r w:rsidRPr="00862326">
        <w:rPr>
          <w:rFonts w:ascii="Times New Roman" w:eastAsia="Times New Roman" w:hAnsi="Times New Roman" w:cs="Times New Roman"/>
          <w:b/>
          <w:color w:val="000000"/>
          <w:sz w:val="24"/>
          <w:lang w:eastAsia="ru-RU"/>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60. Предоставление муниципальной услуги включает в себя следующие административные процедуры: </w:t>
      </w:r>
    </w:p>
    <w:p w:rsidR="00AF629D"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прием, проверка документов и регистрация Заявления; </w:t>
      </w:r>
    </w:p>
    <w:p w:rsidR="00AF629D"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получение сведений посредством межведомственного информационного взаимодействия, в том числе с использованием СМЭВ; </w:t>
      </w:r>
    </w:p>
    <w:p w:rsidR="00AF629D"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подготовка акта обследования; </w:t>
      </w:r>
    </w:p>
    <w:p w:rsidR="00AF629D"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направление начислений компенсационной стоимости (при наличии); </w:t>
      </w:r>
    </w:p>
    <w:p w:rsidR="007F185C"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рассмотрение документов и сведений;  </w:t>
      </w:r>
    </w:p>
    <w:p w:rsidR="007F185C"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принятие решения; </w:t>
      </w:r>
    </w:p>
    <w:p w:rsidR="00AF629D" w:rsidRPr="00862326" w:rsidRDefault="00AF629D" w:rsidP="00862326">
      <w:pPr>
        <w:numPr>
          <w:ilvl w:val="0"/>
          <w:numId w:val="30"/>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выдача результата. </w:t>
      </w:r>
    </w:p>
    <w:p w:rsidR="00AF629D" w:rsidRPr="00862326" w:rsidRDefault="00AF629D" w:rsidP="00862326">
      <w:pPr>
        <w:numPr>
          <w:ilvl w:val="0"/>
          <w:numId w:val="3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Описание административных процедур представлено в приложении № 4 к настоящему Административному регламенту. </w:t>
      </w:r>
    </w:p>
    <w:p w:rsidR="00AF629D" w:rsidRPr="00862326" w:rsidRDefault="00AF629D" w:rsidP="00862326">
      <w:pPr>
        <w:numPr>
          <w:ilvl w:val="0"/>
          <w:numId w:val="3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Вариантом предоставления муниципальной услуги является выдача разрешения на право вырубки зеленых насаждений. </w:t>
      </w:r>
    </w:p>
    <w:p w:rsidR="00AF629D" w:rsidRPr="00862326" w:rsidRDefault="00AF629D" w:rsidP="00862326">
      <w:pPr>
        <w:numPr>
          <w:ilvl w:val="0"/>
          <w:numId w:val="31"/>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Заявитель обращается в уполномоченный орган одним из способов, указанных в пункте 21 настоящего Административного регламента.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Заявитель представляет в Уполномоченный орган, либо в МФЦ заявление и документы, предусмотренные пунктом 29 настоящего Административного регламента.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Регистрация заявления о выдаче разрешения на право вырубки зеленых насаждений осуществляется не позднее 1-го рабочего дня, следующего за днем его поступления.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направлении Заявления через МФЦ, полученный пакет документов направляется в орган местного самоуправления (указать наименование), предоставляющий муниципальную услугу, который в свою очередь рассматривает заявление на право вырубки зеленых насаждений и приложенные к нему документы.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Уполномоченное должностное лицо осуществляет проверку наличия установленных в пункте 32 настоящего Административного регламента оснований для отказа в предоставлении муниципальной услуги и принимает решение о предоставлении либо отказе в предоставлении муниципальной услуги, подготавливает результат предоставления услуги и выдает документ в срок, не превышающий 17 рабочих дней со дня регистрации соответствующего заявления.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Описание административной процедуры профилирования заявителя</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3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Описание административной процедуры профилирования заявителя определяется в соответствии с вариантом предоставления муниципальной услуги. </w:t>
      </w:r>
    </w:p>
    <w:p w:rsidR="00AF629D" w:rsidRPr="00862326" w:rsidRDefault="00AF629D" w:rsidP="00862326">
      <w:pPr>
        <w:numPr>
          <w:ilvl w:val="0"/>
          <w:numId w:val="32"/>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Формирование заявления осуществляется посредством заполнения электронной формы заявления на Портале без необходимости дополнительной подачи в иной форме.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Подразделы, содержащие описание вариантов предоставления государственной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color w:val="000000"/>
          <w:sz w:val="24"/>
          <w:szCs w:val="24"/>
          <w:lang w:eastAsia="ru-RU"/>
        </w:rPr>
        <w:t xml:space="preserve">66. Единственным вариантом предоставления муниципальной услуги является выдача разрешения на право вырубки зеленых насаждений.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color w:val="000000"/>
          <w:sz w:val="24"/>
          <w:szCs w:val="24"/>
          <w:lang w:eastAsia="ru-RU"/>
        </w:rPr>
        <w:t xml:space="preserve">Прием запроса и документов и (или) информации, необходимых для предоставления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 предусмотренных пунктом 29 настоящего Административного регламента. При поступлении заявления в электронном виде с Портала уполномоченное должностное лицо действует в соответствии с требованиями нормативных правовых актов.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color w:val="000000"/>
          <w:sz w:val="24"/>
          <w:szCs w:val="24"/>
          <w:lang w:eastAsia="ru-RU"/>
        </w:rPr>
        <w:t xml:space="preserve">Заявление должно содержать сведения, позволяющие идентифицировать заявителя (представителя заявителя), указанные в пункте 22 настоящего Административного регламента.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color w:val="000000"/>
          <w:sz w:val="24"/>
          <w:szCs w:val="24"/>
          <w:lang w:eastAsia="ru-RU"/>
        </w:rPr>
        <w:t xml:space="preserve">Наличие электронных заявлений, поступивших посредством Портала в государственную информационную систему, используемую органом местного самоуправления, уполномоченное должностное лицо проверяет с периодичностью не реже 2 раз в день. </w:t>
      </w:r>
    </w:p>
    <w:p w:rsidR="00AF629D" w:rsidRPr="00862326" w:rsidRDefault="00AF629D" w:rsidP="00862326">
      <w:pPr>
        <w:numPr>
          <w:ilvl w:val="0"/>
          <w:numId w:val="3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 в соответствии</w:t>
      </w:r>
      <w:r w:rsidRPr="00862326">
        <w:rPr>
          <w:rFonts w:ascii="Times New Roman" w:eastAsia="Times New Roman" w:hAnsi="Times New Roman" w:cs="Times New Roman"/>
          <w:color w:val="000000"/>
          <w:sz w:val="24"/>
          <w:lang w:eastAsia="ru-RU"/>
        </w:rPr>
        <w:t xml:space="preserve"> с вариантом предоставления муниципальной услуги, указанный в пункте 21 Административного регламента, заявитель предоставляет способами, установленными пунктами 23-24</w:t>
      </w:r>
      <w:r w:rsidRPr="00862326">
        <w:rPr>
          <w:rFonts w:ascii="Times New Roman" w:eastAsia="Times New Roman" w:hAnsi="Times New Roman" w:cs="Times New Roman"/>
          <w:color w:val="0070C0"/>
          <w:sz w:val="24"/>
          <w:lang w:eastAsia="ru-RU"/>
        </w:rPr>
        <w:t xml:space="preserve"> </w:t>
      </w:r>
      <w:r w:rsidRPr="00862326">
        <w:rPr>
          <w:rFonts w:ascii="Times New Roman" w:eastAsia="Times New Roman" w:hAnsi="Times New Roman" w:cs="Times New Roman"/>
          <w:color w:val="000000"/>
          <w:sz w:val="24"/>
          <w:lang w:eastAsia="ru-RU"/>
        </w:rPr>
        <w:t xml:space="preserve">Административного регламента. </w:t>
      </w:r>
      <w:r w:rsidRPr="00862326">
        <w:rPr>
          <w:rFonts w:ascii="Times New Roman" w:eastAsia="Times New Roman" w:hAnsi="Times New Roman" w:cs="Times New Roman"/>
          <w:color w:val="000000"/>
          <w:sz w:val="12"/>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Способы установления личности заявителя (представителя заявителя) определяются для каждого способа подачи запроса и документов, необходимых для предоставления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w:t>
      </w:r>
      <w:r w:rsidRPr="00862326">
        <w:rPr>
          <w:rFonts w:ascii="Times New Roman" w:eastAsia="Times New Roman" w:hAnsi="Times New Roman" w:cs="Times New Roman"/>
          <w:color w:val="000000"/>
          <w:sz w:val="14"/>
          <w:lang w:eastAsia="ru-RU"/>
        </w:rPr>
        <w:t xml:space="preserve"> </w:t>
      </w:r>
    </w:p>
    <w:p w:rsidR="00AF629D" w:rsidRPr="00862326" w:rsidRDefault="00AF629D" w:rsidP="00862326">
      <w:pPr>
        <w:numPr>
          <w:ilvl w:val="0"/>
          <w:numId w:val="33"/>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обращении в Уполномоченный орган, либо МФЦ заявитель предоставляет документы, указанные в пункте 24 Административного регламента. В случае подачи заявления через Портал личность заявителя (представителя заявителя) устанавливается посредством прохождения идентификации и аутентификации в соответствии с нормативными правовыми актами Российской Федерации (в случае, если заявитель прошел авторизацию через Единую систему идентификации и аутентификации (далее – ЕСИА) предоставление документов, устанавливающих личность не требуется). </w:t>
      </w:r>
      <w:r w:rsidRPr="00862326">
        <w:rPr>
          <w:rFonts w:ascii="Times New Roman" w:eastAsia="Times New Roman" w:hAnsi="Times New Roman" w:cs="Times New Roman"/>
          <w:color w:val="000000"/>
          <w:sz w:val="14"/>
          <w:lang w:eastAsia="ru-RU"/>
        </w:rPr>
        <w:t xml:space="preserve"> </w:t>
      </w:r>
    </w:p>
    <w:p w:rsidR="00AF629D" w:rsidRPr="00862326" w:rsidRDefault="00AF629D" w:rsidP="00862326">
      <w:pPr>
        <w:numPr>
          <w:ilvl w:val="0"/>
          <w:numId w:val="33"/>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Перечень оснований для принятия решения об отказе в приеме запроса и документов указан в пунктах 31-32 настоящего</w:t>
      </w:r>
      <w:r w:rsidRPr="00862326">
        <w:rPr>
          <w:rFonts w:ascii="Times New Roman" w:eastAsia="Times New Roman" w:hAnsi="Times New Roman" w:cs="Times New Roman"/>
          <w:color w:val="0070C0"/>
          <w:sz w:val="24"/>
          <w:lang w:eastAsia="ru-RU"/>
        </w:rPr>
        <w:t xml:space="preserve"> </w:t>
      </w:r>
      <w:r w:rsidRPr="00862326">
        <w:rPr>
          <w:rFonts w:ascii="Times New Roman" w:eastAsia="Times New Roman" w:hAnsi="Times New Roman" w:cs="Times New Roman"/>
          <w:color w:val="000000"/>
          <w:sz w:val="24"/>
          <w:lang w:eastAsia="ru-RU"/>
        </w:rPr>
        <w:t xml:space="preserve">Административного регламента.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Уполномоченное должностное лицо осуществляет проверку заявления о предоставлении муниципальной услуги и прилагаемых к нему документов на наличие оснований для отказа в приеме такого заявления в соответствии с требованиями пунктов 31 и 32 настоящего</w:t>
      </w:r>
      <w:r w:rsidRPr="00862326">
        <w:rPr>
          <w:rFonts w:ascii="Times New Roman" w:eastAsia="Times New Roman" w:hAnsi="Times New Roman" w:cs="Times New Roman"/>
          <w:color w:val="0070C0"/>
          <w:sz w:val="24"/>
          <w:lang w:eastAsia="ru-RU"/>
        </w:rPr>
        <w:t xml:space="preserve"> </w:t>
      </w:r>
      <w:r w:rsidRPr="00862326">
        <w:rPr>
          <w:rFonts w:ascii="Times New Roman" w:eastAsia="Times New Roman" w:hAnsi="Times New Roman" w:cs="Times New Roman"/>
          <w:color w:val="000000"/>
          <w:sz w:val="24"/>
          <w:lang w:eastAsia="ru-RU"/>
        </w:rPr>
        <w:t xml:space="preserve">Административного регламента.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При наличии указанных в пунктах 31-32 настоящего Административного 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заявления.   </w:t>
      </w:r>
    </w:p>
    <w:p w:rsidR="00AF629D" w:rsidRPr="00862326" w:rsidRDefault="00AF629D" w:rsidP="00862326">
      <w:pPr>
        <w:numPr>
          <w:ilvl w:val="0"/>
          <w:numId w:val="33"/>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Муниципальная услуга предоставляется по экстерриториальному принципу.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этом случае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Работник МФЦ осуществляет следующие действия: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проверяет полномочия Представителя Заявителя (в случае обращения Представителя Заявителя);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определяет статус исполнения Заявления Заявителя в Государственной информационной системе (далее – ГИС);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Российской Федерации);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Российской Федерации);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выдает документы Заявителю, при необходимости запрашивает у Заявителя подписи за каждый выданный документ; </w:t>
      </w:r>
    </w:p>
    <w:p w:rsidR="00AF629D" w:rsidRPr="00862326" w:rsidRDefault="00AF629D" w:rsidP="00862326">
      <w:pPr>
        <w:numPr>
          <w:ilvl w:val="0"/>
          <w:numId w:val="34"/>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запрашивает согласие Заявителя на участие в смс-опросе для оценки качества предоставленных услуг МФЦ.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71. Результатом выполнения административной процедуры является: - принятия решения о регистрации заявления о предоставлении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направление заявителю решения об отказе в приеме заявления и документов с указанием причин отказа.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Межведомственное информационное взаимодействие</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numPr>
          <w:ilvl w:val="0"/>
          <w:numId w:val="3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Основанием для направления межведомственного запроса в органы (организации), представляющие сведения в рамках межведомственного информационного взаимодействия, является непредставление заявителем по собственной инициативе документов, предусмотренных пунктом 23 настоящего Административного регламента. </w:t>
      </w:r>
    </w:p>
    <w:p w:rsidR="00AF629D" w:rsidRPr="00862326" w:rsidRDefault="00AF629D" w:rsidP="00862326">
      <w:pPr>
        <w:numPr>
          <w:ilvl w:val="0"/>
          <w:numId w:val="35"/>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Уполномоченное должностное лицо в течение 1-го рабочего дня со дня регистрации заявления о предоставлении муниципальной услуги направляет межведомственный запрос для получения следующих сведений: </w:t>
      </w:r>
    </w:p>
    <w:p w:rsidR="00AF629D" w:rsidRPr="00862326" w:rsidRDefault="00AF629D" w:rsidP="00862326">
      <w:pPr>
        <w:numPr>
          <w:ilvl w:val="0"/>
          <w:numId w:val="3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из Единого государственного реестра юридических лиц (при обращении Заявителя, являющегося юридическим лицом);  </w:t>
      </w:r>
    </w:p>
    <w:p w:rsidR="00AF629D" w:rsidRPr="00862326" w:rsidRDefault="00AF629D" w:rsidP="00862326">
      <w:pPr>
        <w:numPr>
          <w:ilvl w:val="0"/>
          <w:numId w:val="3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AF629D" w:rsidRPr="00862326" w:rsidRDefault="00AF629D" w:rsidP="00862326">
      <w:pPr>
        <w:numPr>
          <w:ilvl w:val="0"/>
          <w:numId w:val="36"/>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из Единого государственного реестра недвижимости.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Время выполнения административной процедуры: в течение 1-го рабочего дня со дня получения заявления о предоставлении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74. Результатом выполнения административной процедуры является получение ответа на запрос в течение не более 3-х рабочих дней со дня его получения органом, предоставляющим информацию.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Непредставление (несвоевременное представление)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7F185C" w:rsidRPr="00862326" w:rsidRDefault="00AF629D" w:rsidP="00862326">
      <w:pPr>
        <w:pStyle w:val="a7"/>
        <w:spacing w:before="0" w:beforeAutospacing="0" w:after="0" w:afterAutospacing="0"/>
        <w:ind w:firstLine="709"/>
        <w:jc w:val="both"/>
        <w:rPr>
          <w:color w:val="000000"/>
        </w:rPr>
      </w:pPr>
      <w:r w:rsidRPr="00862326">
        <w:rPr>
          <w:color w:val="000000"/>
        </w:rPr>
        <w:t xml:space="preserve"> </w:t>
      </w:r>
      <w:r w:rsidR="00E96603" w:rsidRPr="00862326">
        <w:rPr>
          <w:color w:val="000000"/>
        </w:rPr>
        <w:t xml:space="preserve">74.1. </w:t>
      </w:r>
      <w:r w:rsidR="007F185C" w:rsidRPr="00862326">
        <w:rPr>
          <w:color w:val="000000"/>
        </w:rPr>
        <w:t>Организация предоставления государственных и муниципальных услуг в упреждающем (проактивном) режиме»</w:t>
      </w:r>
    </w:p>
    <w:p w:rsidR="007F185C" w:rsidRPr="00862326" w:rsidRDefault="007F185C" w:rsidP="00862326">
      <w:pPr>
        <w:pStyle w:val="normalweb"/>
        <w:shd w:val="clear" w:color="auto" w:fill="FFFFFF"/>
        <w:spacing w:before="0" w:beforeAutospacing="0" w:after="0" w:afterAutospacing="0"/>
        <w:ind w:firstLine="709"/>
        <w:jc w:val="both"/>
        <w:rPr>
          <w:color w:val="000000"/>
        </w:rPr>
      </w:pPr>
      <w:r w:rsidRPr="00862326">
        <w:rPr>
          <w:color w:val="000000"/>
        </w:rP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7F185C" w:rsidRPr="00862326" w:rsidRDefault="007F185C" w:rsidP="00862326">
      <w:pPr>
        <w:pStyle w:val="normalweb"/>
        <w:shd w:val="clear" w:color="auto" w:fill="FFFFFF"/>
        <w:spacing w:before="0" w:beforeAutospacing="0" w:after="0" w:afterAutospacing="0"/>
        <w:ind w:firstLine="709"/>
        <w:jc w:val="both"/>
        <w:rPr>
          <w:color w:val="000000"/>
        </w:rPr>
      </w:pPr>
      <w:r w:rsidRPr="00862326">
        <w:rPr>
          <w:color w:val="000000"/>
        </w:rP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F185C" w:rsidRPr="00862326" w:rsidRDefault="007F185C" w:rsidP="00862326">
      <w:pPr>
        <w:pStyle w:val="normalweb"/>
        <w:shd w:val="clear" w:color="auto" w:fill="FFFFFF"/>
        <w:spacing w:before="0" w:beforeAutospacing="0" w:after="0" w:afterAutospacing="0"/>
        <w:ind w:firstLine="709"/>
        <w:jc w:val="both"/>
        <w:rPr>
          <w:color w:val="000000"/>
        </w:rPr>
      </w:pPr>
      <w:r w:rsidRPr="00862326">
        <w:rPr>
          <w:color w:val="000000"/>
        </w:rP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7F185C" w:rsidRPr="00862326" w:rsidRDefault="007F185C" w:rsidP="00862326">
      <w:pPr>
        <w:pStyle w:val="normalweb"/>
        <w:shd w:val="clear" w:color="auto" w:fill="FFFFFF"/>
        <w:spacing w:before="0" w:beforeAutospacing="0" w:after="0" w:afterAutospacing="0"/>
        <w:ind w:firstLine="709"/>
        <w:jc w:val="both"/>
        <w:rPr>
          <w:color w:val="000000"/>
        </w:rPr>
      </w:pPr>
      <w:r w:rsidRPr="00862326">
        <w:rPr>
          <w:color w:val="000000"/>
        </w:rPr>
        <w:t>2. Случаи и порядок предоставления государственных и муниципальных услуг в упреждающем (проактивном) режиме в соответствии с частью 1 настоящей статьи устанавливаются административным регламентом.</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p>
    <w:p w:rsidR="003E0575" w:rsidRPr="00862326" w:rsidRDefault="00AF629D" w:rsidP="00862326">
      <w:pPr>
        <w:spacing w:after="0" w:line="240" w:lineRule="auto"/>
        <w:ind w:firstLine="709"/>
        <w:jc w:val="center"/>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Принятие решения о предоставлении (об отказе в предоставлении) муниципальной услуги</w:t>
      </w:r>
    </w:p>
    <w:p w:rsidR="007F185C"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75. Основанием для начала административной процедуры является получение уполномоченным должностным лицом заявления с прилагаемым пакетом документов и ответов на межведомственные запросы.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Уполномоченное должностное лицо осуществляет проверку представленных заявителем документов на соответствие требованиям действующего законодательства и принимает решение о предоставлении либо отказе в предоставлении муниципальной услуги по основаниям, установленных пунктом 35 настоящего Административного регламента.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Результатом рассмотрения и проверки представленных документов является подготовленное разрешение на право вырубки зеленых насаждений, либо отказ в разрешении на право вырубки зеленых насаждений уполномоченным должностным лицом.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Уполномоченное должностное лицо осуществляет подготовку проекта разрешения на право вырубки зеленых насаждений (проекта отказа в разрешении на право вырубки зеленых насаждений) и представляет его уполномоченному должностному лицу органа местного самоуправления для подписания.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Результатом выполнения административной процедуры является подписание уполномоченным должностным лицом органа местного самоуправления разрешения на право вырубки зеленых насаждений или решения об отказе в предоставлении муниципальной услуги (далее – документ, являющийся результатом предоставления муниципальной услуги).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Время выполнения административной процедуры: в течение установленного срока предоставления муниципальной услуги, указанного в пункте 17 настоящего Административного регламента.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Предоставление результата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14"/>
          <w:lang w:eastAsia="ru-RU"/>
        </w:rPr>
        <w:t xml:space="preserve">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Основанием для начала административной процедуры является подписание уполномоченным должностным лицом органа местного самоуправления документа, являющегося результатом предоставления муниципальной услуги.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Время выполнения административной процедуры - 1 рабочий день с даты подписания уполномоченным должностным лицом органа местного самоуправления документа, указанного в пункте 80 настоящего Административного регламента, но не превышающий общий срок предоставления муниципальной услуги.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Муниципальная услуга предоставляется по экстерриториальному принципу.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этом случае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w:t>
      </w:r>
    </w:p>
    <w:p w:rsidR="00AF629D" w:rsidRPr="00862326" w:rsidRDefault="00AF629D" w:rsidP="00862326">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Результатом административной процедуры является выдача заявителю (представителю заявителя) документа, являющегося результатом предоставления муниципальной услуги.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Документ, являющийся результатом предоставления муниципальной услуги, направляется уполномоченным органом заявителю одним из способов: </w:t>
      </w:r>
    </w:p>
    <w:p w:rsidR="00AF629D" w:rsidRPr="00862326" w:rsidRDefault="00AF629D" w:rsidP="00862326">
      <w:pPr>
        <w:numPr>
          <w:ilvl w:val="0"/>
          <w:numId w:val="3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предоставлении муниципальной услуги в электронной форме через Портал - в форме электронного документа не позднее одного рабочего дня со дня исполнения административной процедуры, указанной в пункте 80 настоящего Административного регламента. В данном случае документы готовятся в формате pdf,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 </w:t>
      </w:r>
    </w:p>
    <w:p w:rsidR="00AF629D" w:rsidRPr="00862326" w:rsidRDefault="00AF629D" w:rsidP="00862326">
      <w:pPr>
        <w:numPr>
          <w:ilvl w:val="0"/>
          <w:numId w:val="38"/>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форме документа на бумажном носителе лично под расписку не позднее одного рабочего дня со дня исполнения административной процедуры, указанной в пункте 80 Административного регламента.  </w:t>
      </w:r>
    </w:p>
    <w:p w:rsidR="00AF629D" w:rsidRPr="00862326" w:rsidRDefault="00AF629D" w:rsidP="00862326">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Порядок и сроки передачи Уполномоченным органом таких документов в МФЦ определяются заключенным соглашением о взаимодействии. </w:t>
      </w:r>
    </w:p>
    <w:p w:rsidR="00AF629D" w:rsidRPr="00862326" w:rsidRDefault="00AF629D" w:rsidP="00862326">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любое время с момента приема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пакет документов, в том числе в электронной форме в личный кабинет заявителя на Портале. </w:t>
      </w:r>
    </w:p>
    <w:p w:rsidR="003E0575" w:rsidRPr="00862326" w:rsidRDefault="003E0575" w:rsidP="00862326">
      <w:pPr>
        <w:spacing w:after="0" w:line="240" w:lineRule="auto"/>
        <w:ind w:firstLine="709"/>
        <w:jc w:val="both"/>
        <w:rPr>
          <w:rFonts w:ascii="Times New Roman" w:eastAsia="Times New Roman" w:hAnsi="Times New Roman" w:cs="Times New Roman"/>
          <w:b/>
          <w:color w:val="000000"/>
          <w:lang w:eastAsia="ru-RU"/>
        </w:rPr>
      </w:pPr>
    </w:p>
    <w:p w:rsidR="00AF629D" w:rsidRPr="00862326" w:rsidRDefault="00AF629D" w:rsidP="00862326">
      <w:pPr>
        <w:spacing w:after="0" w:line="240" w:lineRule="auto"/>
        <w:ind w:firstLine="709"/>
        <w:jc w:val="center"/>
        <w:rPr>
          <w:rFonts w:ascii="Times New Roman" w:eastAsia="Times New Roman" w:hAnsi="Times New Roman" w:cs="Times New Roman"/>
          <w:b/>
          <w:color w:val="000000"/>
          <w:lang w:eastAsia="ru-RU"/>
        </w:rPr>
      </w:pPr>
      <w:r w:rsidRPr="00862326">
        <w:rPr>
          <w:rFonts w:ascii="Times New Roman" w:eastAsia="Times New Roman" w:hAnsi="Times New Roman" w:cs="Times New Roman"/>
          <w:b/>
          <w:color w:val="000000"/>
          <w:lang w:eastAsia="ru-RU"/>
        </w:rPr>
        <w:lastRenderedPageBreak/>
        <w:t>Получение дополнительных сведений от заявителя</w:t>
      </w:r>
    </w:p>
    <w:p w:rsidR="003E0575" w:rsidRPr="00862326" w:rsidRDefault="003E0575" w:rsidP="00862326">
      <w:pPr>
        <w:spacing w:after="0" w:line="240" w:lineRule="auto"/>
        <w:ind w:firstLine="709"/>
        <w:jc w:val="both"/>
        <w:rPr>
          <w:rFonts w:ascii="Times New Roman" w:eastAsia="Times New Roman" w:hAnsi="Times New Roman" w:cs="Times New Roman"/>
          <w:color w:val="000000"/>
          <w:sz w:val="24"/>
          <w:lang w:eastAsia="ru-RU"/>
        </w:rPr>
      </w:pPr>
    </w:p>
    <w:p w:rsidR="00AF629D" w:rsidRPr="00862326" w:rsidRDefault="00AF629D" w:rsidP="00862326">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Основания для получения от заявителя дополнительных документов и (или) информации в процессе предоставления муниципальной услуги отсутствуют. </w:t>
      </w:r>
    </w:p>
    <w:p w:rsidR="00AF629D" w:rsidRPr="00862326" w:rsidRDefault="00AF629D" w:rsidP="00862326">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Запрещается требовать от заявителя: </w:t>
      </w:r>
    </w:p>
    <w:p w:rsidR="00AF629D" w:rsidRPr="00862326" w:rsidRDefault="00AF629D" w:rsidP="00862326">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Федерального закона от 27.07.2010 № 210-ФЗ -ФЗ;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Федерального закона от 27.07.2010 № 210-ФЗ;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3E0575"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IV. Формы контроля за исполнением административного регламента</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Порядок осуществления текущего контроля за соблюдение и исполнением ответственными должностными лицами положений регламента и иных</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нормативных правовых актов, устанавливающих требования к предоставлению муниципальной услуги, а также принятием ими решений</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88.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Текущий контроль осуществляется путем проведения проверок: </w:t>
      </w:r>
    </w:p>
    <w:p w:rsidR="00AF629D" w:rsidRPr="00862326" w:rsidRDefault="00AF629D" w:rsidP="00862326">
      <w:pPr>
        <w:numPr>
          <w:ilvl w:val="0"/>
          <w:numId w:val="40"/>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решений о предоставлении (об отказе в предоставлении) муниципальной услуги; </w:t>
      </w:r>
    </w:p>
    <w:p w:rsidR="00AF629D" w:rsidRPr="00862326" w:rsidRDefault="00AF629D" w:rsidP="00862326">
      <w:pPr>
        <w:numPr>
          <w:ilvl w:val="0"/>
          <w:numId w:val="40"/>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выявления и устранения нарушений прав граждан; </w:t>
      </w:r>
    </w:p>
    <w:p w:rsidR="00AF629D" w:rsidRPr="00862326" w:rsidRDefault="00AF629D" w:rsidP="00862326">
      <w:pPr>
        <w:numPr>
          <w:ilvl w:val="0"/>
          <w:numId w:val="40"/>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w:t>
      </w:r>
      <w:r w:rsidR="003E0575" w:rsidRPr="00862326">
        <w:rPr>
          <w:rFonts w:ascii="Times New Roman" w:eastAsia="Times New Roman" w:hAnsi="Times New Roman" w:cs="Times New Roman"/>
          <w:b/>
          <w:color w:val="000000"/>
          <w:sz w:val="24"/>
          <w:lang w:eastAsia="ru-RU"/>
        </w:rPr>
        <w:t xml:space="preserve"> </w:t>
      </w:r>
      <w:r w:rsidRPr="00862326">
        <w:rPr>
          <w:rFonts w:ascii="Times New Roman" w:eastAsia="Times New Roman" w:hAnsi="Times New Roman" w:cs="Times New Roman"/>
          <w:b/>
          <w:color w:val="000000"/>
          <w:sz w:val="24"/>
          <w:lang w:eastAsia="ru-RU"/>
        </w:rPr>
        <w:t>порядок и формы контроля за полнотой и качеством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89. Контроль за полнотой и качеством предоставления муниципальной услуги включает в себя проведение плановых и внеплановых проверок.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AF629D" w:rsidRPr="00862326" w:rsidRDefault="00AF629D" w:rsidP="00862326">
      <w:pPr>
        <w:tabs>
          <w:tab w:val="left" w:pos="993"/>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 плановой проверке полноты и качества предоставления муниципальной услуги контролю подлежат: </w:t>
      </w:r>
    </w:p>
    <w:p w:rsidR="00AF629D" w:rsidRPr="00862326" w:rsidRDefault="00AF629D" w:rsidP="00862326">
      <w:pPr>
        <w:numPr>
          <w:ilvl w:val="0"/>
          <w:numId w:val="41"/>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соблюдение сроков предоставления муниципальной услуги; соблюдение положений настоящего Административного регламента;  </w:t>
      </w:r>
    </w:p>
    <w:p w:rsidR="00AF629D" w:rsidRPr="00862326" w:rsidRDefault="00AF629D" w:rsidP="00862326">
      <w:pPr>
        <w:numPr>
          <w:ilvl w:val="0"/>
          <w:numId w:val="41"/>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правильность и обоснованность принятого решения об отказе в предоставлении муниципальной услуги. </w:t>
      </w:r>
    </w:p>
    <w:p w:rsidR="00AF629D" w:rsidRPr="00862326" w:rsidRDefault="00AF629D" w:rsidP="00862326">
      <w:pPr>
        <w:tabs>
          <w:tab w:val="left" w:pos="1134"/>
          <w:tab w:val="center" w:pos="4787"/>
        </w:tabs>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90. </w:t>
      </w:r>
      <w:r w:rsidRPr="00862326">
        <w:rPr>
          <w:rFonts w:ascii="Times New Roman" w:eastAsia="Times New Roman" w:hAnsi="Times New Roman" w:cs="Times New Roman"/>
          <w:color w:val="000000"/>
          <w:sz w:val="24"/>
          <w:lang w:eastAsia="ru-RU"/>
        </w:rPr>
        <w:tab/>
        <w:t xml:space="preserve">Основанием для проведения внеплановых проверок являются: </w:t>
      </w:r>
    </w:p>
    <w:p w:rsidR="00AF629D" w:rsidRPr="00862326" w:rsidRDefault="00AF629D" w:rsidP="00862326">
      <w:pPr>
        <w:numPr>
          <w:ilvl w:val="0"/>
          <w:numId w:val="42"/>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w:t>
      </w:r>
    </w:p>
    <w:p w:rsidR="00AF629D" w:rsidRPr="00862326" w:rsidRDefault="00AF629D" w:rsidP="00862326">
      <w:pPr>
        <w:numPr>
          <w:ilvl w:val="0"/>
          <w:numId w:val="42"/>
        </w:numPr>
        <w:tabs>
          <w:tab w:val="left" w:pos="993"/>
        </w:tabs>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3"/>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3"/>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Граждане, их объединения и организации также имеют право:  </w:t>
      </w:r>
    </w:p>
    <w:p w:rsidR="00AF629D" w:rsidRPr="00862326" w:rsidRDefault="00AF629D" w:rsidP="00862326">
      <w:pPr>
        <w:numPr>
          <w:ilvl w:val="0"/>
          <w:numId w:val="44"/>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направлять замечания и предложения по улучшению доступности и качества предоставления муниципальной услуги; </w:t>
      </w:r>
    </w:p>
    <w:p w:rsidR="00AF629D" w:rsidRPr="00862326" w:rsidRDefault="00AF629D" w:rsidP="00862326">
      <w:pPr>
        <w:numPr>
          <w:ilvl w:val="0"/>
          <w:numId w:val="44"/>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вносить предложения о мерах по устранению нарушений настоящего Административного регламента. </w:t>
      </w:r>
    </w:p>
    <w:p w:rsidR="00AF629D" w:rsidRPr="00862326" w:rsidRDefault="00AF629D" w:rsidP="00862326">
      <w:pPr>
        <w:numPr>
          <w:ilvl w:val="0"/>
          <w:numId w:val="45"/>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AF629D" w:rsidRPr="00862326" w:rsidRDefault="00AF629D" w:rsidP="00862326">
      <w:pPr>
        <w:numPr>
          <w:ilvl w:val="0"/>
          <w:numId w:val="45"/>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keepNext/>
        <w:keepLines/>
        <w:spacing w:after="0" w:line="240" w:lineRule="auto"/>
        <w:ind w:firstLine="709"/>
        <w:jc w:val="center"/>
        <w:outlineLvl w:val="1"/>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6"/>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Информация, указанная в данном разделе, размещается на официальном сайте администрации муниципального образования, предоставляющего муниципальную услугу</w:t>
      </w: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Информация для заинтересованных лиц об их праве на досудебное (внесудебное) обжалование действий</w:t>
      </w:r>
      <w:r w:rsidR="003E0575" w:rsidRPr="00862326">
        <w:rPr>
          <w:rFonts w:ascii="Times New Roman" w:eastAsia="Times New Roman" w:hAnsi="Times New Roman" w:cs="Times New Roman"/>
          <w:b/>
          <w:color w:val="000000"/>
          <w:sz w:val="24"/>
          <w:lang w:eastAsia="ru-RU"/>
        </w:rPr>
        <w:t xml:space="preserve"> </w:t>
      </w:r>
      <w:r w:rsidRPr="00862326">
        <w:rPr>
          <w:rFonts w:ascii="Times New Roman" w:eastAsia="Times New Roman" w:hAnsi="Times New Roman" w:cs="Times New Roman"/>
          <w:b/>
          <w:color w:val="000000"/>
          <w:sz w:val="24"/>
          <w:lang w:eastAsia="ru-RU"/>
        </w:rPr>
        <w:t>(бездействия) и (или) решений, принятых (осуществленных) в ходе предоставления муниципальной услуги</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6"/>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(внесудебном) порядке в соответствии с законодательством Российской Федерации.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Органы исполнительной власти,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numPr>
          <w:ilvl w:val="0"/>
          <w:numId w:val="46"/>
        </w:numPr>
        <w:spacing w:after="0" w:line="240" w:lineRule="auto"/>
        <w:ind w:left="0"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Жалоба подается в орган местного самоуправления, предоставляющий муниципальную услугу, МФЦ либо в орган, являющийся учредителем МФЦ, в письменной форме на бумажном носителе или в электронной форме.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Жалоба на решение и (или) действия (бездействие) должностного лица органа местного самоуправления подается руководителю органа местного самоуправления.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Жалобы на решения и действия (бездействие) руководителя органа местного самоуправления подаются в Правительство Оренбургской области.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Жалобы на решения и действия (бездействие) работника МФЦ подаются руководителю этого МФЦ.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98.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 </w:t>
      </w:r>
    </w:p>
    <w:p w:rsidR="00AF629D" w:rsidRPr="00862326" w:rsidRDefault="00AF629D" w:rsidP="00862326">
      <w:pPr>
        <w:keepNext/>
        <w:keepLines/>
        <w:spacing w:after="0" w:line="240" w:lineRule="auto"/>
        <w:ind w:firstLine="709"/>
        <w:jc w:val="both"/>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 xml:space="preserve">Перечень нормативных правовых актов, регулирующих порядок досудебного </w:t>
      </w:r>
    </w:p>
    <w:p w:rsidR="00AF629D" w:rsidRPr="00862326" w:rsidRDefault="00AF629D" w:rsidP="00862326">
      <w:pPr>
        <w:spacing w:after="0" w:line="240" w:lineRule="auto"/>
        <w:ind w:firstLine="709"/>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(внесудебного) обжалования решений и действий (бездействия) органа местного самоуправления, а также его должностных лиц</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99.    Федеральный закон от 27 июля 2010 года № 210-ФЗ «Об организации предоставления государственных и муниципальных услуг»;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862326">
      <w:pPr>
        <w:spacing w:after="0" w:line="240" w:lineRule="auto"/>
        <w:ind w:firstLine="709"/>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0"/>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0"/>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3"/>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0"/>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0"/>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0"/>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52"/>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862326" w:rsidRDefault="00862326" w:rsidP="00AF629D">
      <w:pPr>
        <w:spacing w:after="51"/>
        <w:ind w:right="122"/>
        <w:jc w:val="right"/>
        <w:rPr>
          <w:rFonts w:ascii="Times New Roman" w:eastAsia="Times New Roman" w:hAnsi="Times New Roman" w:cs="Times New Roman"/>
          <w:color w:val="000000"/>
          <w:sz w:val="24"/>
          <w:lang w:eastAsia="ru-RU"/>
        </w:rPr>
      </w:pPr>
    </w:p>
    <w:p w:rsidR="00AF629D" w:rsidRPr="00862326" w:rsidRDefault="00AF629D" w:rsidP="00AF629D">
      <w:pPr>
        <w:spacing w:after="51"/>
        <w:ind w:right="122"/>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Приложение №1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 Административному регламенту  </w:t>
      </w:r>
    </w:p>
    <w:p w:rsidR="00AF629D" w:rsidRPr="00862326" w:rsidRDefault="007F185C"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предоставлению </w:t>
      </w:r>
      <w:r w:rsidR="00AF629D" w:rsidRPr="00862326">
        <w:rPr>
          <w:rFonts w:ascii="Times New Roman" w:eastAsia="Times New Roman" w:hAnsi="Times New Roman" w:cs="Times New Roman"/>
          <w:color w:val="000000"/>
          <w:sz w:val="24"/>
          <w:lang w:eastAsia="ru-RU"/>
        </w:rPr>
        <w:t xml:space="preserve">муниципальной услуги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keepNext/>
        <w:keepLines/>
        <w:spacing w:after="0" w:line="240" w:lineRule="auto"/>
        <w:jc w:val="center"/>
        <w:outlineLvl w:val="0"/>
        <w:rPr>
          <w:rFonts w:ascii="Times New Roman" w:eastAsia="Times New Roman" w:hAnsi="Times New Roman" w:cs="Times New Roman"/>
          <w:b/>
          <w:color w:val="000000"/>
          <w:sz w:val="24"/>
          <w:szCs w:val="24"/>
          <w:lang w:eastAsia="ru-RU"/>
        </w:rPr>
      </w:pPr>
      <w:r w:rsidRPr="00862326">
        <w:rPr>
          <w:rFonts w:ascii="Times New Roman" w:eastAsia="Times New Roman" w:hAnsi="Times New Roman" w:cs="Times New Roman"/>
          <w:b/>
          <w:color w:val="000000"/>
          <w:sz w:val="24"/>
          <w:szCs w:val="24"/>
          <w:lang w:eastAsia="ru-RU"/>
        </w:rPr>
        <w:t xml:space="preserve">Форма заявления о выдаче разрешения на право вырубки зеленых насаждений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8"/>
          <w:lang w:eastAsia="ru-RU"/>
        </w:rPr>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Кому:  </w:t>
      </w:r>
      <w:r w:rsidRPr="00862326">
        <w:rPr>
          <w:rFonts w:ascii="Times New Roman" w:eastAsia="Times New Roman" w:hAnsi="Times New Roman" w:cs="Times New Roman"/>
          <w:color w:val="000000"/>
          <w:sz w:val="24"/>
          <w:lang w:eastAsia="ru-RU"/>
        </w:rPr>
        <w:tab/>
        <w:t xml:space="preserve">(наименование уполномоченного органа местного самоуправления)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8"/>
          <w:lang w:eastAsia="ru-RU"/>
        </w:rPr>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Представителя </w:t>
      </w:r>
    </w:p>
    <w:p w:rsidR="00DF789A" w:rsidRDefault="00AF629D" w:rsidP="00DF789A">
      <w:pPr>
        <w:tabs>
          <w:tab w:val="center" w:pos="343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(Физическое лицо)</w:t>
      </w:r>
    </w:p>
    <w:p w:rsidR="00AF629D" w:rsidRPr="00862326" w:rsidRDefault="00DF789A" w:rsidP="00DF789A">
      <w:pPr>
        <w:tabs>
          <w:tab w:val="center" w:pos="3439"/>
          <w:tab w:val="center" w:pos="8983"/>
        </w:tabs>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37"/>
          <w:vertAlign w:val="superscript"/>
          <w:lang w:eastAsia="ru-RU"/>
        </w:rPr>
        <w:t xml:space="preserve">                                                 </w:t>
      </w:r>
      <w:r w:rsidRPr="00862326">
        <w:rPr>
          <w:rFonts w:ascii="Times New Roman" w:eastAsia="Times New Roman" w:hAnsi="Times New Roman" w:cs="Times New Roman"/>
          <w:color w:val="000000"/>
          <w:sz w:val="37"/>
          <w:vertAlign w:val="superscript"/>
          <w:lang w:eastAsia="ru-RU"/>
        </w:rPr>
        <w:t>Фамилия</w:t>
      </w:r>
      <w:r w:rsidR="00AF629D" w:rsidRPr="00862326">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DF789A"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p>
    <w:p w:rsidR="00AF629D"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Наименование документа, удостоверяющего личность </w:t>
      </w:r>
    </w:p>
    <w:p w:rsidR="00AF629D" w:rsidRPr="00862326" w:rsidRDefault="00AF629D" w:rsidP="00DF789A">
      <w:pPr>
        <w:tabs>
          <w:tab w:val="center" w:pos="328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Серия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30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Номер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618"/>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Дата выдачи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52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Кем выдан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Представителя </w:t>
      </w:r>
    </w:p>
    <w:p w:rsidR="00DF789A"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(Индивидуальный </w:t>
      </w:r>
      <w:r w:rsidRPr="00862326">
        <w:rPr>
          <w:rFonts w:ascii="Times New Roman" w:eastAsia="Times New Roman" w:hAnsi="Times New Roman" w:cs="Times New Roman"/>
          <w:color w:val="000000"/>
          <w:sz w:val="24"/>
          <w:lang w:eastAsia="ru-RU"/>
        </w:rPr>
        <w:tab/>
        <w:t>предприниматель)</w:t>
      </w:r>
    </w:p>
    <w:p w:rsidR="00AF629D"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Фамилия</w:t>
      </w:r>
      <w:r w:rsidR="00AF629D" w:rsidRPr="00862326">
        <w:rPr>
          <w:rFonts w:ascii="Times New Roman" w:eastAsia="Times New Roman" w:hAnsi="Times New Roman" w:cs="Times New Roman"/>
          <w:color w:val="000000"/>
          <w:sz w:val="24"/>
          <w:lang w:eastAsia="ru-RU"/>
        </w:rPr>
        <w:t xml:space="preserve"> </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54"/>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ОГРНИП </w:t>
      </w:r>
      <w:r w:rsidRPr="00862326">
        <w:rPr>
          <w:rFonts w:ascii="Times New Roman" w:eastAsia="Times New Roman" w:hAnsi="Times New Roman" w:cs="Times New Roman"/>
          <w:color w:val="000000"/>
          <w:sz w:val="24"/>
          <w:lang w:eastAsia="ru-RU"/>
        </w:rPr>
        <w:tab/>
        <w:t xml:space="preserve"> </w:t>
      </w:r>
    </w:p>
    <w:p w:rsidR="00DF789A"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ИНН </w:t>
      </w:r>
      <w:r w:rsidRPr="00862326">
        <w:rPr>
          <w:rFonts w:ascii="Times New Roman" w:eastAsia="Times New Roman" w:hAnsi="Times New Roman" w:cs="Times New Roman"/>
          <w:color w:val="000000"/>
          <w:sz w:val="24"/>
          <w:lang w:eastAsia="ru-RU"/>
        </w:rPr>
        <w:tab/>
        <w:t xml:space="preserve"> </w:t>
      </w:r>
    </w:p>
    <w:p w:rsidR="00DF789A"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Телефон</w:t>
      </w:r>
    </w:p>
    <w:p w:rsidR="00DF789A"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Электронная почта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Представителя </w:t>
      </w:r>
    </w:p>
    <w:p w:rsidR="00DF789A" w:rsidRDefault="00AF629D" w:rsidP="00DF789A">
      <w:pPr>
        <w:tabs>
          <w:tab w:val="center" w:pos="478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(Юридическое лицо) </w:t>
      </w:r>
      <w:r w:rsidRPr="00862326">
        <w:rPr>
          <w:rFonts w:ascii="Times New Roman" w:eastAsia="Times New Roman" w:hAnsi="Times New Roman" w:cs="Times New Roman"/>
          <w:color w:val="000000"/>
          <w:sz w:val="24"/>
          <w:lang w:eastAsia="ru-RU"/>
        </w:rPr>
        <w:tab/>
      </w:r>
    </w:p>
    <w:p w:rsidR="00AF629D" w:rsidRPr="00862326" w:rsidRDefault="00DF789A" w:rsidP="00DF789A">
      <w:pPr>
        <w:tabs>
          <w:tab w:val="center" w:pos="4787"/>
          <w:tab w:val="center" w:pos="8983"/>
        </w:tabs>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Полное наименование организации </w:t>
      </w:r>
      <w:r w:rsidR="00AF629D"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535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Организационно-правовая форма организации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281"/>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ОГРН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231"/>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ИНН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3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Фамилия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Наименование документа, удостоверяющего </w:t>
      </w:r>
      <w:r w:rsidRPr="00862326">
        <w:rPr>
          <w:rFonts w:ascii="Times New Roman" w:eastAsia="Times New Roman" w:hAnsi="Times New Roman" w:cs="Times New Roman"/>
          <w:color w:val="000000"/>
          <w:sz w:val="24"/>
          <w:lang w:eastAsia="ru-RU"/>
        </w:rPr>
        <w:tab/>
        <w:t xml:space="preserve"> личность </w:t>
      </w:r>
    </w:p>
    <w:p w:rsidR="00AF629D" w:rsidRPr="00862326" w:rsidRDefault="00AF629D" w:rsidP="00DF789A">
      <w:pPr>
        <w:tabs>
          <w:tab w:val="center" w:pos="328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Серия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30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Номер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618"/>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Дата выдачи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52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Кем выдан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Заявителя </w:t>
      </w:r>
    </w:p>
    <w:p w:rsidR="00AF629D" w:rsidRPr="00862326" w:rsidRDefault="00AF629D" w:rsidP="00DF789A">
      <w:pPr>
        <w:tabs>
          <w:tab w:val="center" w:pos="343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(Физическое лицо) </w:t>
      </w:r>
      <w:r w:rsidRPr="00862326">
        <w:rPr>
          <w:rFonts w:ascii="Times New Roman" w:eastAsia="Times New Roman" w:hAnsi="Times New Roman" w:cs="Times New Roman"/>
          <w:color w:val="000000"/>
          <w:sz w:val="24"/>
          <w:lang w:eastAsia="ru-RU"/>
        </w:rPr>
        <w:tab/>
      </w:r>
      <w:r w:rsidRPr="00862326">
        <w:rPr>
          <w:rFonts w:ascii="Times New Roman" w:eastAsia="Times New Roman" w:hAnsi="Times New Roman" w:cs="Times New Roman"/>
          <w:color w:val="000000"/>
          <w:sz w:val="37"/>
          <w:vertAlign w:val="superscript"/>
          <w:lang w:eastAsia="ru-RU"/>
        </w:rPr>
        <w:t>Фамилия</w:t>
      </w: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Наименование документа, удостоверяющего </w:t>
      </w:r>
      <w:r w:rsidRPr="00862326">
        <w:rPr>
          <w:rFonts w:ascii="Times New Roman" w:eastAsia="Times New Roman" w:hAnsi="Times New Roman" w:cs="Times New Roman"/>
          <w:color w:val="000000"/>
          <w:sz w:val="24"/>
          <w:lang w:eastAsia="ru-RU"/>
        </w:rPr>
        <w:tab/>
        <w:t xml:space="preserve"> личность </w:t>
      </w:r>
    </w:p>
    <w:p w:rsidR="00AF629D" w:rsidRPr="00862326" w:rsidRDefault="00AF629D" w:rsidP="00DF789A">
      <w:pPr>
        <w:tabs>
          <w:tab w:val="center" w:pos="328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Серия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30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Номер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618"/>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Дата выдачи </w:t>
      </w:r>
      <w:r w:rsidRPr="00862326">
        <w:rPr>
          <w:rFonts w:ascii="Times New Roman" w:eastAsia="Times New Roman" w:hAnsi="Times New Roman" w:cs="Times New Roman"/>
          <w:color w:val="000000"/>
          <w:sz w:val="24"/>
          <w:lang w:eastAsia="ru-RU"/>
        </w:rPr>
        <w:tab/>
        <w:t xml:space="preserve"> </w:t>
      </w:r>
    </w:p>
    <w:p w:rsidR="00DF789A"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Кем выдан </w:t>
      </w:r>
      <w:r w:rsidRPr="00862326">
        <w:rPr>
          <w:rFonts w:ascii="Times New Roman" w:eastAsia="Times New Roman" w:hAnsi="Times New Roman" w:cs="Times New Roman"/>
          <w:color w:val="000000"/>
          <w:sz w:val="24"/>
          <w:lang w:eastAsia="ru-RU"/>
        </w:rPr>
        <w:tab/>
        <w:t xml:space="preserve"> </w:t>
      </w:r>
    </w:p>
    <w:p w:rsidR="00AF629D"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Телефон </w:t>
      </w:r>
    </w:p>
    <w:p w:rsidR="00AF629D"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Электронная почта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Заявителя </w:t>
      </w:r>
    </w:p>
    <w:p w:rsidR="00AF629D"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(Индивидуальный </w:t>
      </w:r>
      <w:r w:rsidRPr="00862326">
        <w:rPr>
          <w:rFonts w:ascii="Times New Roman" w:eastAsia="Times New Roman" w:hAnsi="Times New Roman" w:cs="Times New Roman"/>
          <w:color w:val="000000"/>
          <w:sz w:val="24"/>
          <w:lang w:eastAsia="ru-RU"/>
        </w:rPr>
        <w:tab/>
        <w:t xml:space="preserve">предприниматель) </w:t>
      </w:r>
    </w:p>
    <w:p w:rsidR="00DF789A"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Фамилия</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54"/>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ОГРНИП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231"/>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ИНН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Наименование документа, удостоверяющего </w:t>
      </w:r>
      <w:r w:rsidRPr="00862326">
        <w:rPr>
          <w:rFonts w:ascii="Times New Roman" w:eastAsia="Times New Roman" w:hAnsi="Times New Roman" w:cs="Times New Roman"/>
          <w:color w:val="000000"/>
          <w:sz w:val="24"/>
          <w:lang w:eastAsia="ru-RU"/>
        </w:rPr>
        <w:tab/>
        <w:t xml:space="preserve"> личность </w:t>
      </w:r>
    </w:p>
    <w:p w:rsidR="00AF629D" w:rsidRPr="00862326" w:rsidRDefault="00AF629D" w:rsidP="00DF789A">
      <w:pPr>
        <w:tabs>
          <w:tab w:val="center" w:pos="330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Серия Номер </w:t>
      </w:r>
      <w:r w:rsidRPr="00862326">
        <w:rPr>
          <w:rFonts w:ascii="Times New Roman" w:eastAsia="Times New Roman" w:hAnsi="Times New Roman" w:cs="Times New Roman"/>
          <w:color w:val="000000"/>
          <w:sz w:val="24"/>
          <w:lang w:eastAsia="ru-RU"/>
        </w:rPr>
        <w:tab/>
        <w:t xml:space="preserve"> </w:t>
      </w:r>
    </w:p>
    <w:p w:rsidR="00AF629D" w:rsidRPr="00862326" w:rsidRDefault="00DF789A" w:rsidP="00DF789A">
      <w:pPr>
        <w:tabs>
          <w:tab w:val="center" w:pos="3618"/>
          <w:tab w:val="center" w:pos="8983"/>
        </w:tabs>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Дата выдачи </w:t>
      </w:r>
      <w:r w:rsidR="00AF629D"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52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Кем выдан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Данные Заявителя </w:t>
      </w:r>
    </w:p>
    <w:p w:rsidR="00AF629D" w:rsidRPr="00862326" w:rsidRDefault="00AF629D" w:rsidP="00DF789A">
      <w:pPr>
        <w:tabs>
          <w:tab w:val="center" w:pos="478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(Юридическое лицо) </w:t>
      </w:r>
      <w:r w:rsidRPr="00862326">
        <w:rPr>
          <w:rFonts w:ascii="Times New Roman" w:eastAsia="Times New Roman" w:hAnsi="Times New Roman" w:cs="Times New Roman"/>
          <w:color w:val="000000"/>
          <w:sz w:val="24"/>
          <w:lang w:eastAsia="ru-RU"/>
        </w:rPr>
        <w:tab/>
        <w:t xml:space="preserve">Полное наименование организации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5357"/>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Организационно-правовая форма организации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281"/>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ОГРН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231"/>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ИНН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3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Фамилия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189"/>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Имя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46"/>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Отчество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Наименование документа, удостоверяющего </w:t>
      </w:r>
      <w:r w:rsidRPr="00862326">
        <w:rPr>
          <w:rFonts w:ascii="Times New Roman" w:eastAsia="Times New Roman" w:hAnsi="Times New Roman" w:cs="Times New Roman"/>
          <w:color w:val="000000"/>
          <w:sz w:val="24"/>
          <w:lang w:eastAsia="ru-RU"/>
        </w:rPr>
        <w:tab/>
        <w:t xml:space="preserve"> личность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r>
      <w:r w:rsidR="00DF789A">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 xml:space="preserve">Серия   Номер  </w:t>
      </w:r>
    </w:p>
    <w:p w:rsidR="00AF629D" w:rsidRPr="00862326" w:rsidRDefault="00DF789A" w:rsidP="00DF789A">
      <w:pPr>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AF629D" w:rsidRPr="00862326">
        <w:rPr>
          <w:rFonts w:ascii="Times New Roman" w:eastAsia="Times New Roman" w:hAnsi="Times New Roman" w:cs="Times New Roman"/>
          <w:color w:val="000000"/>
          <w:sz w:val="24"/>
          <w:lang w:eastAsia="ru-RU"/>
        </w:rPr>
        <w:t xml:space="preserve">Дата выдачи </w:t>
      </w:r>
    </w:p>
    <w:p w:rsidR="00AF629D" w:rsidRPr="00862326" w:rsidRDefault="00AF629D" w:rsidP="00DF789A">
      <w:pPr>
        <w:tabs>
          <w:tab w:val="center" w:pos="3525"/>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Кем выдан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412"/>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Телефон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tabs>
          <w:tab w:val="center" w:pos="3953"/>
          <w:tab w:val="center" w:pos="8983"/>
        </w:tabs>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Электронная почта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0"/>
          <w:lang w:eastAsia="ru-RU"/>
        </w:rPr>
        <w:t xml:space="preserve"> </w:t>
      </w:r>
    </w:p>
    <w:p w:rsidR="00862326" w:rsidRDefault="00AF629D" w:rsidP="00DF789A">
      <w:pPr>
        <w:spacing w:after="0" w:line="240" w:lineRule="auto"/>
        <w:rPr>
          <w:rFonts w:ascii="Times New Roman" w:eastAsia="Times New Roman" w:hAnsi="Times New Roman" w:cs="Times New Roman"/>
          <w:b/>
          <w:color w:val="000000"/>
          <w:sz w:val="24"/>
          <w:szCs w:val="24"/>
          <w:lang w:eastAsia="ru-RU"/>
        </w:rPr>
      </w:pPr>
      <w:r w:rsidRPr="00862326">
        <w:rPr>
          <w:rFonts w:ascii="Times New Roman" w:eastAsia="Times New Roman" w:hAnsi="Times New Roman" w:cs="Times New Roman"/>
          <w:b/>
          <w:color w:val="000000"/>
          <w:sz w:val="20"/>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color w:val="000000"/>
          <w:sz w:val="24"/>
          <w:szCs w:val="24"/>
          <w:lang w:eastAsia="ru-RU"/>
        </w:rPr>
      </w:pPr>
      <w:r w:rsidRPr="00862326">
        <w:rPr>
          <w:rFonts w:ascii="Times New Roman" w:eastAsia="Times New Roman" w:hAnsi="Times New Roman" w:cs="Times New Roman"/>
          <w:b/>
          <w:color w:val="000000"/>
          <w:sz w:val="24"/>
          <w:szCs w:val="24"/>
          <w:lang w:eastAsia="ru-RU"/>
        </w:rPr>
        <w:t xml:space="preserve"> </w:t>
      </w:r>
    </w:p>
    <w:p w:rsidR="003E0575" w:rsidRPr="00862326" w:rsidRDefault="00AF629D" w:rsidP="007F185C">
      <w:pPr>
        <w:keepNext/>
        <w:keepLines/>
        <w:spacing w:after="0" w:line="240" w:lineRule="auto"/>
        <w:jc w:val="center"/>
        <w:outlineLvl w:val="0"/>
        <w:rPr>
          <w:rFonts w:ascii="Times New Roman" w:eastAsia="Times New Roman" w:hAnsi="Times New Roman" w:cs="Times New Roman"/>
          <w:b/>
          <w:color w:val="000000"/>
          <w:sz w:val="24"/>
          <w:szCs w:val="24"/>
          <w:lang w:eastAsia="ru-RU"/>
        </w:rPr>
      </w:pPr>
      <w:r w:rsidRPr="00862326">
        <w:rPr>
          <w:rFonts w:ascii="Times New Roman" w:eastAsia="Times New Roman" w:hAnsi="Times New Roman" w:cs="Times New Roman"/>
          <w:b/>
          <w:color w:val="000000"/>
          <w:sz w:val="24"/>
          <w:szCs w:val="24"/>
          <w:lang w:eastAsia="ru-RU"/>
        </w:rPr>
        <w:t xml:space="preserve">ЗАЯВЛЕНИЕ  </w:t>
      </w:r>
    </w:p>
    <w:p w:rsidR="00AF629D" w:rsidRPr="00862326" w:rsidRDefault="00AF629D" w:rsidP="007F185C">
      <w:pPr>
        <w:keepNext/>
        <w:keepLines/>
        <w:spacing w:after="0" w:line="240" w:lineRule="auto"/>
        <w:jc w:val="center"/>
        <w:outlineLvl w:val="0"/>
        <w:rPr>
          <w:rFonts w:ascii="Times New Roman" w:eastAsia="Times New Roman" w:hAnsi="Times New Roman" w:cs="Times New Roman"/>
          <w:b/>
          <w:color w:val="000000"/>
          <w:sz w:val="24"/>
          <w:szCs w:val="24"/>
          <w:lang w:eastAsia="ru-RU"/>
        </w:rPr>
      </w:pPr>
      <w:r w:rsidRPr="00862326">
        <w:rPr>
          <w:rFonts w:ascii="Times New Roman" w:eastAsia="Times New Roman" w:hAnsi="Times New Roman" w:cs="Times New Roman"/>
          <w:b/>
          <w:color w:val="000000"/>
          <w:sz w:val="24"/>
          <w:szCs w:val="24"/>
          <w:lang w:eastAsia="ru-RU"/>
        </w:rPr>
        <w:t xml:space="preserve">о выдаче разрешения на право вырубки зеленых насаждений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0"/>
          <w:lang w:eastAsia="ru-RU"/>
        </w:rPr>
        <w:t xml:space="preserve"> </w:t>
      </w:r>
    </w:p>
    <w:p w:rsidR="00DF789A"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Прошу </w:t>
      </w:r>
      <w:r w:rsidRPr="00862326">
        <w:rPr>
          <w:rFonts w:ascii="Times New Roman" w:eastAsia="Times New Roman" w:hAnsi="Times New Roman" w:cs="Times New Roman"/>
          <w:color w:val="000000"/>
          <w:sz w:val="24"/>
          <w:lang w:eastAsia="ru-RU"/>
        </w:rPr>
        <w:tab/>
        <w:t xml:space="preserve">выдать </w:t>
      </w:r>
      <w:r w:rsidRPr="00862326">
        <w:rPr>
          <w:rFonts w:ascii="Times New Roman" w:eastAsia="Times New Roman" w:hAnsi="Times New Roman" w:cs="Times New Roman"/>
          <w:color w:val="000000"/>
          <w:sz w:val="24"/>
          <w:lang w:eastAsia="ru-RU"/>
        </w:rPr>
        <w:tab/>
        <w:t xml:space="preserve">разрешение </w:t>
      </w:r>
      <w:r w:rsidRPr="00862326">
        <w:rPr>
          <w:rFonts w:ascii="Times New Roman" w:eastAsia="Times New Roman" w:hAnsi="Times New Roman" w:cs="Times New Roman"/>
          <w:color w:val="000000"/>
          <w:sz w:val="24"/>
          <w:lang w:eastAsia="ru-RU"/>
        </w:rPr>
        <w:tab/>
        <w:t xml:space="preserve">на </w:t>
      </w:r>
      <w:r w:rsidRPr="00862326">
        <w:rPr>
          <w:rFonts w:ascii="Times New Roman" w:eastAsia="Times New Roman" w:hAnsi="Times New Roman" w:cs="Times New Roman"/>
          <w:color w:val="000000"/>
          <w:sz w:val="24"/>
          <w:lang w:eastAsia="ru-RU"/>
        </w:rPr>
        <w:tab/>
        <w:t xml:space="preserve">право </w:t>
      </w:r>
      <w:r w:rsidRPr="00862326">
        <w:rPr>
          <w:rFonts w:ascii="Times New Roman" w:eastAsia="Times New Roman" w:hAnsi="Times New Roman" w:cs="Times New Roman"/>
          <w:color w:val="000000"/>
          <w:sz w:val="24"/>
          <w:lang w:eastAsia="ru-RU"/>
        </w:rPr>
        <w:tab/>
        <w:t xml:space="preserve">вырубки </w:t>
      </w:r>
      <w:r w:rsidRPr="00862326">
        <w:rPr>
          <w:rFonts w:ascii="Times New Roman" w:eastAsia="Times New Roman" w:hAnsi="Times New Roman" w:cs="Times New Roman"/>
          <w:color w:val="000000"/>
          <w:sz w:val="24"/>
          <w:lang w:eastAsia="ru-RU"/>
        </w:rPr>
        <w:tab/>
        <w:t>зеленых насаждений</w:t>
      </w:r>
      <w:r w:rsidR="00DF789A">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_______________________</w:t>
      </w:r>
      <w:r w:rsidR="00DF789A">
        <w:rPr>
          <w:rFonts w:ascii="Times New Roman" w:eastAsia="Times New Roman" w:hAnsi="Times New Roman" w:cs="Times New Roman"/>
          <w:color w:val="000000"/>
          <w:sz w:val="24"/>
          <w:lang w:eastAsia="ru-RU"/>
        </w:rPr>
        <w:t>________________________________________</w:t>
      </w:r>
      <w:r w:rsidRPr="00862326">
        <w:rPr>
          <w:rFonts w:ascii="Times New Roman" w:eastAsia="Times New Roman" w:hAnsi="Times New Roman" w:cs="Times New Roman"/>
          <w:color w:val="000000"/>
          <w:sz w:val="24"/>
          <w:lang w:eastAsia="ru-RU"/>
        </w:rPr>
        <w:t xml:space="preserve">_____________.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Сведения о документах, в соответствии с которыми проводится вырубка зеленых насаждений: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Приложения: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tbl>
      <w:tblPr>
        <w:tblStyle w:val="TableGrid"/>
        <w:tblW w:w="9782" w:type="dxa"/>
        <w:tblInd w:w="170" w:type="dxa"/>
        <w:tblCellMar>
          <w:top w:w="54" w:type="dxa"/>
          <w:left w:w="108" w:type="dxa"/>
          <w:right w:w="115" w:type="dxa"/>
        </w:tblCellMar>
        <w:tblLook w:val="04A0" w:firstRow="1" w:lastRow="0" w:firstColumn="1" w:lastColumn="0" w:noHBand="0" w:noVBand="1"/>
      </w:tblPr>
      <w:tblGrid>
        <w:gridCol w:w="4957"/>
        <w:gridCol w:w="4825"/>
      </w:tblGrid>
      <w:tr w:rsidR="00AF629D" w:rsidRPr="00862326" w:rsidTr="001073F4">
        <w:trPr>
          <w:trHeight w:val="564"/>
        </w:trPr>
        <w:tc>
          <w:tcPr>
            <w:tcW w:w="4957"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{Ф.И.О.} ДД.ММ.ГГГГ </w:t>
            </w:r>
          </w:p>
        </w:tc>
        <w:tc>
          <w:tcPr>
            <w:tcW w:w="482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Сведения об электронной подписи </w:t>
            </w:r>
          </w:p>
        </w:tc>
      </w:tr>
    </w:tbl>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8"/>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lang w:eastAsia="ru-RU"/>
        </w:rPr>
        <w:t xml:space="preserve"> </w:t>
      </w:r>
    </w:p>
    <w:p w:rsidR="00AF629D" w:rsidRPr="00862326" w:rsidRDefault="00AF629D" w:rsidP="003E0575">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lang w:eastAsia="ru-RU"/>
        </w:rPr>
        <w:t xml:space="preserve"> Приложение № 2  </w:t>
      </w:r>
    </w:p>
    <w:p w:rsidR="003E0575" w:rsidRPr="00862326" w:rsidRDefault="003E0575" w:rsidP="003E0575">
      <w:pPr>
        <w:spacing w:after="0" w:line="240" w:lineRule="auto"/>
        <w:jc w:val="right"/>
        <w:rPr>
          <w:rFonts w:ascii="Times New Roman" w:eastAsia="Times New Roman" w:hAnsi="Times New Roman" w:cs="Times New Roman"/>
          <w:color w:val="000000"/>
          <w:lang w:eastAsia="ru-RU"/>
        </w:rPr>
      </w:pPr>
      <w:r w:rsidRPr="00862326">
        <w:rPr>
          <w:rFonts w:ascii="Times New Roman" w:eastAsia="Times New Roman" w:hAnsi="Times New Roman" w:cs="Times New Roman"/>
          <w:color w:val="000000"/>
          <w:lang w:eastAsia="ru-RU"/>
        </w:rPr>
        <w:t xml:space="preserve">к Административному регламенту </w:t>
      </w:r>
    </w:p>
    <w:p w:rsidR="00AF629D" w:rsidRPr="00862326" w:rsidRDefault="003E0575" w:rsidP="003E0575">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lang w:eastAsia="ru-RU"/>
        </w:rPr>
        <w:t>по предоставлению</w:t>
      </w:r>
      <w:r w:rsidR="00AF629D" w:rsidRPr="00862326">
        <w:rPr>
          <w:rFonts w:ascii="Times New Roman" w:eastAsia="Times New Roman" w:hAnsi="Times New Roman" w:cs="Times New Roman"/>
          <w:color w:val="000000"/>
          <w:lang w:eastAsia="ru-RU"/>
        </w:rPr>
        <w:t xml:space="preserve"> муниципальной услуги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keepNext/>
        <w:keepLines/>
        <w:spacing w:after="0" w:line="240" w:lineRule="auto"/>
        <w:jc w:val="center"/>
        <w:outlineLvl w:val="1"/>
        <w:rPr>
          <w:rFonts w:ascii="Times New Roman" w:eastAsia="Times New Roman" w:hAnsi="Times New Roman" w:cs="Times New Roman"/>
          <w:b/>
          <w:color w:val="000000"/>
          <w:sz w:val="24"/>
          <w:szCs w:val="24"/>
          <w:lang w:eastAsia="ru-RU"/>
        </w:rPr>
      </w:pPr>
      <w:r w:rsidRPr="00862326">
        <w:rPr>
          <w:rFonts w:ascii="Times New Roman" w:eastAsia="Times New Roman" w:hAnsi="Times New Roman" w:cs="Times New Roman"/>
          <w:b/>
          <w:color w:val="000000"/>
          <w:sz w:val="24"/>
          <w:szCs w:val="24"/>
          <w:lang w:eastAsia="ru-RU"/>
        </w:rPr>
        <w:t xml:space="preserve">Форма разрешения на право вырубки зеленых насаждений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От: _______________________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(наименование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уполномоченного органа)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tbl>
      <w:tblPr>
        <w:tblStyle w:val="TableGrid"/>
        <w:tblW w:w="8895" w:type="dxa"/>
        <w:tblInd w:w="142" w:type="dxa"/>
        <w:tblLook w:val="04A0" w:firstRow="1" w:lastRow="0" w:firstColumn="1" w:lastColumn="0" w:noHBand="0" w:noVBand="1"/>
      </w:tblPr>
      <w:tblGrid>
        <w:gridCol w:w="6077"/>
        <w:gridCol w:w="2818"/>
      </w:tblGrid>
      <w:tr w:rsidR="00AF629D" w:rsidRPr="00862326" w:rsidTr="00DF789A">
        <w:trPr>
          <w:trHeight w:val="1967"/>
        </w:trPr>
        <w:tc>
          <w:tcPr>
            <w:tcW w:w="6077" w:type="dxa"/>
            <w:tcBorders>
              <w:top w:val="nil"/>
              <w:left w:val="nil"/>
              <w:bottom w:val="nil"/>
              <w:right w:val="nil"/>
            </w:tcBorders>
          </w:tcPr>
          <w:p w:rsidR="00AF629D" w:rsidRPr="00862326" w:rsidRDefault="00AF629D" w:rsidP="007F185C">
            <w:pPr>
              <w:jc w:val="right"/>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Кому </w:t>
            </w:r>
          </w:p>
        </w:tc>
        <w:tc>
          <w:tcPr>
            <w:tcW w:w="2818" w:type="dxa"/>
            <w:tcBorders>
              <w:top w:val="nil"/>
              <w:left w:val="nil"/>
              <w:bottom w:val="nil"/>
              <w:right w:val="nil"/>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______________________ (фамилия, имя, отчество </w:t>
            </w:r>
          </w:p>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для граждан и индивидуальных предпринимателей, или полное наименование  организации – для юридических лиц </w:t>
            </w:r>
          </w:p>
        </w:tc>
      </w:tr>
      <w:tr w:rsidR="00AF629D" w:rsidRPr="00862326" w:rsidTr="00DF789A">
        <w:trPr>
          <w:trHeight w:val="1559"/>
        </w:trPr>
        <w:tc>
          <w:tcPr>
            <w:tcW w:w="6077" w:type="dxa"/>
            <w:tcBorders>
              <w:top w:val="nil"/>
              <w:left w:val="nil"/>
              <w:bottom w:val="nil"/>
              <w:right w:val="nil"/>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p w:rsidR="00AF629D" w:rsidRPr="00862326" w:rsidRDefault="00AF629D" w:rsidP="007F185C">
            <w:pPr>
              <w:jc w:val="right"/>
              <w:rPr>
                <w:rFonts w:ascii="Times New Roman" w:eastAsia="Times New Roman" w:hAnsi="Times New Roman" w:cs="Times New Roman"/>
                <w:color w:val="000000"/>
                <w:sz w:val="24"/>
              </w:rPr>
            </w:pPr>
          </w:p>
        </w:tc>
        <w:tc>
          <w:tcPr>
            <w:tcW w:w="2818" w:type="dxa"/>
            <w:tcBorders>
              <w:top w:val="nil"/>
              <w:left w:val="nil"/>
              <w:bottom w:val="nil"/>
              <w:right w:val="nil"/>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______________________ (почтовый индекс и адрес, адрес </w:t>
            </w:r>
          </w:p>
          <w:p w:rsidR="00AF629D" w:rsidRPr="00862326" w:rsidRDefault="00AF629D" w:rsidP="00DF789A">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электронной почты)  </w:t>
            </w:r>
          </w:p>
        </w:tc>
      </w:tr>
    </w:tbl>
    <w:p w:rsidR="00DF789A" w:rsidRDefault="00DF789A" w:rsidP="007F185C">
      <w:pPr>
        <w:spacing w:after="0" w:line="240" w:lineRule="auto"/>
        <w:jc w:val="center"/>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rPr>
        <w:t>РАЗРЕШЕНИЕ</w:t>
      </w: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на право вырубки зеленых насаждений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 </w:t>
      </w:r>
      <w:r w:rsidRPr="00862326">
        <w:rPr>
          <w:rFonts w:ascii="Times New Roman" w:eastAsia="Times New Roman" w:hAnsi="Times New Roman" w:cs="Times New Roman"/>
          <w:color w:val="000000"/>
          <w:sz w:val="24"/>
          <w:lang w:eastAsia="ru-RU"/>
        </w:rPr>
        <w:tab/>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Calibri" w:hAnsi="Times New Roman" w:cs="Times New Roman"/>
          <w:noProof/>
          <w:color w:val="000000"/>
          <w:lang w:eastAsia="ru-RU"/>
        </w:rPr>
        <mc:AlternateContent>
          <mc:Choice Requires="wpg">
            <w:drawing>
              <wp:inline distT="0" distB="0" distL="0" distR="0" wp14:anchorId="75F23FE4" wp14:editId="6989F334">
                <wp:extent cx="5976824" cy="6096"/>
                <wp:effectExtent l="0" t="0" r="0" b="0"/>
                <wp:docPr id="49060" name="Group 49060"/>
                <wp:cNvGraphicFramePr/>
                <a:graphic xmlns:a="http://schemas.openxmlformats.org/drawingml/2006/main">
                  <a:graphicData uri="http://schemas.microsoft.com/office/word/2010/wordprocessingGroup">
                    <wpg:wgp>
                      <wpg:cNvGrpSpPr/>
                      <wpg:grpSpPr>
                        <a:xfrm>
                          <a:off x="0" y="0"/>
                          <a:ext cx="5976824" cy="6096"/>
                          <a:chOff x="0" y="0"/>
                          <a:chExt cx="5976824" cy="6096"/>
                        </a:xfrm>
                      </wpg:grpSpPr>
                      <wps:wsp>
                        <wps:cNvPr id="50285" name="Shape 50285"/>
                        <wps:cNvSpPr/>
                        <wps:spPr>
                          <a:xfrm>
                            <a:off x="0" y="0"/>
                            <a:ext cx="1979930" cy="9144"/>
                          </a:xfrm>
                          <a:custGeom>
                            <a:avLst/>
                            <a:gdLst/>
                            <a:ahLst/>
                            <a:cxnLst/>
                            <a:rect l="0" t="0" r="0" b="0"/>
                            <a:pathLst>
                              <a:path w="1979930" h="9144">
                                <a:moveTo>
                                  <a:pt x="0" y="0"/>
                                </a:moveTo>
                                <a:lnTo>
                                  <a:pt x="1979930" y="0"/>
                                </a:lnTo>
                                <a:lnTo>
                                  <a:pt x="1979930" y="9144"/>
                                </a:lnTo>
                                <a:lnTo>
                                  <a:pt x="0" y="9144"/>
                                </a:lnTo>
                                <a:lnTo>
                                  <a:pt x="0" y="0"/>
                                </a:lnTo>
                              </a:path>
                            </a:pathLst>
                          </a:custGeom>
                          <a:solidFill>
                            <a:srgbClr val="000000"/>
                          </a:solidFill>
                          <a:ln w="0" cap="flat">
                            <a:noFill/>
                            <a:miter lim="127000"/>
                          </a:ln>
                          <a:effectLst/>
                        </wps:spPr>
                        <wps:bodyPr/>
                      </wps:wsp>
                      <wps:wsp>
                        <wps:cNvPr id="50286" name="Shape 50286"/>
                        <wps:cNvSpPr/>
                        <wps:spPr>
                          <a:xfrm>
                            <a:off x="4429710" y="0"/>
                            <a:ext cx="1547114" cy="9144"/>
                          </a:xfrm>
                          <a:custGeom>
                            <a:avLst/>
                            <a:gdLst/>
                            <a:ahLst/>
                            <a:cxnLst/>
                            <a:rect l="0" t="0" r="0" b="0"/>
                            <a:pathLst>
                              <a:path w="1547114" h="9144">
                                <a:moveTo>
                                  <a:pt x="0" y="0"/>
                                </a:moveTo>
                                <a:lnTo>
                                  <a:pt x="1547114" y="0"/>
                                </a:lnTo>
                                <a:lnTo>
                                  <a:pt x="1547114"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1="http://schemas.microsoft.com/office/drawing/2015/9/8/chartex">
            <w:pict>
              <v:group w14:anchorId="67CF1D41" id="Group 49060" o:spid="_x0000_s1026" style="width:470.6pt;height:.5pt;mso-position-horizontal-relative:char;mso-position-vertical-relative:line" coordsize="59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">
                <v:shape id="Shape 50285" o:spid="_x0000_s1027" style="position:absolute;width:19799;height:91;visibility:visible;mso-wrap-style:square;v-text-anchor:top" coordsize="19799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" path="m,l1979930,r,9144l,9144,,e" fillcolor="black" stroked="f" strokeweight="0">
                  <v:stroke miterlimit="83231f" joinstyle="miter"/>
                  <v:path arrowok="t" textboxrect="0,0,1979930,9144"/>
                </v:shape>
                <v:shape id="Shape 50286" o:spid="_x0000_s1028" style="position:absolute;left:44297;width:15471;height:91;visibility:visible;mso-wrap-style:square;v-text-anchor:top" coordsize="15471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" path="m,l1547114,r,9144l,9144,,e" fillcolor="black" stroked="f" strokeweight="0">
                  <v:stroke miterlimit="83231f" joinstyle="miter"/>
                  <v:path arrowok="t" textboxrect="0,0,1547114,9144"/>
                </v:shape>
                <w10:anchorlock/>
              </v:group>
            </w:pict>
          </mc:Fallback>
        </mc:AlternateContent>
      </w:r>
    </w:p>
    <w:p w:rsidR="00AF629D" w:rsidRPr="00862326" w:rsidRDefault="00AF629D" w:rsidP="007F185C">
      <w:pPr>
        <w:tabs>
          <w:tab w:val="center" w:pos="1643"/>
          <w:tab w:val="center" w:pos="6947"/>
          <w:tab w:val="center" w:pos="8279"/>
        </w:tabs>
        <w:spacing w:after="0" w:line="240" w:lineRule="auto"/>
        <w:rPr>
          <w:rFonts w:ascii="Times New Roman" w:eastAsia="Times New Roman" w:hAnsi="Times New Roman" w:cs="Times New Roman"/>
          <w:color w:val="000000"/>
          <w:sz w:val="24"/>
          <w:lang w:eastAsia="ru-RU"/>
        </w:rPr>
      </w:pPr>
      <w:r w:rsidRPr="00862326">
        <w:rPr>
          <w:rFonts w:ascii="Times New Roman" w:eastAsia="Calibri" w:hAnsi="Times New Roman" w:cs="Times New Roman"/>
          <w:color w:val="000000"/>
          <w:lang w:eastAsia="ru-RU"/>
        </w:rPr>
        <w:tab/>
      </w:r>
      <w:r w:rsidRPr="00862326">
        <w:rPr>
          <w:rFonts w:ascii="Times New Roman" w:eastAsia="Times New Roman" w:hAnsi="Times New Roman" w:cs="Times New Roman"/>
          <w:color w:val="000000"/>
          <w:sz w:val="24"/>
          <w:lang w:eastAsia="ru-RU"/>
        </w:rPr>
        <w:t xml:space="preserve">дата решения </w:t>
      </w:r>
      <w:r w:rsidRPr="00862326">
        <w:rPr>
          <w:rFonts w:ascii="Times New Roman" w:eastAsia="Times New Roman" w:hAnsi="Times New Roman" w:cs="Times New Roman"/>
          <w:color w:val="000000"/>
          <w:sz w:val="24"/>
          <w:lang w:eastAsia="ru-RU"/>
        </w:rPr>
        <w:tab/>
        <w:t xml:space="preserve"> </w:t>
      </w:r>
      <w:r w:rsidRPr="00862326">
        <w:rPr>
          <w:rFonts w:ascii="Times New Roman" w:eastAsia="Times New Roman" w:hAnsi="Times New Roman" w:cs="Times New Roman"/>
          <w:color w:val="000000"/>
          <w:sz w:val="24"/>
          <w:lang w:eastAsia="ru-RU"/>
        </w:rPr>
        <w:tab/>
        <w:t xml:space="preserve">номер решения </w:t>
      </w:r>
    </w:p>
    <w:p w:rsidR="00DF789A" w:rsidRDefault="00DF789A" w:rsidP="007F185C">
      <w:pPr>
        <w:spacing w:after="0" w:line="240" w:lineRule="auto"/>
        <w:rPr>
          <w:rFonts w:ascii="Times New Roman" w:eastAsia="Times New Roman" w:hAnsi="Times New Roman" w:cs="Times New Roman"/>
          <w:color w:val="000000"/>
          <w:sz w:val="24"/>
          <w:lang w:eastAsia="ru-RU"/>
        </w:rPr>
      </w:pPr>
    </w:p>
    <w:p w:rsidR="00AF629D" w:rsidRPr="00862326" w:rsidRDefault="00AF629D" w:rsidP="00DF789A">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уполномоченного органа </w:t>
      </w:r>
      <w:r w:rsidRPr="00862326">
        <w:rPr>
          <w:rFonts w:ascii="Times New Roman" w:eastAsia="Times New Roman" w:hAnsi="Times New Roman" w:cs="Times New Roman"/>
          <w:color w:val="000000"/>
          <w:sz w:val="24"/>
          <w:lang w:eastAsia="ru-RU"/>
        </w:rPr>
        <w:tab/>
        <w:t>уполномоченного местного самоуправления органа местного</w:t>
      </w:r>
    </w:p>
    <w:p w:rsidR="00AF629D" w:rsidRPr="00862326" w:rsidRDefault="00AF629D" w:rsidP="00DF789A">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самоуправления</w:t>
      </w:r>
    </w:p>
    <w:p w:rsidR="00DF789A" w:rsidRDefault="00DF789A" w:rsidP="007F185C">
      <w:pPr>
        <w:spacing w:after="0" w:line="240" w:lineRule="auto"/>
        <w:jc w:val="both"/>
        <w:rPr>
          <w:rFonts w:ascii="Times New Roman" w:eastAsia="Times New Roman" w:hAnsi="Times New Roman" w:cs="Times New Roman"/>
          <w:color w:val="000000"/>
          <w:sz w:val="24"/>
          <w:lang w:eastAsia="ru-RU"/>
        </w:rPr>
      </w:pP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результатам рассмотрения запроса ________________________, уведомляем о предоставлении разрешения на право вырубки зеленых насаждений ____________ на основании _______________на земельном участке с кадастровым номером __________________ на срок до____________________.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Приложение: схема участка с нанесением зеленых насаждений, подлежащих вырубке.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________________________________</w:t>
      </w:r>
      <w:r w:rsidR="00DF789A" w:rsidRPr="00862326">
        <w:rPr>
          <w:rFonts w:ascii="Times New Roman" w:eastAsia="Calibri" w:hAnsi="Times New Roman" w:cs="Times New Roman"/>
          <w:noProof/>
          <w:color w:val="000000"/>
          <w:lang w:eastAsia="ru-RU"/>
        </w:rPr>
        <mc:AlternateContent>
          <mc:Choice Requires="wpg">
            <w:drawing>
              <wp:inline distT="0" distB="0" distL="0" distR="0" wp14:anchorId="062FE2B1" wp14:editId="761847B6">
                <wp:extent cx="5943600" cy="658640"/>
                <wp:effectExtent l="0" t="0" r="0" b="46355"/>
                <wp:docPr id="47026" name="Group 47026"/>
                <wp:cNvGraphicFramePr/>
                <a:graphic xmlns:a="http://schemas.openxmlformats.org/drawingml/2006/main">
                  <a:graphicData uri="http://schemas.microsoft.com/office/word/2010/wordprocessingGroup">
                    <wpg:wgp>
                      <wpg:cNvGrpSpPr/>
                      <wpg:grpSpPr>
                        <a:xfrm>
                          <a:off x="0" y="0"/>
                          <a:ext cx="5943600" cy="658640"/>
                          <a:chOff x="0" y="0"/>
                          <a:chExt cx="6435548" cy="713181"/>
                        </a:xfrm>
                      </wpg:grpSpPr>
                      <wps:wsp>
                        <wps:cNvPr id="5389" name="Rectangle 5389"/>
                        <wps:cNvSpPr/>
                        <wps:spPr>
                          <a:xfrm>
                            <a:off x="1167714" y="232018"/>
                            <a:ext cx="1141967" cy="181116"/>
                          </a:xfrm>
                          <a:prstGeom prst="rect">
                            <a:avLst/>
                          </a:prstGeom>
                          <a:ln>
                            <a:noFill/>
                          </a:ln>
                        </wps:spPr>
                        <wps:txbx>
                          <w:txbxContent>
                            <w:p w:rsidR="00DF789A" w:rsidRDefault="00DF789A" w:rsidP="00DF789A"/>
                          </w:txbxContent>
                        </wps:txbx>
                        <wps:bodyPr horzOverflow="overflow" vert="horz" lIns="0" tIns="0" rIns="0" bIns="0" rtlCol="0">
                          <a:noAutofit/>
                        </wps:bodyPr>
                      </wps:wsp>
                      <wps:wsp>
                        <wps:cNvPr id="5390" name="Rectangle 5390"/>
                        <wps:cNvSpPr/>
                        <wps:spPr>
                          <a:xfrm>
                            <a:off x="2025726" y="199441"/>
                            <a:ext cx="50673" cy="224380"/>
                          </a:xfrm>
                          <a:prstGeom prst="rect">
                            <a:avLst/>
                          </a:prstGeom>
                          <a:ln>
                            <a:noFill/>
                          </a:ln>
                        </wps:spPr>
                        <wps:txbx>
                          <w:txbxContent>
                            <w:p w:rsidR="00DF789A" w:rsidRDefault="00DF789A" w:rsidP="00DF789A">
                              <w:r>
                                <w:rPr>
                                  <w:rFonts w:ascii="Times New Roman" w:eastAsia="Times New Roman" w:hAnsi="Times New Roman" w:cs="Times New Roman"/>
                                  <w:b/>
                                  <w:i/>
                                </w:rPr>
                                <w:t xml:space="preserve"> </w:t>
                              </w:r>
                            </w:p>
                          </w:txbxContent>
                        </wps:txbx>
                        <wps:bodyPr horzOverflow="overflow" vert="horz" lIns="0" tIns="0" rIns="0" bIns="0" rtlCol="0">
                          <a:noAutofit/>
                        </wps:bodyPr>
                      </wps:wsp>
                      <wps:wsp>
                        <wps:cNvPr id="5391" name="Rectangle 5391"/>
                        <wps:cNvSpPr/>
                        <wps:spPr>
                          <a:xfrm>
                            <a:off x="4409897" y="43092"/>
                            <a:ext cx="1134670" cy="181116"/>
                          </a:xfrm>
                          <a:prstGeom prst="rect">
                            <a:avLst/>
                          </a:prstGeom>
                          <a:ln>
                            <a:noFill/>
                          </a:ln>
                        </wps:spPr>
                        <wps:txbx>
                          <w:txbxContent>
                            <w:p w:rsidR="00DF789A" w:rsidRDefault="00DF789A" w:rsidP="00DF789A">
                              <w:r>
                                <w:rPr>
                                  <w:rFonts w:ascii="Times New Roman" w:eastAsia="Times New Roman" w:hAnsi="Times New Roman" w:cs="Times New Roman"/>
                                  <w:b/>
                                </w:rPr>
                                <w:t>Сведения об</w:t>
                              </w:r>
                            </w:p>
                          </w:txbxContent>
                        </wps:txbx>
                        <wps:bodyPr horzOverflow="overflow" vert="horz" lIns="0" tIns="0" rIns="0" bIns="0" rtlCol="0">
                          <a:noAutofit/>
                        </wps:bodyPr>
                      </wps:wsp>
                      <wps:wsp>
                        <wps:cNvPr id="5392" name="Rectangle 5392"/>
                        <wps:cNvSpPr/>
                        <wps:spPr>
                          <a:xfrm>
                            <a:off x="5263338" y="10516"/>
                            <a:ext cx="50673" cy="224381"/>
                          </a:xfrm>
                          <a:prstGeom prst="rect">
                            <a:avLst/>
                          </a:prstGeom>
                          <a:ln>
                            <a:noFill/>
                          </a:ln>
                        </wps:spPr>
                        <wps:txbx>
                          <w:txbxContent>
                            <w:p w:rsidR="00DF789A" w:rsidRDefault="00DF789A" w:rsidP="00DF789A">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5393" name="Rectangle 5393"/>
                        <wps:cNvSpPr/>
                        <wps:spPr>
                          <a:xfrm>
                            <a:off x="4396182" y="218301"/>
                            <a:ext cx="1173992" cy="181116"/>
                          </a:xfrm>
                          <a:prstGeom prst="rect">
                            <a:avLst/>
                          </a:prstGeom>
                          <a:ln>
                            <a:noFill/>
                          </a:ln>
                        </wps:spPr>
                        <wps:txbx>
                          <w:txbxContent>
                            <w:p w:rsidR="00DF789A" w:rsidRDefault="00DF789A" w:rsidP="00DF789A">
                              <w:r>
                                <w:rPr>
                                  <w:rFonts w:ascii="Times New Roman" w:eastAsia="Times New Roman" w:hAnsi="Times New Roman" w:cs="Times New Roman"/>
                                  <w:b/>
                                </w:rPr>
                                <w:t>электронной</w:t>
                              </w:r>
                            </w:p>
                          </w:txbxContent>
                        </wps:txbx>
                        <wps:bodyPr horzOverflow="overflow" vert="horz" lIns="0" tIns="0" rIns="0" bIns="0" rtlCol="0">
                          <a:noAutofit/>
                        </wps:bodyPr>
                      </wps:wsp>
                      <wps:wsp>
                        <wps:cNvPr id="5394" name="Rectangle 5394"/>
                        <wps:cNvSpPr/>
                        <wps:spPr>
                          <a:xfrm>
                            <a:off x="5278577" y="185725"/>
                            <a:ext cx="50673" cy="224380"/>
                          </a:xfrm>
                          <a:prstGeom prst="rect">
                            <a:avLst/>
                          </a:prstGeom>
                          <a:ln>
                            <a:noFill/>
                          </a:ln>
                        </wps:spPr>
                        <wps:txbx>
                          <w:txbxContent>
                            <w:p w:rsidR="00DF789A" w:rsidRDefault="00DF789A" w:rsidP="00DF789A">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5395" name="Rectangle 5395"/>
                        <wps:cNvSpPr/>
                        <wps:spPr>
                          <a:xfrm>
                            <a:off x="4551629" y="393561"/>
                            <a:ext cx="760703" cy="181116"/>
                          </a:xfrm>
                          <a:prstGeom prst="rect">
                            <a:avLst/>
                          </a:prstGeom>
                          <a:ln>
                            <a:noFill/>
                          </a:ln>
                        </wps:spPr>
                        <wps:txbx>
                          <w:txbxContent>
                            <w:p w:rsidR="00DF789A" w:rsidRDefault="00DF789A" w:rsidP="00DF789A">
                              <w:r>
                                <w:rPr>
                                  <w:rFonts w:ascii="Times New Roman" w:eastAsia="Times New Roman" w:hAnsi="Times New Roman" w:cs="Times New Roman"/>
                                  <w:b/>
                                </w:rPr>
                                <w:t>подписи</w:t>
                              </w:r>
                            </w:p>
                          </w:txbxContent>
                        </wps:txbx>
                        <wps:bodyPr horzOverflow="overflow" vert="horz" lIns="0" tIns="0" rIns="0" bIns="0" rtlCol="0">
                          <a:noAutofit/>
                        </wps:bodyPr>
                      </wps:wsp>
                      <wps:wsp>
                        <wps:cNvPr id="5396" name="Rectangle 5396"/>
                        <wps:cNvSpPr/>
                        <wps:spPr>
                          <a:xfrm>
                            <a:off x="5123129" y="360985"/>
                            <a:ext cx="50673" cy="224380"/>
                          </a:xfrm>
                          <a:prstGeom prst="rect">
                            <a:avLst/>
                          </a:prstGeom>
                          <a:ln>
                            <a:noFill/>
                          </a:ln>
                        </wps:spPr>
                        <wps:txbx>
                          <w:txbxContent>
                            <w:p w:rsidR="00DF789A" w:rsidRDefault="00DF789A" w:rsidP="00DF789A">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50289" name="Shape 50289"/>
                        <wps:cNvSpPr/>
                        <wps:spPr>
                          <a:xfrm>
                            <a:off x="318422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0290" name="Shape 50290"/>
                        <wps:cNvSpPr/>
                        <wps:spPr>
                          <a:xfrm>
                            <a:off x="3190316" y="0"/>
                            <a:ext cx="3239135" cy="9144"/>
                          </a:xfrm>
                          <a:custGeom>
                            <a:avLst/>
                            <a:gdLst/>
                            <a:ahLst/>
                            <a:cxnLst/>
                            <a:rect l="0" t="0" r="0" b="0"/>
                            <a:pathLst>
                              <a:path w="3239135" h="9144">
                                <a:moveTo>
                                  <a:pt x="0" y="0"/>
                                </a:moveTo>
                                <a:lnTo>
                                  <a:pt x="3239135" y="0"/>
                                </a:lnTo>
                                <a:lnTo>
                                  <a:pt x="3239135" y="9144"/>
                                </a:lnTo>
                                <a:lnTo>
                                  <a:pt x="0" y="9144"/>
                                </a:lnTo>
                                <a:lnTo>
                                  <a:pt x="0" y="0"/>
                                </a:lnTo>
                              </a:path>
                            </a:pathLst>
                          </a:custGeom>
                          <a:solidFill>
                            <a:srgbClr val="000000"/>
                          </a:solidFill>
                          <a:ln w="0" cap="flat">
                            <a:noFill/>
                            <a:miter lim="127000"/>
                          </a:ln>
                          <a:effectLst/>
                        </wps:spPr>
                        <wps:bodyPr/>
                      </wps:wsp>
                      <wps:wsp>
                        <wps:cNvPr id="50291" name="Shape 50291"/>
                        <wps:cNvSpPr/>
                        <wps:spPr>
                          <a:xfrm>
                            <a:off x="642945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0292" name="Shape 50292"/>
                        <wps:cNvSpPr/>
                        <wps:spPr>
                          <a:xfrm>
                            <a:off x="3184220" y="6045"/>
                            <a:ext cx="9144" cy="525780"/>
                          </a:xfrm>
                          <a:custGeom>
                            <a:avLst/>
                            <a:gdLst/>
                            <a:ahLst/>
                            <a:cxnLst/>
                            <a:rect l="0" t="0" r="0" b="0"/>
                            <a:pathLst>
                              <a:path w="9144" h="525780">
                                <a:moveTo>
                                  <a:pt x="0" y="0"/>
                                </a:moveTo>
                                <a:lnTo>
                                  <a:pt x="9144" y="0"/>
                                </a:lnTo>
                                <a:lnTo>
                                  <a:pt x="9144" y="525780"/>
                                </a:lnTo>
                                <a:lnTo>
                                  <a:pt x="0" y="525780"/>
                                </a:lnTo>
                                <a:lnTo>
                                  <a:pt x="0" y="0"/>
                                </a:lnTo>
                              </a:path>
                            </a:pathLst>
                          </a:custGeom>
                          <a:solidFill>
                            <a:srgbClr val="000000"/>
                          </a:solidFill>
                          <a:ln w="0" cap="flat">
                            <a:noFill/>
                            <a:miter lim="127000"/>
                          </a:ln>
                          <a:effectLst/>
                        </wps:spPr>
                        <wps:bodyPr/>
                      </wps:wsp>
                      <wps:wsp>
                        <wps:cNvPr id="50293" name="Shape 50293"/>
                        <wps:cNvSpPr/>
                        <wps:spPr>
                          <a:xfrm>
                            <a:off x="3184220" y="53182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0294" name="Shape 50294"/>
                        <wps:cNvSpPr/>
                        <wps:spPr>
                          <a:xfrm>
                            <a:off x="3190316" y="531825"/>
                            <a:ext cx="3239135" cy="9144"/>
                          </a:xfrm>
                          <a:custGeom>
                            <a:avLst/>
                            <a:gdLst/>
                            <a:ahLst/>
                            <a:cxnLst/>
                            <a:rect l="0" t="0" r="0" b="0"/>
                            <a:pathLst>
                              <a:path w="3239135" h="9144">
                                <a:moveTo>
                                  <a:pt x="0" y="0"/>
                                </a:moveTo>
                                <a:lnTo>
                                  <a:pt x="3239135" y="0"/>
                                </a:lnTo>
                                <a:lnTo>
                                  <a:pt x="3239135" y="9144"/>
                                </a:lnTo>
                                <a:lnTo>
                                  <a:pt x="0" y="9144"/>
                                </a:lnTo>
                                <a:lnTo>
                                  <a:pt x="0" y="0"/>
                                </a:lnTo>
                              </a:path>
                            </a:pathLst>
                          </a:custGeom>
                          <a:solidFill>
                            <a:srgbClr val="000000"/>
                          </a:solidFill>
                          <a:ln w="0" cap="flat">
                            <a:noFill/>
                            <a:miter lim="127000"/>
                          </a:ln>
                          <a:effectLst/>
                        </wps:spPr>
                        <wps:bodyPr/>
                      </wps:wsp>
                      <wps:wsp>
                        <wps:cNvPr id="50295" name="Shape 50295"/>
                        <wps:cNvSpPr/>
                        <wps:spPr>
                          <a:xfrm>
                            <a:off x="6429451" y="6045"/>
                            <a:ext cx="9144" cy="525780"/>
                          </a:xfrm>
                          <a:custGeom>
                            <a:avLst/>
                            <a:gdLst/>
                            <a:ahLst/>
                            <a:cxnLst/>
                            <a:rect l="0" t="0" r="0" b="0"/>
                            <a:pathLst>
                              <a:path w="9144" h="525780">
                                <a:moveTo>
                                  <a:pt x="0" y="0"/>
                                </a:moveTo>
                                <a:lnTo>
                                  <a:pt x="9144" y="0"/>
                                </a:lnTo>
                                <a:lnTo>
                                  <a:pt x="9144" y="525780"/>
                                </a:lnTo>
                                <a:lnTo>
                                  <a:pt x="0" y="525780"/>
                                </a:lnTo>
                                <a:lnTo>
                                  <a:pt x="0" y="0"/>
                                </a:lnTo>
                              </a:path>
                            </a:pathLst>
                          </a:custGeom>
                          <a:solidFill>
                            <a:srgbClr val="000000"/>
                          </a:solidFill>
                          <a:ln w="0" cap="flat">
                            <a:noFill/>
                            <a:miter lim="127000"/>
                          </a:ln>
                          <a:effectLst/>
                        </wps:spPr>
                        <wps:bodyPr/>
                      </wps:wsp>
                      <wps:wsp>
                        <wps:cNvPr id="50296" name="Shape 50296"/>
                        <wps:cNvSpPr/>
                        <wps:spPr>
                          <a:xfrm>
                            <a:off x="6429451" y="53182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0297" name="Shape 50297"/>
                        <wps:cNvSpPr/>
                        <wps:spPr>
                          <a:xfrm>
                            <a:off x="0" y="537921"/>
                            <a:ext cx="5979922" cy="175260"/>
                          </a:xfrm>
                          <a:custGeom>
                            <a:avLst/>
                            <a:gdLst/>
                            <a:ahLst/>
                            <a:cxnLst/>
                            <a:rect l="0" t="0" r="0" b="0"/>
                            <a:pathLst>
                              <a:path w="5979922" h="175260">
                                <a:moveTo>
                                  <a:pt x="0" y="0"/>
                                </a:moveTo>
                                <a:lnTo>
                                  <a:pt x="5979922" y="0"/>
                                </a:lnTo>
                                <a:lnTo>
                                  <a:pt x="5979922" y="175260"/>
                                </a:lnTo>
                                <a:lnTo>
                                  <a:pt x="0" y="175260"/>
                                </a:lnTo>
                                <a:lnTo>
                                  <a:pt x="0" y="0"/>
                                </a:lnTo>
                              </a:path>
                            </a:pathLst>
                          </a:custGeom>
                          <a:solidFill>
                            <a:srgbClr val="FFFFFF"/>
                          </a:solidFill>
                          <a:ln w="0" cap="flat">
                            <a:noFill/>
                            <a:miter lim="127000"/>
                          </a:ln>
                          <a:effectLst/>
                        </wps:spPr>
                        <wps:bodyPr/>
                      </wps:wsp>
                      <wps:wsp>
                        <wps:cNvPr id="5410" name="Rectangle 5410"/>
                        <wps:cNvSpPr/>
                        <wps:spPr>
                          <a:xfrm>
                            <a:off x="18288" y="539293"/>
                            <a:ext cx="50673" cy="224380"/>
                          </a:xfrm>
                          <a:prstGeom prst="rect">
                            <a:avLst/>
                          </a:prstGeom>
                          <a:ln>
                            <a:noFill/>
                          </a:ln>
                        </wps:spPr>
                        <wps:txbx>
                          <w:txbxContent>
                            <w:p w:rsidR="00DF789A" w:rsidRDefault="00DF789A" w:rsidP="00DF789A">
                              <w:r>
                                <w:t xml:space="preserve"> </w:t>
                              </w:r>
                            </w:p>
                          </w:txbxContent>
                        </wps:txbx>
                        <wps:bodyPr horzOverflow="overflow" vert="horz" lIns="0" tIns="0" rIns="0" bIns="0" rtlCol="0">
                          <a:noAutofit/>
                        </wps:bodyPr>
                      </wps:wsp>
                    </wpg:wgp>
                  </a:graphicData>
                </a:graphic>
              </wp:inline>
            </w:drawing>
          </mc:Choice>
          <mc:Fallback>
            <w:pict>
              <v:group w14:anchorId="062FE2B1" id="Group 47026" o:spid="_x0000_s1026" style="width:468pt;height:51.85pt;mso-position-horizontal-relative:char;mso-position-vertical-relative:line" coordsize="64355,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">
                <v:rect id="Rectangle 5389" o:spid="_x0000_s1027" style="position:absolute;left:11677;top:2320;width:114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" filled="f" stroked="f">
                  <v:textbox inset="0,0,0,0">
                    <w:txbxContent>
                      <w:p w:rsidR="00DF789A" w:rsidRDefault="00DF789A" w:rsidP="00DF789A"/>
                    </w:txbxContent>
                  </v:textbox>
                </v:rect>
                <v:rect id="Rectangle 5390" o:spid="_x0000_s1028" style="position:absolute;left:20257;top:19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" filled="f" stroked="f">
                  <v:textbox inset="0,0,0,0">
                    <w:txbxContent>
                      <w:p w:rsidR="00DF789A" w:rsidRDefault="00DF789A" w:rsidP="00DF789A">
                        <w:r>
                          <w:rPr>
                            <w:rFonts w:ascii="Times New Roman" w:eastAsia="Times New Roman" w:hAnsi="Times New Roman" w:cs="Times New Roman"/>
                            <w:b/>
                            <w:i/>
                          </w:rPr>
                          <w:t xml:space="preserve"> </w:t>
                        </w:r>
                      </w:p>
                    </w:txbxContent>
                  </v:textbox>
                </v:rect>
                <v:rect id="Rectangle 5391" o:spid="_x0000_s1029" style="position:absolute;left:44098;top:430;width:1134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djxwAAAN0AAAAPAAAAZHJzL2Rvd25yZXYueG1sRI9Pa8JA&#10;FMTvgt9heYI33Vip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Jath2PHAAAA3QAA&#10;AA8AAAAAAAAAAAAAAAAABwIAAGRycy9kb3ducmV2LnhtbFBLBQYAAAAAAwADALcAAAD7AgAAAAA=&#10;" filled="f" stroked="f">
                  <v:textbox inset="0,0,0,0">
                    <w:txbxContent>
                      <w:p w:rsidR="00DF789A" w:rsidRDefault="00DF789A" w:rsidP="00DF789A">
                        <w:r>
                          <w:rPr>
                            <w:rFonts w:ascii="Times New Roman" w:eastAsia="Times New Roman" w:hAnsi="Times New Roman" w:cs="Times New Roman"/>
                            <w:b/>
                          </w:rPr>
                          <w:t>Сведения об</w:t>
                        </w:r>
                      </w:p>
                    </w:txbxContent>
                  </v:textbox>
                </v:rect>
                <v:rect id="Rectangle 5392" o:spid="_x0000_s1030" style="position:absolute;left:52633;top:10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" filled="f" stroked="f">
                  <v:textbox inset="0,0,0,0">
                    <w:txbxContent>
                      <w:p w:rsidR="00DF789A" w:rsidRDefault="00DF789A" w:rsidP="00DF789A">
                        <w:r>
                          <w:rPr>
                            <w:rFonts w:ascii="Times New Roman" w:eastAsia="Times New Roman" w:hAnsi="Times New Roman" w:cs="Times New Roman"/>
                            <w:b/>
                          </w:rPr>
                          <w:t xml:space="preserve"> </w:t>
                        </w:r>
                      </w:p>
                    </w:txbxContent>
                  </v:textbox>
                </v:rect>
                <v:rect id="Rectangle 5393" o:spid="_x0000_s1031" style="position:absolute;left:43961;top:2183;width:1174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PxwAAAN0AAAAPAAAAZHJzL2Rvd25yZXYueG1sRI9Pa8JA&#10;FMTvhX6H5Qm91Y0V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AkzvI/HAAAA3QAA&#10;AA8AAAAAAAAAAAAAAAAABwIAAGRycy9kb3ducmV2LnhtbFBLBQYAAAAAAwADALcAAAD7AgAAAAA=&#10;" filled="f" stroked="f">
                  <v:textbox inset="0,0,0,0">
                    <w:txbxContent>
                      <w:p w:rsidR="00DF789A" w:rsidRDefault="00DF789A" w:rsidP="00DF789A">
                        <w:r>
                          <w:rPr>
                            <w:rFonts w:ascii="Times New Roman" w:eastAsia="Times New Roman" w:hAnsi="Times New Roman" w:cs="Times New Roman"/>
                            <w:b/>
                          </w:rPr>
                          <w:t>электронной</w:t>
                        </w:r>
                      </w:p>
                    </w:txbxContent>
                  </v:textbox>
                </v:rect>
                <v:rect id="Rectangle 5394" o:spid="_x0000_s1032" style="position:absolute;left:52785;top:18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" filled="f" stroked="f">
                  <v:textbox inset="0,0,0,0">
                    <w:txbxContent>
                      <w:p w:rsidR="00DF789A" w:rsidRDefault="00DF789A" w:rsidP="00DF789A">
                        <w:r>
                          <w:rPr>
                            <w:rFonts w:ascii="Times New Roman" w:eastAsia="Times New Roman" w:hAnsi="Times New Roman" w:cs="Times New Roman"/>
                            <w:b/>
                          </w:rPr>
                          <w:t xml:space="preserve"> </w:t>
                        </w:r>
                      </w:p>
                    </w:txbxContent>
                  </v:textbox>
                </v:rect>
                <v:rect id="Rectangle 5395" o:spid="_x0000_s1033" style="position:absolute;left:45516;top:3935;width:76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" filled="f" stroked="f">
                  <v:textbox inset="0,0,0,0">
                    <w:txbxContent>
                      <w:p w:rsidR="00DF789A" w:rsidRDefault="00DF789A" w:rsidP="00DF789A">
                        <w:r>
                          <w:rPr>
                            <w:rFonts w:ascii="Times New Roman" w:eastAsia="Times New Roman" w:hAnsi="Times New Roman" w:cs="Times New Roman"/>
                            <w:b/>
                          </w:rPr>
                          <w:t>подписи</w:t>
                        </w:r>
                      </w:p>
                    </w:txbxContent>
                  </v:textbox>
                </v:rect>
                <v:rect id="Rectangle 5396" o:spid="_x0000_s1034" style="position:absolute;left:51231;top:36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8X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aT+HvTXgCcvELAAD//wMAUEsBAi0AFAAGAAgAAAAhANvh9svuAAAAhQEAABMAAAAAAAAA&#10;AAAAAAAAAAAAAFtDb250ZW50X1R5cGVzXS54bWxQSwECLQAUAAYACAAAACEAWvQsW78AAAAVAQAA&#10;CwAAAAAAAAAAAAAAAAAfAQAAX3JlbHMvLnJlbHNQSwECLQAUAAYACAAAACEAGUQfF8YAAADdAAAA&#10;DwAAAAAAAAAAAAAAAAAHAgAAZHJzL2Rvd25yZXYueG1sUEsFBgAAAAADAAMAtwAAAPoCAAAAAA==&#10;" filled="f" stroked="f">
                  <v:textbox inset="0,0,0,0">
                    <w:txbxContent>
                      <w:p w:rsidR="00DF789A" w:rsidRDefault="00DF789A" w:rsidP="00DF789A">
                        <w:r>
                          <w:rPr>
                            <w:rFonts w:ascii="Times New Roman" w:eastAsia="Times New Roman" w:hAnsi="Times New Roman" w:cs="Times New Roman"/>
                            <w:b/>
                          </w:rPr>
                          <w:t xml:space="preserve"> </w:t>
                        </w:r>
                      </w:p>
                    </w:txbxContent>
                  </v:textbox>
                </v:rect>
                <v:shape id="Shape 50289" o:spid="_x0000_s1035" style="position:absolute;left:3184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" path="m,l9144,r,9144l,9144,,e" fillcolor="black" stroked="f" strokeweight="0">
                  <v:stroke miterlimit="83231f" joinstyle="miter"/>
                  <v:path arrowok="t" textboxrect="0,0,9144,9144"/>
                </v:shape>
                <v:shape id="Shape 50290" o:spid="_x0000_s1036" style="position:absolute;left:31903;width:32391;height:91;visibility:visible;mso-wrap-style:square;v-text-anchor:top" coordsize="32391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" path="m,l3239135,r,9144l,9144,,e" fillcolor="black" stroked="f" strokeweight="0">
                  <v:stroke miterlimit="83231f" joinstyle="miter"/>
                  <v:path arrowok="t" textboxrect="0,0,3239135,9144"/>
                </v:shape>
                <v:shape id="Shape 50291" o:spid="_x0000_s1037" style="position:absolute;left:642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" path="m,l9144,r,9144l,9144,,e" fillcolor="black" stroked="f" strokeweight="0">
                  <v:stroke miterlimit="83231f" joinstyle="miter"/>
                  <v:path arrowok="t" textboxrect="0,0,9144,9144"/>
                </v:shape>
                <v:shape id="Shape 50292" o:spid="_x0000_s1038" style="position:absolute;left:31842;top:60;width:91;height:5258;visibility:visible;mso-wrap-style:square;v-text-anchor:top" coordsize="9144,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" path="m,l9144,r,525780l,525780,,e" fillcolor="black" stroked="f" strokeweight="0">
                  <v:stroke miterlimit="83231f" joinstyle="miter"/>
                  <v:path arrowok="t" textboxrect="0,0,9144,525780"/>
                </v:shape>
                <v:shape id="Shape 50293" o:spid="_x0000_s1039" style="position:absolute;left:31842;top:53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" path="m,l9144,r,9144l,9144,,e" fillcolor="black" stroked="f" strokeweight="0">
                  <v:stroke miterlimit="83231f" joinstyle="miter"/>
                  <v:path arrowok="t" textboxrect="0,0,9144,9144"/>
                </v:shape>
                <v:shape id="Shape 50294" o:spid="_x0000_s1040" style="position:absolute;left:31903;top:5318;width:32391;height:91;visibility:visible;mso-wrap-style:square;v-text-anchor:top" coordsize="32391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" path="m,l3239135,r,9144l,9144,,e" fillcolor="black" stroked="f" strokeweight="0">
                  <v:stroke miterlimit="83231f" joinstyle="miter"/>
                  <v:path arrowok="t" textboxrect="0,0,3239135,9144"/>
                </v:shape>
                <v:shape id="Shape 50295" o:spid="_x0000_s1041" style="position:absolute;left:64294;top:60;width:91;height:5258;visibility:visible;mso-wrap-style:square;v-text-anchor:top" coordsize="9144,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" path="m,l9144,r,525780l,525780,,e" fillcolor="black" stroked="f" strokeweight="0">
                  <v:stroke miterlimit="83231f" joinstyle="miter"/>
                  <v:path arrowok="t" textboxrect="0,0,9144,525780"/>
                </v:shape>
                <v:shape id="Shape 50296" o:spid="_x0000_s1042" style="position:absolute;left:64294;top:53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" path="m,l9144,r,9144l,9144,,e" fillcolor="black" stroked="f" strokeweight="0">
                  <v:stroke miterlimit="83231f" joinstyle="miter"/>
                  <v:path arrowok="t" textboxrect="0,0,9144,9144"/>
                </v:shape>
                <v:shape id="Shape 50297" o:spid="_x0000_s1043" style="position:absolute;top:5379;width:59799;height:1752;visibility:visible;mso-wrap-style:square;v-text-anchor:top" coordsize="5979922,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" path="m,l5979922,r,175260l,175260,,e" stroked="f" strokeweight="0">
                  <v:stroke miterlimit="83231f" joinstyle="miter"/>
                  <v:path arrowok="t" textboxrect="0,0,5979922,175260"/>
                </v:shape>
                <v:rect id="Rectangle 5410" o:spid="_x0000_s1044" style="position:absolute;left:182;top:53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zHwwAAAN0AAAAPAAAAZHJzL2Rvd25yZXYueG1sRE9Ni8Iw&#10;EL0L/ocwwt40Vdx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VJjsx8MAAADdAAAADwAA&#10;AAAAAAAAAAAAAAAHAgAAZHJzL2Rvd25yZXYueG1sUEsFBgAAAAADAAMAtwAAAPcCAAAAAA==&#10;" filled="f" stroked="f">
                  <v:textbox inset="0,0,0,0">
                    <w:txbxContent>
                      <w:p w:rsidR="00DF789A" w:rsidRDefault="00DF789A" w:rsidP="00DF789A">
                        <w:r>
                          <w:t xml:space="preserve"> </w:t>
                        </w:r>
                      </w:p>
                    </w:txbxContent>
                  </v:textbox>
                </v:rect>
                <w10:anchorlock/>
              </v:group>
            </w:pict>
          </mc:Fallback>
        </mc:AlternateContent>
      </w:r>
      <w:r w:rsidRPr="00862326">
        <w:rPr>
          <w:rFonts w:ascii="Times New Roman" w:eastAsia="Times New Roman" w:hAnsi="Times New Roman" w:cs="Times New Roman"/>
          <w:color w:val="000000"/>
          <w:sz w:val="24"/>
          <w:lang w:eastAsia="ru-RU"/>
        </w:rPr>
        <w:t xml:space="preserve">________ </w:t>
      </w:r>
    </w:p>
    <w:p w:rsidR="00DF789A" w:rsidRDefault="00AF629D" w:rsidP="00DF789A">
      <w:r w:rsidRPr="00862326">
        <w:rPr>
          <w:rFonts w:ascii="Times New Roman" w:eastAsia="Times New Roman" w:hAnsi="Times New Roman" w:cs="Times New Roman"/>
          <w:b/>
          <w:color w:val="000000"/>
          <w:sz w:val="24"/>
          <w:lang w:eastAsia="ru-RU"/>
        </w:rPr>
        <w:t>{Ф.И.О. должность уполномоченного</w:t>
      </w:r>
      <w:r w:rsidR="00DF789A" w:rsidRPr="00DF789A">
        <w:rPr>
          <w:rFonts w:ascii="Times New Roman" w:eastAsia="Times New Roman" w:hAnsi="Times New Roman" w:cs="Times New Roman"/>
          <w:b/>
          <w:i/>
        </w:rPr>
        <w:t xml:space="preserve"> </w:t>
      </w:r>
      <w:r w:rsidR="00DF789A">
        <w:rPr>
          <w:rFonts w:ascii="Times New Roman" w:eastAsia="Times New Roman" w:hAnsi="Times New Roman" w:cs="Times New Roman"/>
          <w:b/>
          <w:i/>
        </w:rPr>
        <w:t>сотрудника}</w:t>
      </w:r>
    </w:p>
    <w:p w:rsidR="00DF789A" w:rsidRDefault="00AF629D" w:rsidP="007F185C">
      <w:pPr>
        <w:spacing w:after="0" w:line="240" w:lineRule="auto"/>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 xml:space="preserve"> </w:t>
      </w:r>
    </w:p>
    <w:p w:rsidR="00DF789A" w:rsidRDefault="00DF789A" w:rsidP="007F185C">
      <w:pPr>
        <w:spacing w:after="0" w:line="240" w:lineRule="auto"/>
        <w:rPr>
          <w:rFonts w:ascii="Times New Roman" w:eastAsia="Times New Roman" w:hAnsi="Times New Roman" w:cs="Times New Roman"/>
          <w:b/>
          <w:color w:val="000000"/>
          <w:sz w:val="24"/>
          <w:lang w:eastAsia="ru-RU"/>
        </w:rPr>
      </w:pPr>
    </w:p>
    <w:p w:rsidR="00DF789A" w:rsidRDefault="00DF789A" w:rsidP="007F185C">
      <w:pPr>
        <w:spacing w:after="0" w:line="240" w:lineRule="auto"/>
        <w:rPr>
          <w:rFonts w:ascii="Times New Roman" w:eastAsia="Times New Roman" w:hAnsi="Times New Roman" w:cs="Times New Roman"/>
          <w:b/>
          <w:color w:val="000000"/>
          <w:sz w:val="24"/>
          <w:lang w:eastAsia="ru-RU"/>
        </w:rPr>
      </w:pP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Приложение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 разрешению на право вырубки зеленых насаждений Регистрационный №: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_______________ Дата: _______________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СХЕМА УЧАСТКА С НАНЕСЕНИЕМ ЗЕЛЕНЫХ НАСАЖДЕНИЙ,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ПОДЛЕЖАЩИХ ВЫРУБКЕ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tbl>
      <w:tblPr>
        <w:tblStyle w:val="TableGrid"/>
        <w:tblpPr w:vertAnchor="text" w:tblpX="5106" w:tblpY="-64"/>
        <w:tblOverlap w:val="never"/>
        <w:tblW w:w="4503" w:type="dxa"/>
        <w:tblInd w:w="0" w:type="dxa"/>
        <w:tblCellMar>
          <w:top w:w="61" w:type="dxa"/>
          <w:left w:w="115" w:type="dxa"/>
          <w:right w:w="115" w:type="dxa"/>
        </w:tblCellMar>
        <w:tblLook w:val="04A0" w:firstRow="1" w:lastRow="0" w:firstColumn="1" w:lastColumn="0" w:noHBand="0" w:noVBand="1"/>
      </w:tblPr>
      <w:tblGrid>
        <w:gridCol w:w="4503"/>
      </w:tblGrid>
      <w:tr w:rsidR="00AF629D" w:rsidRPr="00862326" w:rsidTr="001073F4">
        <w:trPr>
          <w:trHeight w:val="838"/>
        </w:trPr>
        <w:tc>
          <w:tcPr>
            <w:tcW w:w="4503"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Сведения об электронной подписи </w:t>
            </w:r>
          </w:p>
        </w:tc>
      </w:tr>
    </w:tbl>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{Ф.И.О. должность уполномоченного сотрудника}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Приложение № 3  </w:t>
      </w:r>
    </w:p>
    <w:p w:rsidR="00DF789A"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 Административному регламенту  </w:t>
      </w:r>
    </w:p>
    <w:p w:rsidR="00AF629D" w:rsidRPr="00862326"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предоставлению  муниципальной услуги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keepNext/>
        <w:keepLines/>
        <w:spacing w:after="0" w:line="240" w:lineRule="auto"/>
        <w:jc w:val="both"/>
        <w:outlineLvl w:val="2"/>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4"/>
          <w:lang w:eastAsia="ru-RU"/>
        </w:rPr>
        <w:t xml:space="preserve">Форма решения об отказе в приеме документов, необходимых для предоставления услуги / об отказе в предоставлении услуги  </w:t>
      </w:r>
    </w:p>
    <w:p w:rsidR="00DF789A" w:rsidRDefault="00AF629D" w:rsidP="007F185C">
      <w:pPr>
        <w:tabs>
          <w:tab w:val="center" w:pos="5126"/>
          <w:tab w:val="center" w:pos="7417"/>
        </w:tabs>
        <w:spacing w:after="0" w:line="240" w:lineRule="auto"/>
        <w:rPr>
          <w:rFonts w:ascii="Times New Roman" w:eastAsia="Calibri" w:hAnsi="Times New Roman" w:cs="Times New Roman"/>
          <w:color w:val="000000"/>
          <w:lang w:eastAsia="ru-RU"/>
        </w:rPr>
      </w:pPr>
      <w:r w:rsidRPr="00862326">
        <w:rPr>
          <w:rFonts w:ascii="Times New Roman" w:eastAsia="Calibri" w:hAnsi="Times New Roman" w:cs="Times New Roman"/>
          <w:color w:val="000000"/>
          <w:lang w:eastAsia="ru-RU"/>
        </w:rPr>
        <w:tab/>
      </w:r>
    </w:p>
    <w:p w:rsidR="00AF629D" w:rsidRPr="00862326" w:rsidRDefault="00AF629D" w:rsidP="00DF789A">
      <w:pPr>
        <w:tabs>
          <w:tab w:val="center" w:pos="5126"/>
          <w:tab w:val="center" w:pos="7417"/>
        </w:tabs>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Кому </w:t>
      </w:r>
      <w:r w:rsidRPr="00862326">
        <w:rPr>
          <w:rFonts w:ascii="Times New Roman" w:eastAsia="Times New Roman" w:hAnsi="Times New Roman" w:cs="Times New Roman"/>
          <w:color w:val="000000"/>
          <w:sz w:val="24"/>
          <w:lang w:eastAsia="ru-RU"/>
        </w:rPr>
        <w:tab/>
        <w:t xml:space="preserve">______________________ </w:t>
      </w:r>
    </w:p>
    <w:p w:rsidR="00DF789A"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(фамилия, имя, отчество - для граждан и </w:t>
      </w:r>
    </w:p>
    <w:p w:rsidR="00DF789A"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индивидуальных предпринимателей </w:t>
      </w:r>
    </w:p>
    <w:p w:rsidR="00DF789A"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или полное наименование  </w:t>
      </w:r>
    </w:p>
    <w:p w:rsidR="00AF629D" w:rsidRPr="00862326"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организации – для юридических лиц) </w:t>
      </w:r>
    </w:p>
    <w:p w:rsidR="00AF629D" w:rsidRPr="00862326" w:rsidRDefault="00AF629D" w:rsidP="00DF789A">
      <w:pPr>
        <w:tabs>
          <w:tab w:val="center" w:pos="7417"/>
        </w:tabs>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r w:rsidRPr="00862326">
        <w:rPr>
          <w:rFonts w:ascii="Times New Roman" w:eastAsia="Times New Roman" w:hAnsi="Times New Roman" w:cs="Times New Roman"/>
          <w:color w:val="000000"/>
          <w:sz w:val="24"/>
          <w:lang w:eastAsia="ru-RU"/>
        </w:rPr>
        <w:tab/>
        <w:t xml:space="preserve">______________________ </w:t>
      </w:r>
    </w:p>
    <w:p w:rsidR="00AF629D" w:rsidRPr="00862326"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(почтовый индекс и адрес, адрес </w:t>
      </w:r>
    </w:p>
    <w:p w:rsidR="00AF629D" w:rsidRPr="00862326" w:rsidRDefault="00AF629D" w:rsidP="00DF789A">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электронной почты)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DF789A"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От:  </w:t>
      </w:r>
      <w:r w:rsidRPr="00862326">
        <w:rPr>
          <w:rFonts w:ascii="Times New Roman" w:eastAsia="Times New Roman" w:hAnsi="Times New Roman" w:cs="Times New Roman"/>
          <w:color w:val="000000"/>
          <w:sz w:val="24"/>
          <w:lang w:eastAsia="ru-RU"/>
        </w:rPr>
        <w:tab/>
        <w:t xml:space="preserve"> _________________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(наименование уполномоченного органа)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 </w:t>
      </w:r>
    </w:p>
    <w:p w:rsidR="00AF629D" w:rsidRPr="00862326" w:rsidRDefault="00AF629D" w:rsidP="007F185C">
      <w:pPr>
        <w:spacing w:after="0" w:line="240" w:lineRule="auto"/>
        <w:jc w:val="center"/>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РЕШЕНИЕ </w:t>
      </w:r>
    </w:p>
    <w:p w:rsidR="00AF629D" w:rsidRPr="00862326" w:rsidRDefault="00AF629D" w:rsidP="007F185C">
      <w:pPr>
        <w:keepNext/>
        <w:keepLines/>
        <w:spacing w:after="0" w:line="240" w:lineRule="auto"/>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6"/>
          <w:lang w:eastAsia="ru-RU"/>
        </w:rPr>
        <w:t xml:space="preserve">об отказе в приеме документов, необходимых для предоставления услуги /  </w:t>
      </w:r>
    </w:p>
    <w:p w:rsidR="00DF789A" w:rsidRDefault="00AF629D" w:rsidP="007F185C">
      <w:pPr>
        <w:spacing w:after="0" w:line="240" w:lineRule="auto"/>
        <w:jc w:val="both"/>
        <w:rPr>
          <w:rFonts w:ascii="Times New Roman" w:eastAsia="Times New Roman" w:hAnsi="Times New Roman" w:cs="Times New Roman"/>
          <w:b/>
          <w:color w:val="000000"/>
          <w:sz w:val="26"/>
          <w:lang w:eastAsia="ru-RU"/>
        </w:rPr>
      </w:pPr>
      <w:r w:rsidRPr="00862326">
        <w:rPr>
          <w:rFonts w:ascii="Times New Roman" w:eastAsia="Times New Roman" w:hAnsi="Times New Roman" w:cs="Times New Roman"/>
          <w:b/>
          <w:color w:val="000000"/>
          <w:sz w:val="26"/>
          <w:lang w:eastAsia="ru-RU"/>
        </w:rPr>
        <w:t>об отказе в предоставлении услуги</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6"/>
          <w:lang w:eastAsia="ru-RU"/>
        </w:rPr>
        <w:t xml:space="preserve"> </w:t>
      </w:r>
      <w:r w:rsidRPr="00862326">
        <w:rPr>
          <w:rFonts w:ascii="Times New Roman" w:eastAsia="Times New Roman" w:hAnsi="Times New Roman" w:cs="Times New Roman"/>
          <w:color w:val="000000"/>
          <w:sz w:val="24"/>
          <w:lang w:eastAsia="ru-RU"/>
        </w:rPr>
        <w:t xml:space="preserve">№ _____________/ от _______________ </w:t>
      </w:r>
    </w:p>
    <w:p w:rsidR="00AF629D" w:rsidRPr="00862326" w:rsidRDefault="00AF629D" w:rsidP="00DF789A">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(номер и дата решения)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По результатам рассмотрения заявления по услуге «Выдача разрешения на право вырубки зеленых насаждений» _________ от ___________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__________________________________________________________.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AF629D" w:rsidRPr="00862326" w:rsidRDefault="00AF629D" w:rsidP="007F185C">
      <w:pPr>
        <w:spacing w:after="0" w:line="240" w:lineRule="auto"/>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_______________________________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tbl>
      <w:tblPr>
        <w:tblStyle w:val="TableGrid"/>
        <w:tblpPr w:vertAnchor="text" w:tblpX="5132" w:tblpY="-65"/>
        <w:tblOverlap w:val="never"/>
        <w:tblW w:w="5111" w:type="dxa"/>
        <w:tblInd w:w="0" w:type="dxa"/>
        <w:tblCellMar>
          <w:top w:w="63" w:type="dxa"/>
          <w:left w:w="115" w:type="dxa"/>
          <w:right w:w="115" w:type="dxa"/>
        </w:tblCellMar>
        <w:tblLook w:val="04A0" w:firstRow="1" w:lastRow="0" w:firstColumn="1" w:lastColumn="0" w:noHBand="0" w:noVBand="1"/>
      </w:tblPr>
      <w:tblGrid>
        <w:gridCol w:w="5111"/>
      </w:tblGrid>
      <w:tr w:rsidR="00AF629D" w:rsidRPr="00862326" w:rsidTr="001073F4">
        <w:trPr>
          <w:trHeight w:val="840"/>
        </w:trPr>
        <w:tc>
          <w:tcPr>
            <w:tcW w:w="5111"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Сведения об электронной подписи </w:t>
            </w:r>
          </w:p>
        </w:tc>
      </w:tr>
    </w:tbl>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b/>
          <w:color w:val="000000"/>
          <w:sz w:val="24"/>
          <w:lang w:eastAsia="ru-RU"/>
        </w:rPr>
        <w:t xml:space="preserve">{Ф.И.О. должность уполномоченного сотрудника}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7F185C">
      <w:pPr>
        <w:spacing w:after="0" w:line="240" w:lineRule="auto"/>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AF629D" w:rsidRPr="00862326" w:rsidRDefault="00AF629D" w:rsidP="00AF629D">
      <w:pPr>
        <w:spacing w:after="13" w:line="267" w:lineRule="auto"/>
        <w:jc w:val="both"/>
        <w:rPr>
          <w:rFonts w:ascii="Times New Roman" w:eastAsia="Times New Roman" w:hAnsi="Times New Roman" w:cs="Times New Roman"/>
          <w:color w:val="000000"/>
          <w:sz w:val="24"/>
          <w:lang w:eastAsia="ru-RU"/>
        </w:rPr>
        <w:sectPr w:rsidR="00AF629D" w:rsidRPr="00862326" w:rsidSect="00862326">
          <w:footnotePr>
            <w:numRestart w:val="eachPage"/>
          </w:footnotePr>
          <w:pgSz w:w="11911" w:h="16841"/>
          <w:pgMar w:top="1134" w:right="850" w:bottom="1134" w:left="1701" w:header="0" w:footer="0" w:gutter="0"/>
          <w:cols w:space="720"/>
          <w:docGrid w:linePitch="299"/>
        </w:sectPr>
      </w:pPr>
    </w:p>
    <w:p w:rsidR="00AF629D" w:rsidRPr="00862326" w:rsidRDefault="00AF629D" w:rsidP="007F185C">
      <w:pPr>
        <w:spacing w:after="0" w:line="266"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lastRenderedPageBreak/>
        <w:t xml:space="preserve">Приложение № 4  </w:t>
      </w:r>
    </w:p>
    <w:p w:rsidR="007F185C" w:rsidRPr="00862326" w:rsidRDefault="007F185C" w:rsidP="007F185C">
      <w:pPr>
        <w:spacing w:after="0" w:line="267"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к Административному регламенту </w:t>
      </w:r>
    </w:p>
    <w:p w:rsidR="00AF629D" w:rsidRPr="00862326" w:rsidRDefault="00AF629D" w:rsidP="007F185C">
      <w:pPr>
        <w:spacing w:after="0" w:line="267"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по предоставлению </w:t>
      </w:r>
      <w:r w:rsidR="007F185C" w:rsidRPr="00862326">
        <w:rPr>
          <w:rFonts w:ascii="Times New Roman" w:eastAsia="Times New Roman" w:hAnsi="Times New Roman" w:cs="Times New Roman"/>
          <w:color w:val="000000"/>
          <w:sz w:val="24"/>
          <w:lang w:eastAsia="ru-RU"/>
        </w:rPr>
        <w:t>м</w:t>
      </w:r>
      <w:r w:rsidRPr="00862326">
        <w:rPr>
          <w:rFonts w:ascii="Times New Roman" w:eastAsia="Times New Roman" w:hAnsi="Times New Roman" w:cs="Times New Roman"/>
          <w:color w:val="000000"/>
          <w:sz w:val="24"/>
          <w:lang w:eastAsia="ru-RU"/>
        </w:rPr>
        <w:t xml:space="preserve">униципальной услуги </w:t>
      </w:r>
    </w:p>
    <w:p w:rsidR="00AF629D" w:rsidRPr="00862326" w:rsidRDefault="00AF629D" w:rsidP="007F185C">
      <w:pPr>
        <w:keepNext/>
        <w:keepLines/>
        <w:spacing w:after="0" w:line="240" w:lineRule="auto"/>
        <w:jc w:val="center"/>
        <w:outlineLvl w:val="1"/>
        <w:rPr>
          <w:rFonts w:ascii="Times New Roman" w:eastAsia="Times New Roman" w:hAnsi="Times New Roman" w:cs="Times New Roman"/>
          <w:b/>
          <w:color w:val="000000"/>
          <w:sz w:val="24"/>
          <w:lang w:eastAsia="ru-RU"/>
        </w:rPr>
      </w:pPr>
      <w:r w:rsidRPr="00862326">
        <w:rPr>
          <w:rFonts w:ascii="Times New Roman" w:eastAsia="Times New Roman" w:hAnsi="Times New Roman" w:cs="Times New Roman"/>
          <w:b/>
          <w:color w:val="000000"/>
          <w:sz w:val="26"/>
          <w:lang w:eastAsia="ru-RU"/>
        </w:rPr>
        <w:t xml:space="preserve">Перечень административных процедур </w:t>
      </w:r>
    </w:p>
    <w:p w:rsidR="00AF629D" w:rsidRPr="00862326" w:rsidRDefault="00AF629D" w:rsidP="007F185C">
      <w:pPr>
        <w:spacing w:after="0" w:line="240" w:lineRule="auto"/>
        <w:jc w:val="right"/>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tbl>
      <w:tblPr>
        <w:tblStyle w:val="TableGrid"/>
        <w:tblW w:w="15162" w:type="dxa"/>
        <w:tblInd w:w="-106" w:type="dxa"/>
        <w:tblCellMar>
          <w:top w:w="7" w:type="dxa"/>
          <w:left w:w="108" w:type="dxa"/>
          <w:right w:w="57" w:type="dxa"/>
        </w:tblCellMar>
        <w:tblLook w:val="04A0" w:firstRow="1" w:lastRow="0" w:firstColumn="1" w:lastColumn="0" w:noHBand="0" w:noVBand="1"/>
      </w:tblPr>
      <w:tblGrid>
        <w:gridCol w:w="586"/>
        <w:gridCol w:w="2124"/>
        <w:gridCol w:w="3097"/>
        <w:gridCol w:w="5955"/>
        <w:gridCol w:w="3400"/>
      </w:tblGrid>
      <w:tr w:rsidR="00AF629D" w:rsidRPr="00862326" w:rsidTr="001073F4">
        <w:trPr>
          <w:trHeight w:val="1114"/>
        </w:trPr>
        <w:tc>
          <w:tcPr>
            <w:tcW w:w="586"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п/п </w:t>
            </w:r>
          </w:p>
        </w:tc>
        <w:tc>
          <w:tcPr>
            <w:tcW w:w="2124"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Место выполнения </w:t>
            </w:r>
          </w:p>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действия/ </w:t>
            </w:r>
          </w:p>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используемая ИС </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Процедуры </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Действия </w:t>
            </w:r>
          </w:p>
        </w:tc>
        <w:tc>
          <w:tcPr>
            <w:tcW w:w="3400"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Максимальный срок </w:t>
            </w:r>
          </w:p>
        </w:tc>
      </w:tr>
      <w:tr w:rsidR="00AF629D" w:rsidRPr="00862326" w:rsidTr="001073F4">
        <w:trPr>
          <w:trHeight w:val="286"/>
        </w:trPr>
        <w:tc>
          <w:tcPr>
            <w:tcW w:w="586"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1 </w:t>
            </w:r>
          </w:p>
        </w:tc>
        <w:tc>
          <w:tcPr>
            <w:tcW w:w="2124"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2 </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3 </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4 </w:t>
            </w:r>
          </w:p>
        </w:tc>
        <w:tc>
          <w:tcPr>
            <w:tcW w:w="3400"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5 </w:t>
            </w:r>
          </w:p>
        </w:tc>
      </w:tr>
      <w:tr w:rsidR="00AF629D" w:rsidRPr="00862326" w:rsidTr="001073F4">
        <w:trPr>
          <w:trHeight w:val="563"/>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1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Проверка документов и регистрация заявления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both"/>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Контроль комплектности предоставленных документов </w:t>
            </w:r>
          </w:p>
        </w:tc>
        <w:tc>
          <w:tcPr>
            <w:tcW w:w="3400" w:type="dxa"/>
            <w:vMerge w:val="restart"/>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До 1 рабочего дня</w:t>
            </w:r>
            <w:r w:rsidRPr="00862326">
              <w:rPr>
                <w:rFonts w:ascii="Times New Roman" w:eastAsia="Times New Roman" w:hAnsi="Times New Roman" w:cs="Times New Roman"/>
                <w:color w:val="000000"/>
                <w:sz w:val="24"/>
                <w:vertAlign w:val="superscript"/>
              </w:rPr>
              <w:footnoteReference w:id="1"/>
            </w:r>
            <w:r w:rsidRPr="00862326">
              <w:rPr>
                <w:rFonts w:ascii="Times New Roman" w:eastAsia="Times New Roman" w:hAnsi="Times New Roman" w:cs="Times New Roman"/>
                <w:color w:val="000000"/>
                <w:sz w:val="24"/>
              </w:rPr>
              <w:t xml:space="preserve"> </w:t>
            </w: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Подтверждение полномочий Представителя заявителя </w:t>
            </w: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3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Регистрация заявления </w:t>
            </w: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4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Принятие решения об отказе в приеме документов </w:t>
            </w:r>
          </w:p>
        </w:tc>
        <w:tc>
          <w:tcPr>
            <w:tcW w:w="0" w:type="auto"/>
            <w:vMerge/>
            <w:tcBorders>
              <w:top w:val="nil"/>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5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орган/ПГС/СМЭВ </w:t>
            </w:r>
          </w:p>
        </w:tc>
        <w:tc>
          <w:tcPr>
            <w:tcW w:w="3097"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Получение сведений посредством СМЭВ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Направление межведомственных запросов </w:t>
            </w:r>
          </w:p>
        </w:tc>
        <w:tc>
          <w:tcPr>
            <w:tcW w:w="3400" w:type="dxa"/>
            <w:vMerge w:val="restart"/>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До 5 рабочих дней </w:t>
            </w: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6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орган/ПГС/СМЭВ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Получение ответов на межведомственные запросы </w:t>
            </w:r>
          </w:p>
        </w:tc>
        <w:tc>
          <w:tcPr>
            <w:tcW w:w="0" w:type="auto"/>
            <w:vMerge/>
            <w:tcBorders>
              <w:top w:val="nil"/>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564"/>
        </w:trPr>
        <w:tc>
          <w:tcPr>
            <w:tcW w:w="586" w:type="dxa"/>
            <w:vMerge w:val="restart"/>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7 </w:t>
            </w:r>
          </w:p>
        </w:tc>
        <w:tc>
          <w:tcPr>
            <w:tcW w:w="2124" w:type="dxa"/>
            <w:vMerge w:val="restart"/>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орган/ПГС/СМЭВ </w:t>
            </w:r>
          </w:p>
        </w:tc>
        <w:tc>
          <w:tcPr>
            <w:tcW w:w="3097" w:type="dxa"/>
            <w:vMerge w:val="restart"/>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Подготовка акта обследования, направление начислений компенсационной стоимости </w:t>
            </w: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Выезд на место проведения работ для обследования участка </w:t>
            </w:r>
          </w:p>
        </w:tc>
        <w:tc>
          <w:tcPr>
            <w:tcW w:w="3400" w:type="dxa"/>
            <w:vMerge w:val="restart"/>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До 10 рабочих дней </w:t>
            </w:r>
          </w:p>
        </w:tc>
      </w:tr>
      <w:tr w:rsidR="00AF629D" w:rsidRPr="00862326" w:rsidTr="001073F4">
        <w:trPr>
          <w:trHeight w:val="828"/>
        </w:trPr>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Направление акта обследования, расчета компенсационной стоимости </w:t>
            </w: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562"/>
        </w:trPr>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Выдача (направление) акта обследования и счета для оплаты компенсационной стоимости </w:t>
            </w:r>
          </w:p>
        </w:tc>
        <w:tc>
          <w:tcPr>
            <w:tcW w:w="0" w:type="auto"/>
            <w:vMerge/>
            <w:tcBorders>
              <w:top w:val="nil"/>
              <w:left w:val="single" w:sz="4" w:space="0" w:color="000000"/>
              <w:bottom w:val="nil"/>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286"/>
        </w:trPr>
        <w:tc>
          <w:tcPr>
            <w:tcW w:w="0" w:type="auto"/>
            <w:vMerge/>
            <w:tcBorders>
              <w:top w:val="nil"/>
              <w:left w:val="single" w:sz="4" w:space="0" w:color="000000"/>
              <w:bottom w:val="single" w:sz="4" w:space="0" w:color="000000"/>
              <w:right w:val="single" w:sz="4" w:space="0" w:color="000000"/>
            </w:tcBorders>
            <w:vAlign w:val="center"/>
          </w:tcPr>
          <w:p w:rsidR="00AF629D" w:rsidRPr="00862326" w:rsidRDefault="00AF629D" w:rsidP="007F185C">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c>
          <w:tcPr>
            <w:tcW w:w="3097"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Контроль поступления оплаты </w:t>
            </w:r>
          </w:p>
        </w:tc>
        <w:tc>
          <w:tcPr>
            <w:tcW w:w="0" w:type="auto"/>
            <w:vMerge/>
            <w:tcBorders>
              <w:top w:val="nil"/>
              <w:left w:val="single" w:sz="4" w:space="0" w:color="000000"/>
              <w:bottom w:val="single" w:sz="4" w:space="0" w:color="000000"/>
              <w:right w:val="single" w:sz="4" w:space="0" w:color="000000"/>
            </w:tcBorders>
          </w:tcPr>
          <w:p w:rsidR="00AF629D" w:rsidRPr="00862326" w:rsidRDefault="00AF629D" w:rsidP="007F185C">
            <w:pPr>
              <w:rPr>
                <w:rFonts w:ascii="Times New Roman" w:eastAsia="Times New Roman" w:hAnsi="Times New Roman" w:cs="Times New Roman"/>
                <w:color w:val="000000"/>
                <w:sz w:val="24"/>
              </w:rPr>
            </w:pPr>
          </w:p>
        </w:tc>
      </w:tr>
      <w:tr w:rsidR="00AF629D" w:rsidRPr="00862326" w:rsidTr="001073F4">
        <w:trPr>
          <w:trHeight w:val="1112"/>
        </w:trPr>
        <w:tc>
          <w:tcPr>
            <w:tcW w:w="586"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spacing w:after="16"/>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lastRenderedPageBreak/>
              <w:t xml:space="preserve">№ </w:t>
            </w:r>
          </w:p>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п/п </w:t>
            </w:r>
          </w:p>
        </w:tc>
        <w:tc>
          <w:tcPr>
            <w:tcW w:w="2124"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spacing w:line="277" w:lineRule="auto"/>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Место выполнения </w:t>
            </w:r>
          </w:p>
          <w:p w:rsidR="00AF629D" w:rsidRPr="00862326" w:rsidRDefault="00AF629D" w:rsidP="00AF629D">
            <w:pPr>
              <w:spacing w:after="22"/>
              <w:ind w:right="54"/>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действия/ </w:t>
            </w:r>
          </w:p>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используемая ИС </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4"/>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Процедуры </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1"/>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Действия </w:t>
            </w:r>
          </w:p>
        </w:tc>
        <w:tc>
          <w:tcPr>
            <w:tcW w:w="3400"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0"/>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Максимальный срок </w:t>
            </w:r>
          </w:p>
        </w:tc>
      </w:tr>
      <w:tr w:rsidR="00AF629D" w:rsidRPr="00862326" w:rsidTr="001073F4">
        <w:trPr>
          <w:trHeight w:val="284"/>
        </w:trPr>
        <w:tc>
          <w:tcPr>
            <w:tcW w:w="586"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5"/>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1 </w:t>
            </w:r>
          </w:p>
        </w:tc>
        <w:tc>
          <w:tcPr>
            <w:tcW w:w="2124"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3"/>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2 </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0"/>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3 </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53"/>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4 </w:t>
            </w:r>
          </w:p>
        </w:tc>
        <w:tc>
          <w:tcPr>
            <w:tcW w:w="3400" w:type="dxa"/>
            <w:tcBorders>
              <w:top w:val="single" w:sz="4" w:space="0" w:color="000000"/>
              <w:left w:val="single" w:sz="4" w:space="0" w:color="000000"/>
              <w:bottom w:val="single" w:sz="4" w:space="0" w:color="000000"/>
              <w:right w:val="single" w:sz="4" w:space="0" w:color="000000"/>
            </w:tcBorders>
            <w:shd w:val="clear" w:color="auto" w:fill="D6E3BC"/>
          </w:tcPr>
          <w:p w:rsidR="00AF629D" w:rsidRPr="00862326" w:rsidRDefault="00AF629D" w:rsidP="00AF629D">
            <w:pPr>
              <w:ind w:right="47"/>
              <w:jc w:val="center"/>
              <w:rPr>
                <w:rFonts w:ascii="Times New Roman" w:eastAsia="Times New Roman" w:hAnsi="Times New Roman" w:cs="Times New Roman"/>
                <w:color w:val="000000"/>
                <w:sz w:val="24"/>
              </w:rPr>
            </w:pPr>
            <w:r w:rsidRPr="00862326">
              <w:rPr>
                <w:rFonts w:ascii="Times New Roman" w:eastAsia="Times New Roman" w:hAnsi="Times New Roman" w:cs="Times New Roman"/>
                <w:b/>
                <w:color w:val="000000"/>
                <w:sz w:val="24"/>
              </w:rPr>
              <w:t xml:space="preserve">5 </w:t>
            </w:r>
          </w:p>
        </w:tc>
      </w:tr>
      <w:tr w:rsidR="00AF629D" w:rsidRPr="00862326" w:rsidTr="001073F4">
        <w:trPr>
          <w:trHeight w:val="287"/>
        </w:trPr>
        <w:tc>
          <w:tcPr>
            <w:tcW w:w="586"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p>
        </w:tc>
        <w:tc>
          <w:tcPr>
            <w:tcW w:w="3097"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Прием сведений об оплате </w:t>
            </w:r>
          </w:p>
        </w:tc>
        <w:tc>
          <w:tcPr>
            <w:tcW w:w="3400"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ind w:right="55"/>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8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Рассмотрение документов и сведений </w:t>
            </w:r>
          </w:p>
        </w:tc>
        <w:tc>
          <w:tcPr>
            <w:tcW w:w="5955"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Проверка соответствия документов и сведений установленным критериям для принятия решения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До 2 рабочих дней </w:t>
            </w: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ind w:right="55"/>
              <w:jc w:val="cente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9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Принятие решения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Принятие решения о предоставлении услуги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До 1 часа </w:t>
            </w:r>
          </w:p>
        </w:tc>
      </w:tr>
      <w:tr w:rsidR="00AF629D" w:rsidRPr="00862326" w:rsidTr="001073F4">
        <w:trPr>
          <w:trHeight w:val="564"/>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10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Формирование решения о предоставлении услуги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11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Принятие решения об отказе в предоставлении услуги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r>
      <w:tr w:rsidR="00AF629D" w:rsidRPr="00862326" w:rsidTr="001073F4">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12 </w:t>
            </w:r>
          </w:p>
        </w:tc>
        <w:tc>
          <w:tcPr>
            <w:tcW w:w="2124" w:type="dxa"/>
            <w:tcBorders>
              <w:top w:val="single" w:sz="4" w:space="0" w:color="000000"/>
              <w:left w:val="single" w:sz="4" w:space="0" w:color="000000"/>
              <w:bottom w:val="single" w:sz="4" w:space="0" w:color="000000"/>
              <w:right w:val="single" w:sz="4" w:space="0" w:color="000000"/>
            </w:tcBorders>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Уполномоченный орган/ПГС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Формирование отказа в предоставлении услуги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r>
      <w:tr w:rsidR="00AF629D" w:rsidRPr="00862326" w:rsidTr="001073F4">
        <w:trPr>
          <w:trHeight w:val="1224"/>
        </w:trPr>
        <w:tc>
          <w:tcPr>
            <w:tcW w:w="586"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13 </w:t>
            </w:r>
          </w:p>
        </w:tc>
        <w:tc>
          <w:tcPr>
            <w:tcW w:w="2124" w:type="dxa"/>
            <w:tcBorders>
              <w:top w:val="single" w:sz="4" w:space="0" w:color="000000"/>
              <w:left w:val="single" w:sz="4" w:space="0" w:color="000000"/>
              <w:bottom w:val="single" w:sz="4" w:space="0" w:color="000000"/>
              <w:right w:val="single" w:sz="4" w:space="0" w:color="000000"/>
            </w:tcBorders>
            <w:vAlign w:val="bottom"/>
          </w:tcPr>
          <w:p w:rsidR="00AF629D" w:rsidRPr="00862326" w:rsidRDefault="00AF629D" w:rsidP="00AF629D">
            <w:pPr>
              <w:spacing w:after="45" w:line="238" w:lineRule="auto"/>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Модуль МФЦ/</w:t>
            </w:r>
            <w:r w:rsidRPr="00862326">
              <w:rPr>
                <w:rFonts w:ascii="Times New Roman" w:eastAsia="Times New Roman" w:hAnsi="Times New Roman" w:cs="Times New Roman"/>
                <w:color w:val="000000"/>
              </w:rPr>
              <w:t xml:space="preserve"> </w:t>
            </w:r>
            <w:r w:rsidRPr="00862326">
              <w:rPr>
                <w:rFonts w:ascii="Times New Roman" w:eastAsia="Times New Roman" w:hAnsi="Times New Roman" w:cs="Times New Roman"/>
                <w:color w:val="000000"/>
                <w:sz w:val="24"/>
              </w:rPr>
              <w:t xml:space="preserve">Уполномоченный </w:t>
            </w:r>
          </w:p>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орган/ПГС </w:t>
            </w:r>
          </w:p>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 </w:t>
            </w:r>
          </w:p>
        </w:tc>
        <w:tc>
          <w:tcPr>
            <w:tcW w:w="3097"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spacing w:after="48" w:line="236" w:lineRule="auto"/>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Выдача результата на бумажном носителе </w:t>
            </w:r>
          </w:p>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(опционально) </w:t>
            </w:r>
          </w:p>
        </w:tc>
        <w:tc>
          <w:tcPr>
            <w:tcW w:w="5955"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 xml:space="preserve">Выдача результата в виде экземпляра электронного документа, распечатанного на бумажном носителе, заверенного подписью и печатью МФЦ  </w:t>
            </w:r>
          </w:p>
        </w:tc>
        <w:tc>
          <w:tcPr>
            <w:tcW w:w="3400" w:type="dxa"/>
            <w:tcBorders>
              <w:top w:val="single" w:sz="4" w:space="0" w:color="000000"/>
              <w:left w:val="single" w:sz="4" w:space="0" w:color="000000"/>
              <w:bottom w:val="single" w:sz="4" w:space="0" w:color="000000"/>
              <w:right w:val="single" w:sz="4" w:space="0" w:color="000000"/>
            </w:tcBorders>
            <w:vAlign w:val="center"/>
          </w:tcPr>
          <w:p w:rsidR="00AF629D" w:rsidRPr="00862326" w:rsidRDefault="00AF629D" w:rsidP="00AF629D">
            <w:pPr>
              <w:rPr>
                <w:rFonts w:ascii="Times New Roman" w:eastAsia="Times New Roman" w:hAnsi="Times New Roman" w:cs="Times New Roman"/>
                <w:color w:val="000000"/>
                <w:sz w:val="24"/>
              </w:rPr>
            </w:pPr>
            <w:r w:rsidRPr="00862326">
              <w:rPr>
                <w:rFonts w:ascii="Times New Roman" w:eastAsia="Times New Roman" w:hAnsi="Times New Roman" w:cs="Times New Roman"/>
                <w:color w:val="000000"/>
                <w:sz w:val="24"/>
              </w:rPr>
              <w:t>После окончания процедуры принятия решения</w:t>
            </w:r>
            <w:r w:rsidRPr="00862326">
              <w:rPr>
                <w:rFonts w:ascii="Times New Roman" w:eastAsia="Times New Roman" w:hAnsi="Times New Roman" w:cs="Times New Roman"/>
                <w:color w:val="000000"/>
                <w:sz w:val="24"/>
                <w:vertAlign w:val="superscript"/>
              </w:rPr>
              <w:t xml:space="preserve"> </w:t>
            </w:r>
          </w:p>
        </w:tc>
      </w:tr>
    </w:tbl>
    <w:p w:rsidR="00AF629D" w:rsidRPr="00862326" w:rsidRDefault="00AF629D" w:rsidP="00AF629D">
      <w:pPr>
        <w:spacing w:after="0"/>
        <w:jc w:val="both"/>
        <w:rPr>
          <w:rFonts w:ascii="Times New Roman" w:eastAsia="Times New Roman" w:hAnsi="Times New Roman" w:cs="Times New Roman"/>
          <w:color w:val="000000"/>
          <w:sz w:val="24"/>
          <w:lang w:eastAsia="ru-RU"/>
        </w:rPr>
      </w:pPr>
      <w:r w:rsidRPr="00862326">
        <w:rPr>
          <w:rFonts w:ascii="Times New Roman" w:eastAsia="Times New Roman" w:hAnsi="Times New Roman" w:cs="Times New Roman"/>
          <w:color w:val="000000"/>
          <w:sz w:val="24"/>
          <w:lang w:eastAsia="ru-RU"/>
        </w:rPr>
        <w:t xml:space="preserve"> </w:t>
      </w:r>
    </w:p>
    <w:p w:rsidR="00896415" w:rsidRPr="00862326" w:rsidRDefault="00896415" w:rsidP="00AF629D">
      <w:pPr>
        <w:spacing w:after="0"/>
        <w:rPr>
          <w:rFonts w:ascii="Times New Roman" w:hAnsi="Times New Roman" w:cs="Times New Roman"/>
          <w:sz w:val="24"/>
          <w:szCs w:val="24"/>
        </w:rPr>
      </w:pPr>
    </w:p>
    <w:sectPr w:rsidR="00896415" w:rsidRPr="00862326" w:rsidSect="003E0575">
      <w:footnotePr>
        <w:numRestart w:val="eachPage"/>
      </w:footnotePr>
      <w:pgSz w:w="16841" w:h="11911" w:orient="landscape"/>
      <w:pgMar w:top="1708" w:right="1073" w:bottom="858" w:left="113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AD" w:rsidRDefault="005F35AD" w:rsidP="00AF629D">
      <w:pPr>
        <w:spacing w:after="0" w:line="240" w:lineRule="auto"/>
      </w:pPr>
      <w:r>
        <w:separator/>
      </w:r>
    </w:p>
  </w:endnote>
  <w:endnote w:type="continuationSeparator" w:id="0">
    <w:p w:rsidR="005F35AD" w:rsidRDefault="005F35AD" w:rsidP="00AF6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AD" w:rsidRDefault="005F35AD" w:rsidP="00AF629D">
      <w:pPr>
        <w:spacing w:after="0" w:line="240" w:lineRule="auto"/>
      </w:pPr>
      <w:r>
        <w:separator/>
      </w:r>
    </w:p>
  </w:footnote>
  <w:footnote w:type="continuationSeparator" w:id="0">
    <w:p w:rsidR="005F35AD" w:rsidRDefault="005F35AD" w:rsidP="00AF629D">
      <w:pPr>
        <w:spacing w:after="0" w:line="240" w:lineRule="auto"/>
      </w:pPr>
      <w:r>
        <w:continuationSeparator/>
      </w:r>
    </w:p>
  </w:footnote>
  <w:footnote w:id="1">
    <w:p w:rsidR="00862326" w:rsidRDefault="00862326" w:rsidP="00AF629D">
      <w:pPr>
        <w:pStyle w:val="footnotedescription"/>
        <w:ind w:left="0"/>
      </w:pPr>
      <w:r>
        <w:rPr>
          <w:rStyle w:val="footnotemark"/>
        </w:rPr>
        <w:footnoteRef/>
      </w:r>
      <w:r>
        <w:t xml:space="preserve"> Не включается в общий срок предоставления государственной услуги.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1"/>
  </w:num>
  <w:num w:numId="3">
    <w:abstractNumId w:val="9"/>
  </w:num>
  <w:num w:numId="4">
    <w:abstractNumId w:val="12"/>
  </w:num>
  <w:num w:numId="5">
    <w:abstractNumId w:val="43"/>
  </w:num>
  <w:num w:numId="6">
    <w:abstractNumId w:val="46"/>
  </w:num>
  <w:num w:numId="7">
    <w:abstractNumId w:val="16"/>
  </w:num>
  <w:num w:numId="8">
    <w:abstractNumId w:val="18"/>
  </w:num>
  <w:num w:numId="9">
    <w:abstractNumId w:val="42"/>
  </w:num>
  <w:num w:numId="10">
    <w:abstractNumId w:val="6"/>
  </w:num>
  <w:num w:numId="11">
    <w:abstractNumId w:val="39"/>
  </w:num>
  <w:num w:numId="12">
    <w:abstractNumId w:val="15"/>
  </w:num>
  <w:num w:numId="13">
    <w:abstractNumId w:val="8"/>
  </w:num>
  <w:num w:numId="14">
    <w:abstractNumId w:val="40"/>
  </w:num>
  <w:num w:numId="15">
    <w:abstractNumId w:val="24"/>
  </w:num>
  <w:num w:numId="16">
    <w:abstractNumId w:val="14"/>
  </w:num>
  <w:num w:numId="17">
    <w:abstractNumId w:val="36"/>
  </w:num>
  <w:num w:numId="18">
    <w:abstractNumId w:val="31"/>
  </w:num>
  <w:num w:numId="19">
    <w:abstractNumId w:val="25"/>
  </w:num>
  <w:num w:numId="20">
    <w:abstractNumId w:val="5"/>
  </w:num>
  <w:num w:numId="21">
    <w:abstractNumId w:val="22"/>
  </w:num>
  <w:num w:numId="22">
    <w:abstractNumId w:val="27"/>
  </w:num>
  <w:num w:numId="23">
    <w:abstractNumId w:val="10"/>
  </w:num>
  <w:num w:numId="24">
    <w:abstractNumId w:val="7"/>
  </w:num>
  <w:num w:numId="25">
    <w:abstractNumId w:val="45"/>
  </w:num>
  <w:num w:numId="26">
    <w:abstractNumId w:val="34"/>
  </w:num>
  <w:num w:numId="27">
    <w:abstractNumId w:val="17"/>
  </w:num>
  <w:num w:numId="28">
    <w:abstractNumId w:val="41"/>
  </w:num>
  <w:num w:numId="29">
    <w:abstractNumId w:val="1"/>
  </w:num>
  <w:num w:numId="30">
    <w:abstractNumId w:val="32"/>
  </w:num>
  <w:num w:numId="31">
    <w:abstractNumId w:val="13"/>
  </w:num>
  <w:num w:numId="32">
    <w:abstractNumId w:val="30"/>
  </w:num>
  <w:num w:numId="33">
    <w:abstractNumId w:val="38"/>
  </w:num>
  <w:num w:numId="34">
    <w:abstractNumId w:val="23"/>
  </w:num>
  <w:num w:numId="35">
    <w:abstractNumId w:val="37"/>
  </w:num>
  <w:num w:numId="36">
    <w:abstractNumId w:val="26"/>
  </w:num>
  <w:num w:numId="37">
    <w:abstractNumId w:val="29"/>
  </w:num>
  <w:num w:numId="38">
    <w:abstractNumId w:val="19"/>
  </w:num>
  <w:num w:numId="39">
    <w:abstractNumId w:val="4"/>
  </w:num>
  <w:num w:numId="40">
    <w:abstractNumId w:val="20"/>
  </w:num>
  <w:num w:numId="41">
    <w:abstractNumId w:val="44"/>
  </w:num>
  <w:num w:numId="42">
    <w:abstractNumId w:val="21"/>
  </w:num>
  <w:num w:numId="43">
    <w:abstractNumId w:val="28"/>
  </w:num>
  <w:num w:numId="44">
    <w:abstractNumId w:val="3"/>
  </w:num>
  <w:num w:numId="45">
    <w:abstractNumId w:val="35"/>
  </w:num>
  <w:num w:numId="46">
    <w:abstractNumId w:val="3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425"/>
    <w:rsid w:val="00017BCA"/>
    <w:rsid w:val="000E592E"/>
    <w:rsid w:val="001073F4"/>
    <w:rsid w:val="001379AF"/>
    <w:rsid w:val="0027061A"/>
    <w:rsid w:val="0033793E"/>
    <w:rsid w:val="003E0575"/>
    <w:rsid w:val="00572712"/>
    <w:rsid w:val="005D4004"/>
    <w:rsid w:val="005D4646"/>
    <w:rsid w:val="005F35AD"/>
    <w:rsid w:val="007C03F6"/>
    <w:rsid w:val="007F185C"/>
    <w:rsid w:val="00862326"/>
    <w:rsid w:val="00896415"/>
    <w:rsid w:val="00AF629D"/>
    <w:rsid w:val="00B645BF"/>
    <w:rsid w:val="00D36103"/>
    <w:rsid w:val="00DF789A"/>
    <w:rsid w:val="00E76503"/>
    <w:rsid w:val="00E96603"/>
    <w:rsid w:val="00F82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DFE0B-F150-414A-8B12-1AFD6DA7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AF629D"/>
    <w:pPr>
      <w:keepNext/>
      <w:keepLines/>
      <w:spacing w:after="0" w:line="270" w:lineRule="auto"/>
      <w:ind w:left="1247" w:right="1018"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AF629D"/>
    <w:pPr>
      <w:keepNext/>
      <w:keepLines/>
      <w:spacing w:after="5" w:line="271" w:lineRule="auto"/>
      <w:ind w:left="796"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AF629D"/>
    <w:pPr>
      <w:keepNext/>
      <w:keepLines/>
      <w:spacing w:after="5" w:line="271" w:lineRule="auto"/>
      <w:ind w:left="796" w:hanging="10"/>
      <w:jc w:val="both"/>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62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629D"/>
  </w:style>
  <w:style w:type="paragraph" w:styleId="a5">
    <w:name w:val="footer"/>
    <w:basedOn w:val="a"/>
    <w:link w:val="a6"/>
    <w:uiPriority w:val="99"/>
    <w:unhideWhenUsed/>
    <w:rsid w:val="00AF62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629D"/>
  </w:style>
  <w:style w:type="character" w:customStyle="1" w:styleId="10">
    <w:name w:val="Заголовок 1 Знак"/>
    <w:basedOn w:val="a0"/>
    <w:link w:val="1"/>
    <w:uiPriority w:val="9"/>
    <w:rsid w:val="00AF629D"/>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AF629D"/>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AF629D"/>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AF629D"/>
  </w:style>
  <w:style w:type="paragraph" w:customStyle="1" w:styleId="footnotedescription">
    <w:name w:val="footnote description"/>
    <w:next w:val="a"/>
    <w:link w:val="footnotedescriptionChar"/>
    <w:hidden/>
    <w:rsid w:val="00AF629D"/>
    <w:pPr>
      <w:spacing w:after="0"/>
      <w:ind w:left="852"/>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AF629D"/>
    <w:rPr>
      <w:rFonts w:ascii="Times New Roman" w:eastAsia="Times New Roman" w:hAnsi="Times New Roman" w:cs="Times New Roman"/>
      <w:color w:val="000000"/>
      <w:sz w:val="20"/>
      <w:lang w:eastAsia="ru-RU"/>
    </w:rPr>
  </w:style>
  <w:style w:type="character" w:customStyle="1" w:styleId="footnotemark">
    <w:name w:val="footnote mark"/>
    <w:hidden/>
    <w:rsid w:val="00AF629D"/>
    <w:rPr>
      <w:rFonts w:ascii="Times New Roman" w:eastAsia="Times New Roman" w:hAnsi="Times New Roman" w:cs="Times New Roman"/>
      <w:color w:val="000000"/>
      <w:sz w:val="20"/>
      <w:vertAlign w:val="superscript"/>
    </w:rPr>
  </w:style>
  <w:style w:type="table" w:customStyle="1" w:styleId="TableGrid">
    <w:name w:val="TableGrid"/>
    <w:rsid w:val="00AF629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nospacing">
    <w:name w:val="nospacing"/>
    <w:basedOn w:val="a"/>
    <w:rsid w:val="001073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1073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073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1073F4"/>
  </w:style>
  <w:style w:type="paragraph" w:customStyle="1" w:styleId="normalweb">
    <w:name w:val="normalweb"/>
    <w:basedOn w:val="a"/>
    <w:rsid w:val="007F18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862326"/>
    <w:pPr>
      <w:suppressAutoHyphens/>
      <w:spacing w:after="0" w:line="240" w:lineRule="auto"/>
    </w:pPr>
    <w:rPr>
      <w:rFonts w:ascii="Calibri" w:eastAsia="Times New Roman" w:hAnsi="Calibri" w:cs="Calibri"/>
      <w:lang w:eastAsia="zh-CN"/>
    </w:rPr>
  </w:style>
  <w:style w:type="character" w:customStyle="1" w:styleId="a9">
    <w:name w:val="Без интервала Знак"/>
    <w:link w:val="a8"/>
    <w:uiPriority w:val="1"/>
    <w:locked/>
    <w:rsid w:val="00862326"/>
    <w:rPr>
      <w:rFonts w:ascii="Calibri" w:eastAsia="Times New Roman" w:hAnsi="Calibri" w:cs="Calibri"/>
      <w:lang w:eastAsia="zh-CN"/>
    </w:rPr>
  </w:style>
  <w:style w:type="paragraph" w:styleId="aa">
    <w:name w:val="Balloon Text"/>
    <w:basedOn w:val="a"/>
    <w:link w:val="ab"/>
    <w:uiPriority w:val="99"/>
    <w:semiHidden/>
    <w:unhideWhenUsed/>
    <w:rsid w:val="00DF789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F78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63259">
      <w:bodyDiv w:val="1"/>
      <w:marLeft w:val="0"/>
      <w:marRight w:val="0"/>
      <w:marTop w:val="0"/>
      <w:marBottom w:val="0"/>
      <w:divBdr>
        <w:top w:val="none" w:sz="0" w:space="0" w:color="auto"/>
        <w:left w:val="none" w:sz="0" w:space="0" w:color="auto"/>
        <w:bottom w:val="none" w:sz="0" w:space="0" w:color="auto"/>
        <w:right w:val="none" w:sz="0" w:space="0" w:color="auto"/>
      </w:divBdr>
    </w:div>
    <w:div w:id="18683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3582471-B8B8-4D69-B4C4-3DF3F904EE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30</Pages>
  <Words>11412</Words>
  <Characters>65051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Пользователь Windows</cp:lastModifiedBy>
  <cp:revision>13</cp:revision>
  <cp:lastPrinted>2025-06-10T07:17:00Z</cp:lastPrinted>
  <dcterms:created xsi:type="dcterms:W3CDTF">2025-06-02T09:08:00Z</dcterms:created>
  <dcterms:modified xsi:type="dcterms:W3CDTF">2025-06-10T07:19:00Z</dcterms:modified>
</cp:coreProperties>
</file>