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3EB7" w:rsidRPr="007E17FE" w:rsidRDefault="00AD3EB7" w:rsidP="007E17FE">
      <w:pPr>
        <w:pStyle w:val="a3"/>
        <w:jc w:val="center"/>
        <w:rPr>
          <w:rFonts w:ascii="Times New Roman" w:hAnsi="Times New Roman"/>
          <w:sz w:val="26"/>
          <w:szCs w:val="26"/>
        </w:rPr>
      </w:pPr>
      <w:r w:rsidRPr="007E17FE">
        <w:rPr>
          <w:rFonts w:ascii="Times New Roman" w:hAnsi="Times New Roman"/>
          <w:noProof/>
          <w:sz w:val="26"/>
          <w:szCs w:val="26"/>
        </w:rPr>
        <w:drawing>
          <wp:inline distT="0" distB="0" distL="0" distR="0">
            <wp:extent cx="657225" cy="8382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57225" cy="838200"/>
                    </a:xfrm>
                    <a:prstGeom prst="rect">
                      <a:avLst/>
                    </a:prstGeom>
                    <a:noFill/>
                    <a:ln>
                      <a:noFill/>
                    </a:ln>
                  </pic:spPr>
                </pic:pic>
              </a:graphicData>
            </a:graphic>
          </wp:inline>
        </w:drawing>
      </w:r>
    </w:p>
    <w:p w:rsidR="00AD3EB7" w:rsidRPr="007E17FE" w:rsidRDefault="00AD3EB7" w:rsidP="007E17FE">
      <w:pPr>
        <w:pStyle w:val="a3"/>
        <w:jc w:val="center"/>
        <w:rPr>
          <w:rFonts w:ascii="Times New Roman" w:hAnsi="Times New Roman"/>
          <w:b/>
          <w:sz w:val="26"/>
          <w:szCs w:val="26"/>
        </w:rPr>
      </w:pPr>
      <w:r w:rsidRPr="007E17FE">
        <w:rPr>
          <w:rFonts w:ascii="Times New Roman" w:hAnsi="Times New Roman"/>
          <w:b/>
          <w:sz w:val="26"/>
          <w:szCs w:val="26"/>
        </w:rPr>
        <w:t>АДМИНИСТРАЦИЯ МУНИЦИПАЛЬНОГО ОБРАЗОВАНИЯ</w:t>
      </w:r>
    </w:p>
    <w:p w:rsidR="00AD3EB7" w:rsidRPr="007E17FE" w:rsidRDefault="00AD3EB7" w:rsidP="007E17FE">
      <w:pPr>
        <w:pStyle w:val="a3"/>
        <w:jc w:val="center"/>
        <w:rPr>
          <w:rFonts w:ascii="Times New Roman" w:hAnsi="Times New Roman"/>
          <w:b/>
          <w:sz w:val="26"/>
          <w:szCs w:val="26"/>
        </w:rPr>
      </w:pPr>
      <w:r w:rsidRPr="007E17FE">
        <w:rPr>
          <w:rFonts w:ascii="Times New Roman" w:hAnsi="Times New Roman"/>
          <w:b/>
          <w:sz w:val="26"/>
          <w:szCs w:val="26"/>
        </w:rPr>
        <w:t xml:space="preserve"> КИНЗЕЛЬСКИЙ СЕЛЬСОВЕТ</w:t>
      </w:r>
    </w:p>
    <w:p w:rsidR="00AD3EB7" w:rsidRPr="007E17FE" w:rsidRDefault="00AD3EB7" w:rsidP="007E17FE">
      <w:pPr>
        <w:pStyle w:val="a3"/>
        <w:jc w:val="center"/>
        <w:rPr>
          <w:rFonts w:ascii="Times New Roman" w:hAnsi="Times New Roman"/>
          <w:b/>
          <w:sz w:val="26"/>
          <w:szCs w:val="26"/>
        </w:rPr>
      </w:pPr>
      <w:r w:rsidRPr="007E17FE">
        <w:rPr>
          <w:rFonts w:ascii="Times New Roman" w:hAnsi="Times New Roman"/>
          <w:b/>
          <w:sz w:val="26"/>
          <w:szCs w:val="26"/>
        </w:rPr>
        <w:t>КРАСНОГВАРДЕЙСКОГО РАЙОНА ОРЕНБУРГСКОЙ ОБЛАСТИ</w:t>
      </w:r>
    </w:p>
    <w:p w:rsidR="00AD3EB7" w:rsidRPr="007E17FE" w:rsidRDefault="00AD3EB7" w:rsidP="007E17FE">
      <w:pPr>
        <w:pStyle w:val="a3"/>
        <w:ind w:firstLine="709"/>
        <w:jc w:val="center"/>
        <w:rPr>
          <w:rFonts w:ascii="Times New Roman" w:hAnsi="Times New Roman"/>
          <w:b/>
          <w:sz w:val="26"/>
          <w:szCs w:val="26"/>
        </w:rPr>
      </w:pPr>
    </w:p>
    <w:p w:rsidR="00AD3EB7" w:rsidRPr="007E17FE" w:rsidRDefault="00AD3EB7" w:rsidP="007E17FE">
      <w:pPr>
        <w:pStyle w:val="a3"/>
        <w:jc w:val="center"/>
        <w:rPr>
          <w:rFonts w:ascii="Times New Roman" w:hAnsi="Times New Roman"/>
          <w:b/>
          <w:sz w:val="26"/>
          <w:szCs w:val="26"/>
        </w:rPr>
      </w:pPr>
      <w:r w:rsidRPr="007E17FE">
        <w:rPr>
          <w:rFonts w:ascii="Times New Roman" w:hAnsi="Times New Roman"/>
          <w:b/>
          <w:sz w:val="26"/>
          <w:szCs w:val="26"/>
        </w:rPr>
        <w:t>П О С Т А Н О В Л Е Н И Е</w:t>
      </w:r>
    </w:p>
    <w:p w:rsidR="00AD3EB7" w:rsidRPr="007E17FE" w:rsidRDefault="00AD3EB7" w:rsidP="007E17FE">
      <w:pPr>
        <w:pStyle w:val="Standard"/>
        <w:jc w:val="center"/>
        <w:rPr>
          <w:sz w:val="26"/>
          <w:szCs w:val="26"/>
        </w:rPr>
      </w:pPr>
    </w:p>
    <w:p w:rsidR="00AD3EB7" w:rsidRPr="007E17FE" w:rsidRDefault="00AD3EB7" w:rsidP="007E17FE">
      <w:pPr>
        <w:pStyle w:val="Standard"/>
        <w:jc w:val="center"/>
      </w:pPr>
      <w:r w:rsidRPr="007E17FE">
        <w:t>25.07.2025</w:t>
      </w:r>
      <w:r w:rsidRPr="007E17FE">
        <w:tab/>
      </w:r>
      <w:r w:rsidRPr="007E17FE">
        <w:tab/>
      </w:r>
      <w:r w:rsidRPr="007E17FE">
        <w:tab/>
      </w:r>
      <w:r w:rsidRPr="007E17FE">
        <w:tab/>
        <w:t xml:space="preserve"> </w:t>
      </w:r>
      <w:r w:rsidRPr="007E17FE">
        <w:tab/>
      </w:r>
      <w:r w:rsidRPr="007E17FE">
        <w:tab/>
      </w:r>
      <w:r w:rsidRPr="007E17FE">
        <w:tab/>
        <w:t xml:space="preserve">                                          № 64-п</w:t>
      </w:r>
    </w:p>
    <w:p w:rsidR="00AD3EB7" w:rsidRPr="007E17FE" w:rsidRDefault="00AD3EB7" w:rsidP="007E17FE">
      <w:pPr>
        <w:pStyle w:val="Standard"/>
        <w:jc w:val="center"/>
      </w:pPr>
      <w:r w:rsidRPr="007E17FE">
        <w:t>с. Кинзелька</w:t>
      </w:r>
    </w:p>
    <w:p w:rsidR="00AD3EB7" w:rsidRPr="007E17FE" w:rsidRDefault="00AD3EB7" w:rsidP="007E17FE">
      <w:pPr>
        <w:pStyle w:val="Standard"/>
        <w:jc w:val="center"/>
      </w:pPr>
    </w:p>
    <w:p w:rsidR="00AD3EB7" w:rsidRPr="007E17FE" w:rsidRDefault="00AD3EB7" w:rsidP="007E17FE">
      <w:pPr>
        <w:pStyle w:val="1"/>
        <w:spacing w:before="0" w:after="0"/>
        <w:rPr>
          <w:b w:val="0"/>
          <w:szCs w:val="24"/>
        </w:rPr>
      </w:pPr>
      <w:r w:rsidRPr="007E17FE">
        <w:rPr>
          <w:b w:val="0"/>
          <w:szCs w:val="24"/>
        </w:rPr>
        <w:t>Об</w:t>
      </w:r>
      <w:r w:rsidRPr="007E17FE">
        <w:rPr>
          <w:b w:val="0"/>
          <w:spacing w:val="-7"/>
          <w:szCs w:val="24"/>
        </w:rPr>
        <w:t xml:space="preserve"> </w:t>
      </w:r>
      <w:r w:rsidRPr="007E17FE">
        <w:rPr>
          <w:b w:val="0"/>
          <w:szCs w:val="24"/>
        </w:rPr>
        <w:t>утверждении</w:t>
      </w:r>
      <w:r w:rsidRPr="007E17FE">
        <w:rPr>
          <w:spacing w:val="-8"/>
          <w:szCs w:val="24"/>
        </w:rPr>
        <w:t xml:space="preserve"> </w:t>
      </w:r>
      <w:r w:rsidRPr="007E17FE">
        <w:rPr>
          <w:b w:val="0"/>
          <w:szCs w:val="24"/>
        </w:rPr>
        <w:t>схемы размещения гаражей, являющихся некапитальными сооружениями, стоянок технических или других средств передвижения инвалидов вблизи их места жительства на территории муниципального образования Кинзельский сельсовет Красногвардейского района Оренбургской области</w:t>
      </w:r>
    </w:p>
    <w:p w:rsidR="00AD3EB7" w:rsidRPr="007E17FE" w:rsidRDefault="00AD3EB7" w:rsidP="007E17FE">
      <w:pPr>
        <w:pStyle w:val="a4"/>
        <w:spacing w:before="4"/>
        <w:rPr>
          <w:sz w:val="24"/>
          <w:szCs w:val="24"/>
        </w:rPr>
      </w:pPr>
    </w:p>
    <w:p w:rsidR="00AD3EB7" w:rsidRPr="007E17FE" w:rsidRDefault="00AD3EB7" w:rsidP="007E17FE">
      <w:pPr>
        <w:pStyle w:val="a7"/>
        <w:rPr>
          <w:szCs w:val="24"/>
        </w:rPr>
      </w:pPr>
      <w:r w:rsidRPr="007E17FE">
        <w:rPr>
          <w:szCs w:val="24"/>
        </w:rPr>
        <w:t>В соответствии со </w:t>
      </w:r>
      <w:hyperlink r:id="rId6" w:history="1">
        <w:r w:rsidRPr="007E17FE">
          <w:rPr>
            <w:szCs w:val="24"/>
          </w:rPr>
          <w:t>статьей 39.36-1</w:t>
        </w:r>
      </w:hyperlink>
      <w:r w:rsidRPr="007E17FE">
        <w:rPr>
          <w:szCs w:val="24"/>
        </w:rPr>
        <w:t xml:space="preserve"> Земельного кодекса Российской Федерации, </w:t>
      </w:r>
      <w:hyperlink r:id="rId7" w:history="1">
        <w:r w:rsidRPr="007E17FE">
          <w:rPr>
            <w:szCs w:val="24"/>
          </w:rPr>
          <w:t>Федеральным законом</w:t>
        </w:r>
      </w:hyperlink>
      <w:r w:rsidRPr="007E17FE">
        <w:rPr>
          <w:szCs w:val="24"/>
        </w:rPr>
        <w:t xml:space="preserve"> от 5 апреля 2021 года № 79-ФЗ «О внесении изменений в отдельные законодательные акты Российской Федерации», </w:t>
      </w:r>
      <w:hyperlink r:id="rId8" w:history="1">
        <w:r w:rsidRPr="007E17FE">
          <w:rPr>
            <w:szCs w:val="24"/>
          </w:rPr>
          <w:t>Федеральным законом</w:t>
        </w:r>
      </w:hyperlink>
      <w:r w:rsidRPr="007E17FE">
        <w:rPr>
          <w:szCs w:val="24"/>
        </w:rPr>
        <w:t xml:space="preserve"> от 6 октября 2003 года № 131-ФЗ «Об общих принципах организации местного самоуправления в Российской Федерации», </w:t>
      </w:r>
      <w:hyperlink r:id="rId9" w:history="1">
        <w:r w:rsidRPr="007E17FE">
          <w:rPr>
            <w:szCs w:val="24"/>
          </w:rPr>
          <w:t>постановлением</w:t>
        </w:r>
      </w:hyperlink>
      <w:r w:rsidRPr="007E17FE">
        <w:rPr>
          <w:szCs w:val="24"/>
        </w:rPr>
        <w:t xml:space="preserve"> Правительства Оренбургской области от 8 февраля 2024 года № 93-пп «О Порядке утверждения органами местного самоуправления Оренбургской области схемы размещения гаражей, являющихся некапитальными сооружениями, стоянок технических или других средств передвижения инвалидов вблизи их места жительства», Уставом муниципального  образования Кинзельский сельсовет Красногвардейского района Оренбургской области администрация муниципального  образования Кинзельский сельсовет Красногвардейского района Оренбургской области:</w:t>
      </w:r>
    </w:p>
    <w:p w:rsidR="00AD3EB7" w:rsidRPr="007E17FE" w:rsidRDefault="004E768F" w:rsidP="007E17FE">
      <w:pPr>
        <w:tabs>
          <w:tab w:val="left" w:pos="1561"/>
        </w:tabs>
        <w:ind w:firstLine="720"/>
        <w:jc w:val="both"/>
        <w:rPr>
          <w:rFonts w:ascii="Times New Roman" w:hAnsi="Times New Roman" w:cs="Times New Roman"/>
        </w:rPr>
      </w:pPr>
      <w:r w:rsidRPr="007E17FE">
        <w:rPr>
          <w:rFonts w:ascii="Times New Roman" w:hAnsi="Times New Roman" w:cs="Times New Roman"/>
        </w:rPr>
        <w:t xml:space="preserve">1. </w:t>
      </w:r>
      <w:r w:rsidR="00AD3EB7" w:rsidRPr="007E17FE">
        <w:rPr>
          <w:rFonts w:ascii="Times New Roman" w:hAnsi="Times New Roman" w:cs="Times New Roman"/>
        </w:rPr>
        <w:t>Утвердить схему размещения гаражей, являющихся некапитальными сооружениями, стоянок технических или других средств передвижения инвалидов вблизи их места жительства на территории муниципального образования Кинзельский сельсовет Красногвардейского района Оренбургской области согласно приложению.</w:t>
      </w:r>
    </w:p>
    <w:p w:rsidR="00AD3EB7" w:rsidRPr="007E17FE" w:rsidRDefault="00AD3EB7" w:rsidP="007E17FE">
      <w:pPr>
        <w:pStyle w:val="Standard"/>
        <w:tabs>
          <w:tab w:val="left" w:pos="555"/>
        </w:tabs>
        <w:ind w:firstLine="720"/>
        <w:jc w:val="both"/>
      </w:pPr>
      <w:r w:rsidRPr="007E17FE">
        <w:t>2. Установить, что настоящее постановление вступает в силу со дня его подписания, подлежит опубликованию в газете «Селяночка», обнародованию и размещению на официальном сайте муниципального образования Кинзельский сельсовет Красногвардейского района Оренбургской области в сети «Интернет»</w:t>
      </w:r>
      <w:r w:rsidR="007E17FE" w:rsidRPr="007E17FE">
        <w:t>.</w:t>
      </w:r>
    </w:p>
    <w:p w:rsidR="00AD3EB7" w:rsidRPr="007E17FE" w:rsidRDefault="004E768F" w:rsidP="007E17FE">
      <w:pPr>
        <w:pStyle w:val="Standard"/>
        <w:tabs>
          <w:tab w:val="left" w:pos="555"/>
        </w:tabs>
        <w:ind w:firstLine="720"/>
        <w:jc w:val="both"/>
      </w:pPr>
      <w:r w:rsidRPr="007E17FE">
        <w:t>3</w:t>
      </w:r>
      <w:r w:rsidR="00AD3EB7" w:rsidRPr="007E17FE">
        <w:t>. Контроль за исполнением настоящего постановления оставляю за собой.</w:t>
      </w:r>
    </w:p>
    <w:p w:rsidR="00AD3EB7" w:rsidRPr="007E17FE" w:rsidRDefault="00AD3EB7" w:rsidP="007E17FE">
      <w:pPr>
        <w:pStyle w:val="Standard"/>
        <w:ind w:firstLine="882"/>
        <w:jc w:val="both"/>
      </w:pPr>
    </w:p>
    <w:p w:rsidR="00AD3EB7" w:rsidRPr="007E17FE" w:rsidRDefault="00AD3EB7" w:rsidP="007E17FE">
      <w:pPr>
        <w:pStyle w:val="Standard"/>
        <w:jc w:val="both"/>
      </w:pPr>
    </w:p>
    <w:p w:rsidR="00D247DB" w:rsidRPr="007E17FE" w:rsidRDefault="00D247DB" w:rsidP="007E17FE">
      <w:pPr>
        <w:pStyle w:val="Standard"/>
        <w:jc w:val="both"/>
      </w:pPr>
    </w:p>
    <w:p w:rsidR="00AD3EB7" w:rsidRPr="007E17FE" w:rsidRDefault="00AD3EB7" w:rsidP="007E17FE">
      <w:pPr>
        <w:pStyle w:val="Standard"/>
        <w:jc w:val="both"/>
      </w:pPr>
      <w:r w:rsidRPr="007E17FE">
        <w:t xml:space="preserve">Глава сельсовета                                 </w:t>
      </w:r>
      <w:r w:rsidR="00D247DB" w:rsidRPr="007E17FE">
        <w:t xml:space="preserve">            </w:t>
      </w:r>
      <w:r w:rsidRPr="007E17FE">
        <w:t xml:space="preserve">                                                         Г.Н. Работягов</w:t>
      </w:r>
    </w:p>
    <w:p w:rsidR="00AD3EB7" w:rsidRPr="007E17FE" w:rsidRDefault="00AD3EB7" w:rsidP="007E17FE">
      <w:pPr>
        <w:pStyle w:val="Standard"/>
        <w:jc w:val="both"/>
        <w:rPr>
          <w:sz w:val="26"/>
          <w:szCs w:val="26"/>
        </w:rPr>
      </w:pPr>
    </w:p>
    <w:p w:rsidR="00AD3EB7" w:rsidRPr="007E17FE" w:rsidRDefault="00AD3EB7" w:rsidP="007E17FE">
      <w:pPr>
        <w:pStyle w:val="Standard"/>
        <w:jc w:val="both"/>
        <w:rPr>
          <w:sz w:val="26"/>
          <w:szCs w:val="26"/>
        </w:rPr>
      </w:pPr>
    </w:p>
    <w:p w:rsidR="00D247DB" w:rsidRPr="007E17FE" w:rsidRDefault="00D247DB" w:rsidP="007E17FE">
      <w:pPr>
        <w:pStyle w:val="Standard"/>
        <w:jc w:val="both"/>
        <w:rPr>
          <w:sz w:val="26"/>
          <w:szCs w:val="26"/>
        </w:rPr>
      </w:pPr>
    </w:p>
    <w:p w:rsidR="00D247DB" w:rsidRPr="007E17FE" w:rsidRDefault="00D247DB" w:rsidP="007E17FE">
      <w:pPr>
        <w:pStyle w:val="Standard"/>
        <w:jc w:val="both"/>
        <w:rPr>
          <w:sz w:val="26"/>
          <w:szCs w:val="26"/>
        </w:rPr>
      </w:pPr>
    </w:p>
    <w:p w:rsidR="00AD3EB7" w:rsidRPr="007E17FE" w:rsidRDefault="00AD3EB7" w:rsidP="007E17FE">
      <w:pPr>
        <w:pStyle w:val="Standard"/>
        <w:jc w:val="both"/>
        <w:rPr>
          <w:sz w:val="26"/>
          <w:szCs w:val="26"/>
        </w:rPr>
      </w:pPr>
    </w:p>
    <w:p w:rsidR="00AD3EB7" w:rsidRPr="007E17FE" w:rsidRDefault="00AD3EB7" w:rsidP="007E17FE">
      <w:pPr>
        <w:jc w:val="both"/>
        <w:rPr>
          <w:rFonts w:ascii="Times New Roman" w:hAnsi="Times New Roman" w:cs="Times New Roman"/>
          <w:color w:val="3B3838"/>
          <w:sz w:val="20"/>
          <w:szCs w:val="20"/>
        </w:rPr>
      </w:pPr>
      <w:r w:rsidRPr="007E17FE">
        <w:rPr>
          <w:rFonts w:ascii="Times New Roman" w:hAnsi="Times New Roman" w:cs="Times New Roman"/>
          <w:color w:val="3B3838"/>
          <w:sz w:val="20"/>
          <w:szCs w:val="20"/>
        </w:rPr>
        <w:t>Разослано: в дело, прокурору района, для публикации в газете «Селяночка»</w:t>
      </w:r>
    </w:p>
    <w:p w:rsidR="00AD3EB7" w:rsidRPr="007E17FE" w:rsidRDefault="00AD3EB7" w:rsidP="007E17FE">
      <w:pPr>
        <w:rPr>
          <w:rFonts w:ascii="Times New Roman" w:hAnsi="Times New Roman" w:cs="Times New Roman"/>
          <w:sz w:val="20"/>
          <w:szCs w:val="20"/>
        </w:rPr>
      </w:pPr>
    </w:p>
    <w:p w:rsidR="00AD3EB7" w:rsidRPr="007E17FE" w:rsidRDefault="00AD3EB7" w:rsidP="007E17FE">
      <w:pPr>
        <w:rPr>
          <w:rFonts w:ascii="Times New Roman" w:hAnsi="Times New Roman" w:cs="Times New Roman"/>
          <w:sz w:val="22"/>
          <w:szCs w:val="22"/>
        </w:rPr>
      </w:pPr>
    </w:p>
    <w:p w:rsidR="00AD3EB7" w:rsidRPr="007E17FE" w:rsidRDefault="00AD3EB7" w:rsidP="007E17FE">
      <w:pPr>
        <w:ind w:left="5940"/>
        <w:jc w:val="right"/>
        <w:outlineLvl w:val="0"/>
        <w:rPr>
          <w:rFonts w:ascii="Times New Roman" w:hAnsi="Times New Roman" w:cs="Times New Roman"/>
        </w:rPr>
      </w:pPr>
    </w:p>
    <w:p w:rsidR="00AD3EB7" w:rsidRPr="007E17FE" w:rsidRDefault="00AD3EB7" w:rsidP="007E17FE">
      <w:pPr>
        <w:ind w:left="5940"/>
        <w:jc w:val="right"/>
        <w:outlineLvl w:val="0"/>
        <w:rPr>
          <w:rFonts w:ascii="Times New Roman" w:hAnsi="Times New Roman" w:cs="Times New Roman"/>
        </w:rPr>
      </w:pPr>
      <w:r w:rsidRPr="007E17FE">
        <w:rPr>
          <w:rFonts w:ascii="Times New Roman" w:hAnsi="Times New Roman" w:cs="Times New Roman"/>
        </w:rPr>
        <w:lastRenderedPageBreak/>
        <w:t>Приложение № 1</w:t>
      </w:r>
    </w:p>
    <w:p w:rsidR="00AD3EB7" w:rsidRPr="007E17FE" w:rsidRDefault="00AD3EB7" w:rsidP="007E17FE">
      <w:pPr>
        <w:ind w:left="5940"/>
        <w:jc w:val="right"/>
        <w:rPr>
          <w:rFonts w:ascii="Times New Roman" w:hAnsi="Times New Roman" w:cs="Times New Roman"/>
        </w:rPr>
      </w:pPr>
      <w:r w:rsidRPr="007E17FE">
        <w:rPr>
          <w:rFonts w:ascii="Times New Roman" w:hAnsi="Times New Roman" w:cs="Times New Roman"/>
        </w:rPr>
        <w:t>к постановлению</w:t>
      </w:r>
    </w:p>
    <w:p w:rsidR="00AD3EB7" w:rsidRPr="007E17FE" w:rsidRDefault="00AD3EB7" w:rsidP="007E17FE">
      <w:pPr>
        <w:ind w:left="5940"/>
        <w:jc w:val="right"/>
        <w:rPr>
          <w:rFonts w:ascii="Times New Roman" w:hAnsi="Times New Roman" w:cs="Times New Roman"/>
        </w:rPr>
      </w:pPr>
      <w:r w:rsidRPr="007E17FE">
        <w:rPr>
          <w:rFonts w:ascii="Times New Roman" w:hAnsi="Times New Roman" w:cs="Times New Roman"/>
        </w:rPr>
        <w:t>администрации сельсовета</w:t>
      </w:r>
    </w:p>
    <w:p w:rsidR="00AD3EB7" w:rsidRPr="007E17FE" w:rsidRDefault="00AD3EB7" w:rsidP="007E17FE">
      <w:pPr>
        <w:ind w:left="5940"/>
        <w:jc w:val="right"/>
        <w:rPr>
          <w:rFonts w:ascii="Times New Roman" w:hAnsi="Times New Roman" w:cs="Times New Roman"/>
        </w:rPr>
      </w:pPr>
      <w:r w:rsidRPr="007E17FE">
        <w:rPr>
          <w:rFonts w:ascii="Times New Roman" w:hAnsi="Times New Roman" w:cs="Times New Roman"/>
        </w:rPr>
        <w:t xml:space="preserve">от 25.07.2025 № 64-п </w:t>
      </w:r>
    </w:p>
    <w:p w:rsidR="00AD3EB7" w:rsidRPr="007E17FE" w:rsidRDefault="00AD3EB7" w:rsidP="007E17FE">
      <w:pPr>
        <w:rPr>
          <w:rFonts w:ascii="Times New Roman" w:hAnsi="Times New Roman" w:cs="Times New Roman"/>
        </w:rPr>
      </w:pPr>
    </w:p>
    <w:p w:rsidR="00AD3EB7" w:rsidRPr="007E17FE" w:rsidRDefault="00AD3EB7" w:rsidP="007E17FE">
      <w:pPr>
        <w:rPr>
          <w:rFonts w:ascii="Times New Roman" w:hAnsi="Times New Roman" w:cs="Times New Roman"/>
        </w:rPr>
      </w:pPr>
    </w:p>
    <w:p w:rsidR="00AD3EB7" w:rsidRPr="007E17FE" w:rsidRDefault="00D247DB" w:rsidP="007E17FE">
      <w:pPr>
        <w:jc w:val="center"/>
        <w:rPr>
          <w:rFonts w:ascii="Times New Roman" w:hAnsi="Times New Roman" w:cs="Times New Roman"/>
          <w:b/>
        </w:rPr>
      </w:pPr>
      <w:r w:rsidRPr="007E17FE">
        <w:rPr>
          <w:rFonts w:ascii="Times New Roman" w:hAnsi="Times New Roman" w:cs="Times New Roman"/>
          <w:b/>
        </w:rPr>
        <w:t>Схема размещения гаражей, являющихся некапитальными сооружениями, стоянок технических или других средств передвижения инвалидов вблизи их места жительства на территории муниципального образования Кинзельский сельсовет Красногвардейского района Оренбургской области</w:t>
      </w:r>
    </w:p>
    <w:p w:rsidR="00931606" w:rsidRPr="007E17FE" w:rsidRDefault="00931606" w:rsidP="007E17FE">
      <w:pPr>
        <w:jc w:val="center"/>
        <w:rPr>
          <w:rFonts w:ascii="Times New Roman" w:hAnsi="Times New Roman" w:cs="Times New Roman"/>
          <w:b/>
        </w:rPr>
      </w:pPr>
    </w:p>
    <w:p w:rsidR="00D247DB" w:rsidRPr="007E17FE" w:rsidRDefault="00D247DB" w:rsidP="007E17FE">
      <w:pPr>
        <w:jc w:val="center"/>
        <w:rPr>
          <w:rFonts w:ascii="Times New Roman" w:hAnsi="Times New Roman" w:cs="Times New Roman"/>
        </w:rPr>
      </w:pPr>
    </w:p>
    <w:tbl>
      <w:tblPr>
        <w:tblStyle w:val="a8"/>
        <w:tblW w:w="9258" w:type="dxa"/>
        <w:tblLayout w:type="fixed"/>
        <w:tblLook w:val="04A0" w:firstRow="1" w:lastRow="0" w:firstColumn="1" w:lastColumn="0" w:noHBand="0" w:noVBand="1"/>
      </w:tblPr>
      <w:tblGrid>
        <w:gridCol w:w="846"/>
        <w:gridCol w:w="1188"/>
        <w:gridCol w:w="1985"/>
        <w:gridCol w:w="2126"/>
        <w:gridCol w:w="1446"/>
        <w:gridCol w:w="1667"/>
      </w:tblGrid>
      <w:tr w:rsidR="00D247DB" w:rsidRPr="007E17FE" w:rsidTr="00D247DB">
        <w:tc>
          <w:tcPr>
            <w:tcW w:w="846" w:type="dxa"/>
          </w:tcPr>
          <w:p w:rsidR="00D247DB" w:rsidRPr="007E17FE" w:rsidRDefault="00D247DB" w:rsidP="007E17FE">
            <w:pPr>
              <w:jc w:val="center"/>
              <w:rPr>
                <w:rFonts w:ascii="Times New Roman" w:eastAsia="Times New Roman" w:hAnsi="Times New Roman" w:cs="Times New Roman"/>
                <w:color w:val="000000"/>
                <w:spacing w:val="-2"/>
                <w:sz w:val="22"/>
              </w:rPr>
            </w:pPr>
            <w:r w:rsidRPr="007E17FE">
              <w:rPr>
                <w:rFonts w:ascii="Times New Roman" w:eastAsia="Times New Roman" w:hAnsi="Times New Roman" w:cs="Times New Roman"/>
                <w:color w:val="000000"/>
                <w:spacing w:val="-2"/>
                <w:sz w:val="22"/>
              </w:rPr>
              <w:t>№п\п</w:t>
            </w:r>
          </w:p>
        </w:tc>
        <w:tc>
          <w:tcPr>
            <w:tcW w:w="1188" w:type="dxa"/>
          </w:tcPr>
          <w:p w:rsidR="00D247DB" w:rsidRPr="007E17FE" w:rsidRDefault="00D247DB" w:rsidP="007E17FE">
            <w:pPr>
              <w:jc w:val="center"/>
              <w:rPr>
                <w:rFonts w:ascii="Times New Roman" w:eastAsia="Times New Roman" w:hAnsi="Times New Roman" w:cs="Times New Roman"/>
                <w:color w:val="000000"/>
                <w:spacing w:val="-2"/>
                <w:sz w:val="22"/>
              </w:rPr>
            </w:pPr>
            <w:r w:rsidRPr="007E17FE">
              <w:rPr>
                <w:rFonts w:ascii="Times New Roman" w:eastAsia="Times New Roman" w:hAnsi="Times New Roman" w:cs="Times New Roman"/>
                <w:color w:val="000000"/>
                <w:spacing w:val="-2"/>
                <w:sz w:val="22"/>
              </w:rPr>
              <w:t>Условный номер объекта</w:t>
            </w:r>
          </w:p>
        </w:tc>
        <w:tc>
          <w:tcPr>
            <w:tcW w:w="1985" w:type="dxa"/>
          </w:tcPr>
          <w:p w:rsidR="00D247DB" w:rsidRPr="007E17FE" w:rsidRDefault="00D247DB" w:rsidP="007E17FE">
            <w:pPr>
              <w:jc w:val="center"/>
              <w:rPr>
                <w:rFonts w:ascii="Times New Roman" w:eastAsia="Times New Roman" w:hAnsi="Times New Roman" w:cs="Times New Roman"/>
                <w:color w:val="000000"/>
                <w:spacing w:val="-2"/>
                <w:sz w:val="22"/>
              </w:rPr>
            </w:pPr>
            <w:r w:rsidRPr="007E17FE">
              <w:rPr>
                <w:rFonts w:ascii="Times New Roman" w:eastAsia="Times New Roman" w:hAnsi="Times New Roman" w:cs="Times New Roman"/>
                <w:color w:val="000000"/>
                <w:spacing w:val="-2"/>
                <w:sz w:val="22"/>
              </w:rPr>
              <w:t>Адрес объекта</w:t>
            </w:r>
          </w:p>
        </w:tc>
        <w:tc>
          <w:tcPr>
            <w:tcW w:w="2126" w:type="dxa"/>
          </w:tcPr>
          <w:p w:rsidR="00D247DB" w:rsidRPr="007E17FE" w:rsidRDefault="00D247DB" w:rsidP="007E17FE">
            <w:pPr>
              <w:jc w:val="center"/>
              <w:rPr>
                <w:rFonts w:ascii="Times New Roman" w:eastAsia="Times New Roman" w:hAnsi="Times New Roman" w:cs="Times New Roman"/>
                <w:color w:val="000000"/>
                <w:spacing w:val="-2"/>
                <w:sz w:val="22"/>
              </w:rPr>
            </w:pPr>
            <w:r w:rsidRPr="007E17FE">
              <w:rPr>
                <w:rFonts w:ascii="Times New Roman" w:eastAsia="Times New Roman" w:hAnsi="Times New Roman" w:cs="Times New Roman"/>
                <w:color w:val="000000"/>
                <w:spacing w:val="-2"/>
                <w:sz w:val="22"/>
              </w:rPr>
              <w:t>Кадастровый номер ЗУ</w:t>
            </w:r>
          </w:p>
        </w:tc>
        <w:tc>
          <w:tcPr>
            <w:tcW w:w="1446" w:type="dxa"/>
          </w:tcPr>
          <w:p w:rsidR="00D247DB" w:rsidRPr="007E17FE" w:rsidRDefault="00D247DB" w:rsidP="007E17FE">
            <w:pPr>
              <w:rPr>
                <w:rFonts w:ascii="Times New Roman" w:eastAsia="Times New Roman" w:hAnsi="Times New Roman" w:cs="Times New Roman"/>
                <w:color w:val="000000"/>
                <w:spacing w:val="-2"/>
                <w:sz w:val="22"/>
              </w:rPr>
            </w:pPr>
            <w:r w:rsidRPr="007E17FE">
              <w:rPr>
                <w:rFonts w:ascii="Times New Roman" w:eastAsia="Times New Roman" w:hAnsi="Times New Roman" w:cs="Times New Roman"/>
                <w:color w:val="000000"/>
                <w:spacing w:val="-2"/>
                <w:sz w:val="22"/>
              </w:rPr>
              <w:t>Вид объекта</w:t>
            </w:r>
          </w:p>
        </w:tc>
        <w:tc>
          <w:tcPr>
            <w:tcW w:w="1667" w:type="dxa"/>
          </w:tcPr>
          <w:p w:rsidR="00D247DB" w:rsidRPr="007E17FE" w:rsidRDefault="00D247DB" w:rsidP="007E17FE">
            <w:pPr>
              <w:jc w:val="center"/>
              <w:rPr>
                <w:rFonts w:ascii="Times New Roman" w:eastAsia="Times New Roman" w:hAnsi="Times New Roman" w:cs="Times New Roman"/>
                <w:color w:val="000000"/>
                <w:spacing w:val="-2"/>
                <w:sz w:val="22"/>
              </w:rPr>
            </w:pPr>
            <w:r w:rsidRPr="007E17FE">
              <w:rPr>
                <w:rFonts w:ascii="Times New Roman" w:eastAsia="Times New Roman" w:hAnsi="Times New Roman" w:cs="Times New Roman"/>
                <w:color w:val="000000"/>
                <w:spacing w:val="-2"/>
                <w:sz w:val="22"/>
              </w:rPr>
              <w:t>Площадь</w:t>
            </w:r>
          </w:p>
          <w:p w:rsidR="00D247DB" w:rsidRPr="007E17FE" w:rsidRDefault="00D247DB" w:rsidP="007E17FE">
            <w:pPr>
              <w:jc w:val="center"/>
              <w:rPr>
                <w:rFonts w:ascii="Times New Roman" w:eastAsia="Times New Roman" w:hAnsi="Times New Roman" w:cs="Times New Roman"/>
                <w:color w:val="000000"/>
                <w:spacing w:val="-2"/>
                <w:sz w:val="18"/>
              </w:rPr>
            </w:pPr>
            <w:r w:rsidRPr="007E17FE">
              <w:rPr>
                <w:rFonts w:ascii="Times New Roman" w:eastAsia="Times New Roman" w:hAnsi="Times New Roman" w:cs="Times New Roman"/>
                <w:color w:val="000000"/>
                <w:spacing w:val="-2"/>
                <w:sz w:val="22"/>
              </w:rPr>
              <w:t>(</w:t>
            </w:r>
            <w:proofErr w:type="spellStart"/>
            <w:r w:rsidRPr="007E17FE">
              <w:rPr>
                <w:rFonts w:ascii="Times New Roman" w:eastAsia="Times New Roman" w:hAnsi="Times New Roman" w:cs="Times New Roman"/>
                <w:color w:val="000000"/>
                <w:spacing w:val="-2"/>
                <w:sz w:val="22"/>
              </w:rPr>
              <w:t>кв.м</w:t>
            </w:r>
            <w:proofErr w:type="spellEnd"/>
            <w:r w:rsidRPr="007E17FE">
              <w:rPr>
                <w:rFonts w:ascii="Times New Roman" w:eastAsia="Times New Roman" w:hAnsi="Times New Roman" w:cs="Times New Roman"/>
                <w:color w:val="000000"/>
                <w:spacing w:val="-2"/>
                <w:sz w:val="22"/>
              </w:rPr>
              <w:t>.)</w:t>
            </w:r>
          </w:p>
        </w:tc>
      </w:tr>
      <w:tr w:rsidR="00D247DB" w:rsidRPr="007E17FE" w:rsidTr="00D247DB">
        <w:tc>
          <w:tcPr>
            <w:tcW w:w="846" w:type="dxa"/>
          </w:tcPr>
          <w:p w:rsidR="00D247DB" w:rsidRPr="007E17FE" w:rsidRDefault="00D247DB" w:rsidP="007E17FE">
            <w:pPr>
              <w:jc w:val="center"/>
              <w:rPr>
                <w:rFonts w:ascii="Times New Roman" w:eastAsia="Times New Roman" w:hAnsi="Times New Roman" w:cs="Times New Roman"/>
                <w:color w:val="000000"/>
                <w:spacing w:val="-2"/>
                <w:sz w:val="22"/>
              </w:rPr>
            </w:pPr>
            <w:r w:rsidRPr="007E17FE">
              <w:rPr>
                <w:rFonts w:ascii="Times New Roman" w:eastAsia="Times New Roman" w:hAnsi="Times New Roman" w:cs="Times New Roman"/>
                <w:color w:val="000000"/>
                <w:spacing w:val="-2"/>
                <w:sz w:val="22"/>
              </w:rPr>
              <w:t>1</w:t>
            </w:r>
          </w:p>
        </w:tc>
        <w:tc>
          <w:tcPr>
            <w:tcW w:w="1188" w:type="dxa"/>
          </w:tcPr>
          <w:p w:rsidR="00D247DB" w:rsidRPr="007E17FE" w:rsidRDefault="00D247DB" w:rsidP="007E17FE">
            <w:pPr>
              <w:jc w:val="center"/>
              <w:rPr>
                <w:rFonts w:ascii="Times New Roman" w:eastAsia="Times New Roman" w:hAnsi="Times New Roman" w:cs="Times New Roman"/>
                <w:color w:val="000000"/>
                <w:spacing w:val="-2"/>
                <w:sz w:val="22"/>
              </w:rPr>
            </w:pPr>
            <w:r w:rsidRPr="007E17FE">
              <w:rPr>
                <w:rFonts w:ascii="Times New Roman" w:eastAsia="Times New Roman" w:hAnsi="Times New Roman" w:cs="Times New Roman"/>
                <w:color w:val="000000"/>
                <w:spacing w:val="-2"/>
                <w:sz w:val="22"/>
              </w:rPr>
              <w:t>2</w:t>
            </w:r>
          </w:p>
        </w:tc>
        <w:tc>
          <w:tcPr>
            <w:tcW w:w="1985" w:type="dxa"/>
          </w:tcPr>
          <w:p w:rsidR="00D247DB" w:rsidRPr="007E17FE" w:rsidRDefault="00D247DB" w:rsidP="007E17FE">
            <w:pPr>
              <w:jc w:val="center"/>
              <w:rPr>
                <w:rFonts w:ascii="Times New Roman" w:eastAsia="Times New Roman" w:hAnsi="Times New Roman" w:cs="Times New Roman"/>
                <w:color w:val="000000"/>
                <w:spacing w:val="-2"/>
                <w:sz w:val="22"/>
              </w:rPr>
            </w:pPr>
            <w:r w:rsidRPr="007E17FE">
              <w:rPr>
                <w:rFonts w:ascii="Times New Roman" w:eastAsia="Times New Roman" w:hAnsi="Times New Roman" w:cs="Times New Roman"/>
                <w:color w:val="000000"/>
                <w:spacing w:val="-2"/>
                <w:sz w:val="22"/>
              </w:rPr>
              <w:t>3</w:t>
            </w:r>
          </w:p>
        </w:tc>
        <w:tc>
          <w:tcPr>
            <w:tcW w:w="2126" w:type="dxa"/>
          </w:tcPr>
          <w:p w:rsidR="00D247DB" w:rsidRPr="007E17FE" w:rsidRDefault="00D247DB" w:rsidP="007E17FE">
            <w:pPr>
              <w:jc w:val="center"/>
              <w:rPr>
                <w:rFonts w:ascii="Times New Roman" w:eastAsia="Times New Roman" w:hAnsi="Times New Roman" w:cs="Times New Roman"/>
                <w:color w:val="000000"/>
                <w:spacing w:val="-2"/>
                <w:sz w:val="22"/>
              </w:rPr>
            </w:pPr>
            <w:r w:rsidRPr="007E17FE">
              <w:rPr>
                <w:rFonts w:ascii="Times New Roman" w:eastAsia="Times New Roman" w:hAnsi="Times New Roman" w:cs="Times New Roman"/>
                <w:color w:val="000000"/>
                <w:spacing w:val="-2"/>
                <w:sz w:val="22"/>
              </w:rPr>
              <w:t>4</w:t>
            </w:r>
          </w:p>
        </w:tc>
        <w:tc>
          <w:tcPr>
            <w:tcW w:w="1446" w:type="dxa"/>
          </w:tcPr>
          <w:p w:rsidR="00D247DB" w:rsidRPr="007E17FE" w:rsidRDefault="00D247DB" w:rsidP="007E17FE">
            <w:pPr>
              <w:jc w:val="center"/>
              <w:rPr>
                <w:rFonts w:ascii="Times New Roman" w:eastAsia="Times New Roman" w:hAnsi="Times New Roman" w:cs="Times New Roman"/>
                <w:color w:val="000000"/>
                <w:spacing w:val="-2"/>
                <w:sz w:val="22"/>
              </w:rPr>
            </w:pPr>
            <w:r w:rsidRPr="007E17FE">
              <w:rPr>
                <w:rFonts w:ascii="Times New Roman" w:eastAsia="Times New Roman" w:hAnsi="Times New Roman" w:cs="Times New Roman"/>
                <w:color w:val="000000"/>
                <w:spacing w:val="-2"/>
                <w:sz w:val="22"/>
              </w:rPr>
              <w:t>5</w:t>
            </w:r>
          </w:p>
        </w:tc>
        <w:tc>
          <w:tcPr>
            <w:tcW w:w="1667" w:type="dxa"/>
          </w:tcPr>
          <w:p w:rsidR="00D247DB" w:rsidRPr="007E17FE" w:rsidRDefault="00D247DB" w:rsidP="007E17FE">
            <w:pPr>
              <w:jc w:val="center"/>
              <w:rPr>
                <w:rFonts w:ascii="Times New Roman" w:eastAsia="Times New Roman" w:hAnsi="Times New Roman" w:cs="Times New Roman"/>
                <w:color w:val="000000"/>
                <w:spacing w:val="-2"/>
                <w:sz w:val="22"/>
              </w:rPr>
            </w:pPr>
            <w:r w:rsidRPr="007E17FE">
              <w:rPr>
                <w:rFonts w:ascii="Times New Roman" w:eastAsia="Times New Roman" w:hAnsi="Times New Roman" w:cs="Times New Roman"/>
                <w:color w:val="000000"/>
                <w:spacing w:val="-2"/>
                <w:sz w:val="22"/>
              </w:rPr>
              <w:t>6</w:t>
            </w:r>
          </w:p>
        </w:tc>
      </w:tr>
      <w:tr w:rsidR="00D247DB" w:rsidRPr="007E17FE" w:rsidTr="00D247DB">
        <w:tc>
          <w:tcPr>
            <w:tcW w:w="846" w:type="dxa"/>
          </w:tcPr>
          <w:p w:rsidR="00D247DB" w:rsidRPr="007E17FE" w:rsidRDefault="00D247DB" w:rsidP="007E17FE">
            <w:pPr>
              <w:jc w:val="center"/>
              <w:rPr>
                <w:rFonts w:ascii="Times New Roman" w:eastAsia="Times New Roman" w:hAnsi="Times New Roman" w:cs="Times New Roman"/>
                <w:color w:val="000000"/>
                <w:spacing w:val="-2"/>
                <w:sz w:val="22"/>
              </w:rPr>
            </w:pPr>
            <w:r w:rsidRPr="007E17FE">
              <w:rPr>
                <w:rFonts w:ascii="Times New Roman" w:eastAsia="Times New Roman" w:hAnsi="Times New Roman" w:cs="Times New Roman"/>
                <w:color w:val="000000"/>
                <w:spacing w:val="-2"/>
                <w:sz w:val="22"/>
              </w:rPr>
              <w:t>1</w:t>
            </w:r>
          </w:p>
        </w:tc>
        <w:tc>
          <w:tcPr>
            <w:tcW w:w="1188" w:type="dxa"/>
          </w:tcPr>
          <w:p w:rsidR="00D247DB" w:rsidRPr="007E17FE" w:rsidRDefault="00D247DB" w:rsidP="007E17FE">
            <w:pPr>
              <w:jc w:val="center"/>
              <w:rPr>
                <w:rFonts w:ascii="Times New Roman" w:eastAsia="Times New Roman" w:hAnsi="Times New Roman" w:cs="Times New Roman"/>
                <w:color w:val="000000"/>
                <w:spacing w:val="-2"/>
                <w:sz w:val="22"/>
              </w:rPr>
            </w:pPr>
            <w:r w:rsidRPr="007E17FE">
              <w:rPr>
                <w:rFonts w:ascii="Times New Roman" w:eastAsia="Times New Roman" w:hAnsi="Times New Roman" w:cs="Times New Roman"/>
                <w:color w:val="000000"/>
                <w:spacing w:val="-2"/>
                <w:sz w:val="22"/>
              </w:rPr>
              <w:t>1С</w:t>
            </w:r>
          </w:p>
        </w:tc>
        <w:tc>
          <w:tcPr>
            <w:tcW w:w="1985" w:type="dxa"/>
          </w:tcPr>
          <w:p w:rsidR="00D247DB" w:rsidRPr="007E17FE" w:rsidRDefault="00D247DB" w:rsidP="007E17FE">
            <w:pPr>
              <w:jc w:val="center"/>
              <w:rPr>
                <w:rFonts w:ascii="Times New Roman" w:eastAsia="Times New Roman" w:hAnsi="Times New Roman" w:cs="Times New Roman"/>
                <w:color w:val="000000"/>
                <w:spacing w:val="-2"/>
                <w:sz w:val="22"/>
              </w:rPr>
            </w:pPr>
            <w:r w:rsidRPr="007E17FE">
              <w:rPr>
                <w:rFonts w:ascii="Times New Roman" w:eastAsia="Times New Roman" w:hAnsi="Times New Roman" w:cs="Times New Roman"/>
                <w:color w:val="000000"/>
                <w:spacing w:val="-2"/>
                <w:sz w:val="22"/>
              </w:rPr>
              <w:t>с. Кинзелька ул. Школьная, 7а</w:t>
            </w:r>
          </w:p>
        </w:tc>
        <w:tc>
          <w:tcPr>
            <w:tcW w:w="2126" w:type="dxa"/>
          </w:tcPr>
          <w:p w:rsidR="00D247DB" w:rsidRPr="007E17FE" w:rsidRDefault="00D247DB" w:rsidP="007E17FE">
            <w:pPr>
              <w:jc w:val="center"/>
              <w:rPr>
                <w:rFonts w:ascii="Times New Roman" w:eastAsia="Times New Roman" w:hAnsi="Times New Roman" w:cs="Times New Roman"/>
                <w:color w:val="000000"/>
                <w:spacing w:val="-2"/>
                <w:sz w:val="22"/>
              </w:rPr>
            </w:pPr>
            <w:r w:rsidRPr="007E17FE">
              <w:rPr>
                <w:rFonts w:ascii="Times New Roman" w:eastAsia="Times New Roman" w:hAnsi="Times New Roman" w:cs="Times New Roman"/>
                <w:color w:val="000000"/>
                <w:spacing w:val="-2"/>
                <w:sz w:val="22"/>
              </w:rPr>
              <w:t>56:14:0401001:673</w:t>
            </w:r>
          </w:p>
        </w:tc>
        <w:tc>
          <w:tcPr>
            <w:tcW w:w="1446" w:type="dxa"/>
          </w:tcPr>
          <w:p w:rsidR="00D247DB" w:rsidRPr="007E17FE" w:rsidRDefault="00D247DB" w:rsidP="007E17FE">
            <w:pPr>
              <w:jc w:val="center"/>
              <w:rPr>
                <w:rFonts w:ascii="Times New Roman" w:eastAsia="Times New Roman" w:hAnsi="Times New Roman" w:cs="Times New Roman"/>
                <w:color w:val="000000"/>
                <w:spacing w:val="-2"/>
                <w:sz w:val="22"/>
              </w:rPr>
            </w:pPr>
            <w:r w:rsidRPr="007E17FE">
              <w:rPr>
                <w:rFonts w:ascii="Times New Roman" w:eastAsia="Times New Roman" w:hAnsi="Times New Roman" w:cs="Times New Roman"/>
                <w:color w:val="000000"/>
                <w:spacing w:val="-2"/>
                <w:sz w:val="22"/>
              </w:rPr>
              <w:t>стоянка</w:t>
            </w:r>
          </w:p>
        </w:tc>
        <w:tc>
          <w:tcPr>
            <w:tcW w:w="1667" w:type="dxa"/>
          </w:tcPr>
          <w:p w:rsidR="00D247DB" w:rsidRPr="007E17FE" w:rsidRDefault="00D247DB" w:rsidP="007E17FE">
            <w:pPr>
              <w:jc w:val="center"/>
              <w:rPr>
                <w:rFonts w:ascii="Times New Roman" w:eastAsia="Times New Roman" w:hAnsi="Times New Roman" w:cs="Times New Roman"/>
                <w:color w:val="000000"/>
                <w:spacing w:val="-2"/>
                <w:sz w:val="22"/>
              </w:rPr>
            </w:pPr>
            <w:r w:rsidRPr="007E17FE">
              <w:rPr>
                <w:rFonts w:ascii="Times New Roman" w:eastAsia="Times New Roman" w:hAnsi="Times New Roman" w:cs="Times New Roman"/>
                <w:color w:val="000000"/>
                <w:spacing w:val="-2"/>
                <w:sz w:val="22"/>
              </w:rPr>
              <w:t>121,0</w:t>
            </w:r>
          </w:p>
        </w:tc>
      </w:tr>
      <w:tr w:rsidR="00D247DB" w:rsidRPr="007E17FE" w:rsidTr="00D247DB">
        <w:tc>
          <w:tcPr>
            <w:tcW w:w="846" w:type="dxa"/>
          </w:tcPr>
          <w:p w:rsidR="00D247DB" w:rsidRPr="007E17FE" w:rsidRDefault="00D247DB" w:rsidP="007E17FE">
            <w:pPr>
              <w:rPr>
                <w:rFonts w:ascii="Times New Roman" w:eastAsia="Times New Roman" w:hAnsi="Times New Roman" w:cs="Times New Roman"/>
                <w:color w:val="000000"/>
                <w:spacing w:val="-2"/>
                <w:sz w:val="18"/>
              </w:rPr>
            </w:pPr>
          </w:p>
        </w:tc>
        <w:tc>
          <w:tcPr>
            <w:tcW w:w="1188" w:type="dxa"/>
          </w:tcPr>
          <w:p w:rsidR="00D247DB" w:rsidRPr="007E17FE" w:rsidRDefault="00D247DB" w:rsidP="007E17FE">
            <w:pPr>
              <w:rPr>
                <w:rFonts w:ascii="Times New Roman" w:eastAsia="Times New Roman" w:hAnsi="Times New Roman" w:cs="Times New Roman"/>
                <w:color w:val="000000"/>
                <w:spacing w:val="-2"/>
                <w:sz w:val="18"/>
              </w:rPr>
            </w:pPr>
          </w:p>
        </w:tc>
        <w:tc>
          <w:tcPr>
            <w:tcW w:w="1985" w:type="dxa"/>
          </w:tcPr>
          <w:p w:rsidR="00D247DB" w:rsidRPr="007E17FE" w:rsidRDefault="00D247DB" w:rsidP="007E17FE">
            <w:pPr>
              <w:rPr>
                <w:rFonts w:ascii="Times New Roman" w:eastAsia="Times New Roman" w:hAnsi="Times New Roman" w:cs="Times New Roman"/>
                <w:color w:val="000000"/>
                <w:spacing w:val="-2"/>
                <w:sz w:val="18"/>
              </w:rPr>
            </w:pPr>
          </w:p>
        </w:tc>
        <w:tc>
          <w:tcPr>
            <w:tcW w:w="2126" w:type="dxa"/>
          </w:tcPr>
          <w:p w:rsidR="00D247DB" w:rsidRPr="007E17FE" w:rsidRDefault="00D247DB" w:rsidP="007E17FE">
            <w:pPr>
              <w:rPr>
                <w:rFonts w:ascii="Times New Roman" w:eastAsia="Times New Roman" w:hAnsi="Times New Roman" w:cs="Times New Roman"/>
                <w:color w:val="000000"/>
                <w:spacing w:val="-2"/>
                <w:sz w:val="18"/>
              </w:rPr>
            </w:pPr>
          </w:p>
        </w:tc>
        <w:tc>
          <w:tcPr>
            <w:tcW w:w="1446" w:type="dxa"/>
          </w:tcPr>
          <w:p w:rsidR="00D247DB" w:rsidRPr="007E17FE" w:rsidRDefault="00D247DB" w:rsidP="007E17FE">
            <w:pPr>
              <w:rPr>
                <w:rFonts w:ascii="Times New Roman" w:eastAsia="Times New Roman" w:hAnsi="Times New Roman" w:cs="Times New Roman"/>
                <w:color w:val="000000"/>
                <w:spacing w:val="-2"/>
                <w:sz w:val="18"/>
              </w:rPr>
            </w:pPr>
          </w:p>
        </w:tc>
        <w:tc>
          <w:tcPr>
            <w:tcW w:w="1667" w:type="dxa"/>
          </w:tcPr>
          <w:p w:rsidR="00D247DB" w:rsidRPr="007E17FE" w:rsidRDefault="00D247DB" w:rsidP="007E17FE">
            <w:pPr>
              <w:rPr>
                <w:rFonts w:ascii="Times New Roman" w:eastAsia="Times New Roman" w:hAnsi="Times New Roman" w:cs="Times New Roman"/>
                <w:color w:val="000000"/>
                <w:spacing w:val="-2"/>
                <w:sz w:val="18"/>
              </w:rPr>
            </w:pPr>
          </w:p>
        </w:tc>
      </w:tr>
    </w:tbl>
    <w:p w:rsidR="00D247DB" w:rsidRPr="007E17FE" w:rsidRDefault="00D247DB" w:rsidP="007E17FE">
      <w:pPr>
        <w:jc w:val="center"/>
        <w:rPr>
          <w:rFonts w:ascii="Times New Roman" w:hAnsi="Times New Roman" w:cs="Times New Roman"/>
        </w:rPr>
      </w:pPr>
    </w:p>
    <w:p w:rsidR="00D247DB" w:rsidRPr="007E17FE" w:rsidRDefault="00D247DB" w:rsidP="007E17FE">
      <w:pPr>
        <w:jc w:val="center"/>
        <w:rPr>
          <w:rFonts w:ascii="Times New Roman" w:hAnsi="Times New Roman" w:cs="Times New Roman"/>
        </w:rPr>
      </w:pPr>
    </w:p>
    <w:p w:rsidR="00D247DB" w:rsidRPr="007E17FE" w:rsidRDefault="00D247DB" w:rsidP="007E17FE">
      <w:pPr>
        <w:jc w:val="center"/>
        <w:rPr>
          <w:rFonts w:ascii="Times New Roman" w:hAnsi="Times New Roman" w:cs="Times New Roman"/>
        </w:rPr>
      </w:pPr>
    </w:p>
    <w:p w:rsidR="00D247DB" w:rsidRPr="007E17FE" w:rsidRDefault="00D247DB" w:rsidP="007E17FE">
      <w:pPr>
        <w:jc w:val="center"/>
        <w:rPr>
          <w:rFonts w:ascii="Times New Roman" w:hAnsi="Times New Roman" w:cs="Times New Roman"/>
        </w:rPr>
      </w:pPr>
    </w:p>
    <w:p w:rsidR="00D247DB" w:rsidRPr="007E17FE" w:rsidRDefault="00D247DB" w:rsidP="007E17FE">
      <w:pPr>
        <w:jc w:val="center"/>
        <w:rPr>
          <w:rFonts w:ascii="Times New Roman" w:hAnsi="Times New Roman" w:cs="Times New Roman"/>
        </w:rPr>
      </w:pPr>
    </w:p>
    <w:p w:rsidR="00D247DB" w:rsidRPr="007E17FE" w:rsidRDefault="00D247DB" w:rsidP="007E17FE">
      <w:pPr>
        <w:jc w:val="center"/>
        <w:rPr>
          <w:rFonts w:ascii="Times New Roman" w:hAnsi="Times New Roman" w:cs="Times New Roman"/>
        </w:rPr>
      </w:pPr>
    </w:p>
    <w:tbl>
      <w:tblPr>
        <w:tblW w:w="91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967"/>
        <w:gridCol w:w="3593"/>
        <w:gridCol w:w="3547"/>
        <w:gridCol w:w="64"/>
      </w:tblGrid>
      <w:tr w:rsidR="00D247DB" w:rsidRPr="007E17FE" w:rsidTr="00D247DB">
        <w:trPr>
          <w:trHeight w:hRule="exact" w:val="344"/>
        </w:trPr>
        <w:tc>
          <w:tcPr>
            <w:tcW w:w="1967" w:type="dxa"/>
            <w:vMerge w:val="restart"/>
            <w:shd w:val="clear" w:color="auto" w:fill="auto"/>
            <w:vAlign w:val="center"/>
          </w:tcPr>
          <w:p w:rsidR="00D247DB" w:rsidRPr="007E17FE" w:rsidRDefault="00D247DB" w:rsidP="007E17FE">
            <w:pPr>
              <w:jc w:val="center"/>
              <w:rPr>
                <w:rFonts w:ascii="Times New Roman" w:eastAsia="Times New Roman" w:hAnsi="Times New Roman" w:cs="Times New Roman"/>
                <w:b/>
                <w:color w:val="000000"/>
                <w:spacing w:val="-2"/>
                <w:sz w:val="22"/>
              </w:rPr>
            </w:pPr>
            <w:r w:rsidRPr="007E17FE">
              <w:rPr>
                <w:rFonts w:ascii="Times New Roman" w:eastAsia="Times New Roman" w:hAnsi="Times New Roman" w:cs="Times New Roman"/>
                <w:b/>
                <w:color w:val="000000"/>
                <w:spacing w:val="-2"/>
                <w:sz w:val="22"/>
              </w:rPr>
              <w:t>Обозначение характерных точек границ</w:t>
            </w:r>
          </w:p>
        </w:tc>
        <w:tc>
          <w:tcPr>
            <w:tcW w:w="7204" w:type="dxa"/>
            <w:gridSpan w:val="3"/>
            <w:shd w:val="clear" w:color="auto" w:fill="auto"/>
            <w:vAlign w:val="bottom"/>
          </w:tcPr>
          <w:p w:rsidR="00D247DB" w:rsidRPr="007E17FE" w:rsidRDefault="00D247DB" w:rsidP="007E17FE">
            <w:pPr>
              <w:jc w:val="center"/>
              <w:rPr>
                <w:rFonts w:ascii="Times New Roman" w:eastAsia="Times New Roman" w:hAnsi="Times New Roman" w:cs="Times New Roman"/>
                <w:b/>
                <w:color w:val="000000"/>
                <w:spacing w:val="-2"/>
                <w:sz w:val="22"/>
              </w:rPr>
            </w:pPr>
            <w:r w:rsidRPr="007E17FE">
              <w:rPr>
                <w:rFonts w:ascii="Times New Roman" w:eastAsia="Times New Roman" w:hAnsi="Times New Roman" w:cs="Times New Roman"/>
                <w:b/>
                <w:color w:val="000000"/>
                <w:spacing w:val="-2"/>
                <w:sz w:val="22"/>
              </w:rPr>
              <w:t>Координаты, м</w:t>
            </w:r>
          </w:p>
        </w:tc>
      </w:tr>
      <w:tr w:rsidR="00D247DB" w:rsidRPr="007E17FE" w:rsidTr="00D247DB">
        <w:trPr>
          <w:trHeight w:hRule="exact" w:val="1017"/>
        </w:trPr>
        <w:tc>
          <w:tcPr>
            <w:tcW w:w="1967" w:type="dxa"/>
            <w:vMerge/>
            <w:shd w:val="clear" w:color="auto" w:fill="auto"/>
            <w:vAlign w:val="center"/>
          </w:tcPr>
          <w:p w:rsidR="00D247DB" w:rsidRPr="007E17FE" w:rsidRDefault="00D247DB" w:rsidP="007E17FE">
            <w:pPr>
              <w:rPr>
                <w:rFonts w:ascii="Times New Roman" w:hAnsi="Times New Roman" w:cs="Times New Roman"/>
              </w:rPr>
            </w:pPr>
          </w:p>
        </w:tc>
        <w:tc>
          <w:tcPr>
            <w:tcW w:w="7204" w:type="dxa"/>
            <w:gridSpan w:val="3"/>
            <w:shd w:val="clear" w:color="auto" w:fill="auto"/>
            <w:tcMar>
              <w:left w:w="72" w:type="dxa"/>
              <w:right w:w="72" w:type="dxa"/>
            </w:tcMar>
            <w:vAlign w:val="center"/>
          </w:tcPr>
          <w:p w:rsidR="00D247DB" w:rsidRPr="007E17FE" w:rsidRDefault="00D247DB" w:rsidP="007E17FE">
            <w:pPr>
              <w:rPr>
                <w:rFonts w:ascii="Times New Roman" w:eastAsia="Times New Roman" w:hAnsi="Times New Roman" w:cs="Times New Roman"/>
                <w:color w:val="000000"/>
                <w:spacing w:val="-2"/>
                <w:sz w:val="18"/>
              </w:rPr>
            </w:pPr>
            <w:r w:rsidRPr="007E17FE">
              <w:rPr>
                <w:rFonts w:ascii="Times New Roman" w:eastAsia="Times New Roman" w:hAnsi="Times New Roman" w:cs="Times New Roman"/>
                <w:color w:val="000000"/>
                <w:spacing w:val="-2"/>
                <w:sz w:val="18"/>
              </w:rPr>
              <w:t>(указываются в случае подготовки схемы расположения земельного участка с использованием технологических и программных средств, в том числе размещенных на официальном сайте. Значения координат, полученные с использованием указанных технологических и программных средств, указываются с округлением до 0,01 метра)</w:t>
            </w:r>
          </w:p>
        </w:tc>
      </w:tr>
      <w:tr w:rsidR="00D247DB" w:rsidRPr="007E17FE" w:rsidTr="00D247DB">
        <w:trPr>
          <w:trHeight w:hRule="exact" w:val="444"/>
        </w:trPr>
        <w:tc>
          <w:tcPr>
            <w:tcW w:w="1967" w:type="dxa"/>
            <w:vMerge/>
            <w:shd w:val="clear" w:color="auto" w:fill="auto"/>
            <w:vAlign w:val="center"/>
          </w:tcPr>
          <w:p w:rsidR="00D247DB" w:rsidRPr="007E17FE" w:rsidRDefault="00D247DB" w:rsidP="007E17FE">
            <w:pPr>
              <w:rPr>
                <w:rFonts w:ascii="Times New Roman" w:hAnsi="Times New Roman" w:cs="Times New Roman"/>
              </w:rPr>
            </w:pPr>
          </w:p>
        </w:tc>
        <w:tc>
          <w:tcPr>
            <w:tcW w:w="3593" w:type="dxa"/>
            <w:vMerge w:val="restart"/>
            <w:shd w:val="clear" w:color="auto" w:fill="auto"/>
            <w:vAlign w:val="center"/>
          </w:tcPr>
          <w:p w:rsidR="00D247DB" w:rsidRPr="007E17FE" w:rsidRDefault="00D247DB" w:rsidP="007E17FE">
            <w:pPr>
              <w:jc w:val="center"/>
              <w:rPr>
                <w:rFonts w:ascii="Times New Roman" w:eastAsia="Times New Roman" w:hAnsi="Times New Roman" w:cs="Times New Roman"/>
                <w:b/>
                <w:color w:val="000000"/>
                <w:spacing w:val="-2"/>
                <w:sz w:val="22"/>
              </w:rPr>
            </w:pPr>
            <w:r w:rsidRPr="007E17FE">
              <w:rPr>
                <w:rFonts w:ascii="Times New Roman" w:eastAsia="Times New Roman" w:hAnsi="Times New Roman" w:cs="Times New Roman"/>
                <w:b/>
                <w:color w:val="000000"/>
                <w:spacing w:val="-2"/>
                <w:sz w:val="22"/>
              </w:rPr>
              <w:t>X</w:t>
            </w:r>
          </w:p>
        </w:tc>
        <w:tc>
          <w:tcPr>
            <w:tcW w:w="3611" w:type="dxa"/>
            <w:gridSpan w:val="2"/>
            <w:vMerge w:val="restart"/>
            <w:shd w:val="clear" w:color="auto" w:fill="auto"/>
            <w:vAlign w:val="center"/>
          </w:tcPr>
          <w:p w:rsidR="00D247DB" w:rsidRPr="007E17FE" w:rsidRDefault="00D247DB" w:rsidP="007E17FE">
            <w:pPr>
              <w:jc w:val="center"/>
              <w:rPr>
                <w:rFonts w:ascii="Times New Roman" w:eastAsia="Times New Roman" w:hAnsi="Times New Roman" w:cs="Times New Roman"/>
                <w:b/>
                <w:color w:val="000000"/>
                <w:spacing w:val="-2"/>
                <w:sz w:val="22"/>
              </w:rPr>
            </w:pPr>
            <w:r w:rsidRPr="007E17FE">
              <w:rPr>
                <w:rFonts w:ascii="Times New Roman" w:eastAsia="Times New Roman" w:hAnsi="Times New Roman" w:cs="Times New Roman"/>
                <w:b/>
                <w:color w:val="000000"/>
                <w:spacing w:val="-2"/>
                <w:sz w:val="22"/>
              </w:rPr>
              <w:t>Y</w:t>
            </w:r>
          </w:p>
        </w:tc>
      </w:tr>
      <w:tr w:rsidR="00D247DB" w:rsidRPr="007E17FE" w:rsidTr="00D247DB">
        <w:trPr>
          <w:trHeight w:hRule="exact" w:val="14"/>
        </w:trPr>
        <w:tc>
          <w:tcPr>
            <w:tcW w:w="1967" w:type="dxa"/>
          </w:tcPr>
          <w:p w:rsidR="00D247DB" w:rsidRPr="007E17FE" w:rsidRDefault="00D247DB" w:rsidP="007E17FE">
            <w:pPr>
              <w:rPr>
                <w:rFonts w:ascii="Times New Roman" w:hAnsi="Times New Roman" w:cs="Times New Roman"/>
              </w:rPr>
            </w:pPr>
          </w:p>
        </w:tc>
        <w:tc>
          <w:tcPr>
            <w:tcW w:w="3593" w:type="dxa"/>
            <w:vMerge/>
            <w:shd w:val="clear" w:color="auto" w:fill="auto"/>
            <w:vAlign w:val="center"/>
          </w:tcPr>
          <w:p w:rsidR="00D247DB" w:rsidRPr="007E17FE" w:rsidRDefault="00D247DB" w:rsidP="007E17FE">
            <w:pPr>
              <w:rPr>
                <w:rFonts w:ascii="Times New Roman" w:hAnsi="Times New Roman" w:cs="Times New Roman"/>
              </w:rPr>
            </w:pPr>
          </w:p>
        </w:tc>
        <w:tc>
          <w:tcPr>
            <w:tcW w:w="3611" w:type="dxa"/>
            <w:gridSpan w:val="2"/>
            <w:vMerge/>
            <w:shd w:val="clear" w:color="auto" w:fill="auto"/>
            <w:vAlign w:val="center"/>
          </w:tcPr>
          <w:p w:rsidR="00D247DB" w:rsidRPr="007E17FE" w:rsidRDefault="00D247DB" w:rsidP="007E17FE">
            <w:pPr>
              <w:rPr>
                <w:rFonts w:ascii="Times New Roman" w:hAnsi="Times New Roman" w:cs="Times New Roman"/>
              </w:rPr>
            </w:pPr>
          </w:p>
        </w:tc>
      </w:tr>
      <w:tr w:rsidR="00D247DB" w:rsidRPr="007E17FE" w:rsidTr="00D247DB">
        <w:trPr>
          <w:gridAfter w:val="1"/>
          <w:wAfter w:w="64" w:type="dxa"/>
          <w:trHeight w:hRule="exact" w:val="330"/>
        </w:trPr>
        <w:tc>
          <w:tcPr>
            <w:tcW w:w="1967" w:type="dxa"/>
            <w:shd w:val="clear" w:color="auto" w:fill="auto"/>
            <w:vAlign w:val="center"/>
          </w:tcPr>
          <w:p w:rsidR="00D247DB" w:rsidRPr="007E17FE" w:rsidRDefault="00D247DB" w:rsidP="007E17FE">
            <w:pPr>
              <w:jc w:val="center"/>
              <w:rPr>
                <w:rFonts w:ascii="Times New Roman" w:eastAsia="Times New Roman" w:hAnsi="Times New Roman" w:cs="Times New Roman"/>
                <w:b/>
                <w:color w:val="000000"/>
                <w:spacing w:val="-2"/>
                <w:sz w:val="22"/>
              </w:rPr>
            </w:pPr>
            <w:r w:rsidRPr="007E17FE">
              <w:rPr>
                <w:rFonts w:ascii="Times New Roman" w:eastAsia="Times New Roman" w:hAnsi="Times New Roman" w:cs="Times New Roman"/>
                <w:b/>
                <w:color w:val="000000"/>
                <w:spacing w:val="-2"/>
                <w:sz w:val="22"/>
              </w:rPr>
              <w:t>1</w:t>
            </w:r>
          </w:p>
        </w:tc>
        <w:tc>
          <w:tcPr>
            <w:tcW w:w="3593" w:type="dxa"/>
            <w:shd w:val="clear" w:color="auto" w:fill="auto"/>
            <w:vAlign w:val="center"/>
          </w:tcPr>
          <w:p w:rsidR="00D247DB" w:rsidRPr="007E17FE" w:rsidRDefault="00D247DB" w:rsidP="007E17FE">
            <w:pPr>
              <w:jc w:val="center"/>
              <w:rPr>
                <w:rFonts w:ascii="Times New Roman" w:eastAsia="Times New Roman" w:hAnsi="Times New Roman" w:cs="Times New Roman"/>
                <w:b/>
                <w:color w:val="000000"/>
                <w:spacing w:val="-2"/>
                <w:sz w:val="22"/>
              </w:rPr>
            </w:pPr>
            <w:r w:rsidRPr="007E17FE">
              <w:rPr>
                <w:rFonts w:ascii="Times New Roman" w:eastAsia="Times New Roman" w:hAnsi="Times New Roman" w:cs="Times New Roman"/>
                <w:b/>
                <w:color w:val="000000"/>
                <w:spacing w:val="-2"/>
                <w:sz w:val="22"/>
              </w:rPr>
              <w:t>2</w:t>
            </w:r>
          </w:p>
        </w:tc>
        <w:tc>
          <w:tcPr>
            <w:tcW w:w="3547" w:type="dxa"/>
            <w:shd w:val="clear" w:color="auto" w:fill="auto"/>
            <w:vAlign w:val="center"/>
          </w:tcPr>
          <w:p w:rsidR="00D247DB" w:rsidRPr="007E17FE" w:rsidRDefault="00D247DB" w:rsidP="007E17FE">
            <w:pPr>
              <w:jc w:val="center"/>
              <w:rPr>
                <w:rFonts w:ascii="Times New Roman" w:eastAsia="Times New Roman" w:hAnsi="Times New Roman" w:cs="Times New Roman"/>
                <w:b/>
                <w:color w:val="000000"/>
                <w:spacing w:val="-2"/>
                <w:sz w:val="22"/>
              </w:rPr>
            </w:pPr>
            <w:r w:rsidRPr="007E17FE">
              <w:rPr>
                <w:rFonts w:ascii="Times New Roman" w:eastAsia="Times New Roman" w:hAnsi="Times New Roman" w:cs="Times New Roman"/>
                <w:b/>
                <w:color w:val="000000"/>
                <w:spacing w:val="-2"/>
                <w:sz w:val="22"/>
              </w:rPr>
              <w:t>3</w:t>
            </w:r>
          </w:p>
        </w:tc>
      </w:tr>
      <w:tr w:rsidR="00D247DB" w:rsidRPr="007E17FE" w:rsidTr="00D247DB">
        <w:trPr>
          <w:gridAfter w:val="1"/>
          <w:wAfter w:w="64" w:type="dxa"/>
          <w:trHeight w:hRule="exact" w:val="344"/>
        </w:trPr>
        <w:tc>
          <w:tcPr>
            <w:tcW w:w="1967" w:type="dxa"/>
            <w:shd w:val="clear" w:color="auto" w:fill="auto"/>
            <w:vAlign w:val="bottom"/>
          </w:tcPr>
          <w:p w:rsidR="00D247DB" w:rsidRPr="007E17FE" w:rsidRDefault="00D247DB" w:rsidP="007E17FE">
            <w:pPr>
              <w:jc w:val="center"/>
              <w:rPr>
                <w:rFonts w:ascii="Times New Roman" w:hAnsi="Times New Roman" w:cs="Times New Roman"/>
                <w:color w:val="000000"/>
                <w:sz w:val="22"/>
              </w:rPr>
            </w:pPr>
            <w:r w:rsidRPr="007E17FE">
              <w:rPr>
                <w:rFonts w:ascii="Times New Roman" w:hAnsi="Times New Roman" w:cs="Times New Roman"/>
                <w:color w:val="000000"/>
                <w:sz w:val="22"/>
              </w:rPr>
              <w:t>1</w:t>
            </w:r>
          </w:p>
        </w:tc>
        <w:tc>
          <w:tcPr>
            <w:tcW w:w="3593" w:type="dxa"/>
            <w:shd w:val="clear" w:color="auto" w:fill="auto"/>
            <w:vAlign w:val="bottom"/>
          </w:tcPr>
          <w:p w:rsidR="00D247DB" w:rsidRPr="007E17FE" w:rsidRDefault="00D247DB" w:rsidP="007E17FE">
            <w:pPr>
              <w:jc w:val="center"/>
              <w:rPr>
                <w:rFonts w:ascii="Times New Roman" w:hAnsi="Times New Roman" w:cs="Times New Roman"/>
                <w:color w:val="000000"/>
                <w:sz w:val="22"/>
              </w:rPr>
            </w:pPr>
            <w:r w:rsidRPr="007E17FE">
              <w:rPr>
                <w:rFonts w:ascii="Times New Roman" w:hAnsi="Times New Roman" w:cs="Times New Roman"/>
                <w:color w:val="000000"/>
                <w:sz w:val="22"/>
              </w:rPr>
              <w:t>532279,68</w:t>
            </w:r>
          </w:p>
        </w:tc>
        <w:tc>
          <w:tcPr>
            <w:tcW w:w="3547" w:type="dxa"/>
            <w:shd w:val="clear" w:color="auto" w:fill="auto"/>
            <w:vAlign w:val="bottom"/>
          </w:tcPr>
          <w:p w:rsidR="00D247DB" w:rsidRPr="007E17FE" w:rsidRDefault="00D247DB" w:rsidP="007E17FE">
            <w:pPr>
              <w:jc w:val="center"/>
              <w:rPr>
                <w:rFonts w:ascii="Times New Roman" w:hAnsi="Times New Roman" w:cs="Times New Roman"/>
                <w:color w:val="000000"/>
                <w:sz w:val="22"/>
              </w:rPr>
            </w:pPr>
            <w:r w:rsidRPr="007E17FE">
              <w:rPr>
                <w:rFonts w:ascii="Times New Roman" w:hAnsi="Times New Roman" w:cs="Times New Roman"/>
                <w:color w:val="000000"/>
                <w:sz w:val="22"/>
              </w:rPr>
              <w:t>2179696,19</w:t>
            </w:r>
          </w:p>
        </w:tc>
      </w:tr>
      <w:tr w:rsidR="00D247DB" w:rsidRPr="007E17FE" w:rsidTr="00D247DB">
        <w:trPr>
          <w:gridAfter w:val="1"/>
          <w:wAfter w:w="64" w:type="dxa"/>
          <w:trHeight w:hRule="exact" w:val="344"/>
        </w:trPr>
        <w:tc>
          <w:tcPr>
            <w:tcW w:w="1967" w:type="dxa"/>
            <w:shd w:val="clear" w:color="auto" w:fill="auto"/>
            <w:vAlign w:val="bottom"/>
          </w:tcPr>
          <w:p w:rsidR="00D247DB" w:rsidRPr="007E17FE" w:rsidRDefault="00D247DB" w:rsidP="007E17FE">
            <w:pPr>
              <w:jc w:val="center"/>
              <w:rPr>
                <w:rFonts w:ascii="Times New Roman" w:hAnsi="Times New Roman" w:cs="Times New Roman"/>
                <w:color w:val="000000"/>
                <w:sz w:val="22"/>
              </w:rPr>
            </w:pPr>
            <w:r w:rsidRPr="007E17FE">
              <w:rPr>
                <w:rFonts w:ascii="Times New Roman" w:hAnsi="Times New Roman" w:cs="Times New Roman"/>
                <w:color w:val="000000"/>
                <w:sz w:val="22"/>
              </w:rPr>
              <w:t>2</w:t>
            </w:r>
          </w:p>
        </w:tc>
        <w:tc>
          <w:tcPr>
            <w:tcW w:w="3593" w:type="dxa"/>
            <w:shd w:val="clear" w:color="auto" w:fill="auto"/>
            <w:vAlign w:val="bottom"/>
          </w:tcPr>
          <w:p w:rsidR="00D247DB" w:rsidRPr="007E17FE" w:rsidRDefault="00D247DB" w:rsidP="007E17FE">
            <w:pPr>
              <w:jc w:val="center"/>
              <w:rPr>
                <w:rFonts w:ascii="Times New Roman" w:hAnsi="Times New Roman" w:cs="Times New Roman"/>
                <w:color w:val="000000"/>
                <w:sz w:val="22"/>
              </w:rPr>
            </w:pPr>
            <w:r w:rsidRPr="007E17FE">
              <w:rPr>
                <w:rFonts w:ascii="Times New Roman" w:hAnsi="Times New Roman" w:cs="Times New Roman"/>
                <w:color w:val="000000"/>
                <w:sz w:val="22"/>
              </w:rPr>
              <w:t>532274,03</w:t>
            </w:r>
          </w:p>
        </w:tc>
        <w:tc>
          <w:tcPr>
            <w:tcW w:w="3547" w:type="dxa"/>
            <w:shd w:val="clear" w:color="auto" w:fill="auto"/>
            <w:vAlign w:val="bottom"/>
          </w:tcPr>
          <w:p w:rsidR="00D247DB" w:rsidRPr="007E17FE" w:rsidRDefault="00D247DB" w:rsidP="007E17FE">
            <w:pPr>
              <w:jc w:val="center"/>
              <w:rPr>
                <w:rFonts w:ascii="Times New Roman" w:hAnsi="Times New Roman" w:cs="Times New Roman"/>
                <w:color w:val="000000"/>
                <w:sz w:val="22"/>
              </w:rPr>
            </w:pPr>
            <w:r w:rsidRPr="007E17FE">
              <w:rPr>
                <w:rFonts w:ascii="Times New Roman" w:hAnsi="Times New Roman" w:cs="Times New Roman"/>
                <w:color w:val="000000"/>
                <w:sz w:val="22"/>
              </w:rPr>
              <w:t>2179706,43</w:t>
            </w:r>
          </w:p>
        </w:tc>
      </w:tr>
      <w:tr w:rsidR="00D247DB" w:rsidRPr="007E17FE" w:rsidTr="00D247DB">
        <w:trPr>
          <w:gridAfter w:val="1"/>
          <w:wAfter w:w="64" w:type="dxa"/>
          <w:trHeight w:hRule="exact" w:val="329"/>
        </w:trPr>
        <w:tc>
          <w:tcPr>
            <w:tcW w:w="1967" w:type="dxa"/>
            <w:shd w:val="clear" w:color="auto" w:fill="auto"/>
            <w:vAlign w:val="bottom"/>
          </w:tcPr>
          <w:p w:rsidR="00D247DB" w:rsidRPr="007E17FE" w:rsidRDefault="00D247DB" w:rsidP="007E17FE">
            <w:pPr>
              <w:jc w:val="center"/>
              <w:rPr>
                <w:rFonts w:ascii="Times New Roman" w:hAnsi="Times New Roman" w:cs="Times New Roman"/>
                <w:color w:val="000000"/>
                <w:sz w:val="22"/>
              </w:rPr>
            </w:pPr>
            <w:r w:rsidRPr="007E17FE">
              <w:rPr>
                <w:rFonts w:ascii="Times New Roman" w:hAnsi="Times New Roman" w:cs="Times New Roman"/>
                <w:color w:val="000000"/>
                <w:sz w:val="22"/>
              </w:rPr>
              <w:t>3</w:t>
            </w:r>
          </w:p>
        </w:tc>
        <w:tc>
          <w:tcPr>
            <w:tcW w:w="3593" w:type="dxa"/>
            <w:shd w:val="clear" w:color="auto" w:fill="auto"/>
            <w:vAlign w:val="bottom"/>
          </w:tcPr>
          <w:p w:rsidR="00D247DB" w:rsidRPr="007E17FE" w:rsidRDefault="00D247DB" w:rsidP="007E17FE">
            <w:pPr>
              <w:jc w:val="center"/>
              <w:rPr>
                <w:rFonts w:ascii="Times New Roman" w:hAnsi="Times New Roman" w:cs="Times New Roman"/>
                <w:color w:val="000000"/>
                <w:sz w:val="22"/>
              </w:rPr>
            </w:pPr>
            <w:r w:rsidRPr="007E17FE">
              <w:rPr>
                <w:rFonts w:ascii="Times New Roman" w:hAnsi="Times New Roman" w:cs="Times New Roman"/>
                <w:color w:val="000000"/>
                <w:sz w:val="22"/>
              </w:rPr>
              <w:t>532265,29</w:t>
            </w:r>
          </w:p>
        </w:tc>
        <w:tc>
          <w:tcPr>
            <w:tcW w:w="3547" w:type="dxa"/>
            <w:shd w:val="clear" w:color="auto" w:fill="auto"/>
            <w:vAlign w:val="bottom"/>
          </w:tcPr>
          <w:p w:rsidR="00D247DB" w:rsidRPr="007E17FE" w:rsidRDefault="00D247DB" w:rsidP="007E17FE">
            <w:pPr>
              <w:jc w:val="center"/>
              <w:rPr>
                <w:rFonts w:ascii="Times New Roman" w:hAnsi="Times New Roman" w:cs="Times New Roman"/>
                <w:color w:val="000000"/>
                <w:sz w:val="22"/>
              </w:rPr>
            </w:pPr>
            <w:r w:rsidRPr="007E17FE">
              <w:rPr>
                <w:rFonts w:ascii="Times New Roman" w:hAnsi="Times New Roman" w:cs="Times New Roman"/>
                <w:color w:val="000000"/>
                <w:sz w:val="22"/>
              </w:rPr>
              <w:t>2179701,64</w:t>
            </w:r>
          </w:p>
        </w:tc>
      </w:tr>
      <w:tr w:rsidR="00D247DB" w:rsidRPr="007E17FE" w:rsidTr="00D247DB">
        <w:trPr>
          <w:gridAfter w:val="1"/>
          <w:wAfter w:w="64" w:type="dxa"/>
          <w:trHeight w:hRule="exact" w:val="344"/>
        </w:trPr>
        <w:tc>
          <w:tcPr>
            <w:tcW w:w="1967" w:type="dxa"/>
            <w:shd w:val="clear" w:color="auto" w:fill="auto"/>
            <w:vAlign w:val="bottom"/>
          </w:tcPr>
          <w:p w:rsidR="00D247DB" w:rsidRPr="007E17FE" w:rsidRDefault="00D247DB" w:rsidP="007E17FE">
            <w:pPr>
              <w:jc w:val="center"/>
              <w:rPr>
                <w:rFonts w:ascii="Times New Roman" w:hAnsi="Times New Roman" w:cs="Times New Roman"/>
                <w:color w:val="000000"/>
                <w:sz w:val="22"/>
              </w:rPr>
            </w:pPr>
            <w:r w:rsidRPr="007E17FE">
              <w:rPr>
                <w:rFonts w:ascii="Times New Roman" w:hAnsi="Times New Roman" w:cs="Times New Roman"/>
                <w:color w:val="000000"/>
                <w:sz w:val="22"/>
              </w:rPr>
              <w:t>4</w:t>
            </w:r>
          </w:p>
        </w:tc>
        <w:tc>
          <w:tcPr>
            <w:tcW w:w="3593" w:type="dxa"/>
            <w:shd w:val="clear" w:color="auto" w:fill="auto"/>
            <w:vAlign w:val="bottom"/>
          </w:tcPr>
          <w:p w:rsidR="00D247DB" w:rsidRPr="007E17FE" w:rsidRDefault="00D247DB" w:rsidP="007E17FE">
            <w:pPr>
              <w:jc w:val="center"/>
              <w:rPr>
                <w:rFonts w:ascii="Times New Roman" w:hAnsi="Times New Roman" w:cs="Times New Roman"/>
                <w:color w:val="000000"/>
                <w:sz w:val="22"/>
              </w:rPr>
            </w:pPr>
            <w:r w:rsidRPr="007E17FE">
              <w:rPr>
                <w:rFonts w:ascii="Times New Roman" w:hAnsi="Times New Roman" w:cs="Times New Roman"/>
                <w:color w:val="000000"/>
                <w:sz w:val="22"/>
              </w:rPr>
              <w:t>532271,35</w:t>
            </w:r>
          </w:p>
        </w:tc>
        <w:tc>
          <w:tcPr>
            <w:tcW w:w="3547" w:type="dxa"/>
            <w:shd w:val="clear" w:color="auto" w:fill="auto"/>
            <w:vAlign w:val="bottom"/>
          </w:tcPr>
          <w:p w:rsidR="00D247DB" w:rsidRPr="007E17FE" w:rsidRDefault="00D247DB" w:rsidP="007E17FE">
            <w:pPr>
              <w:jc w:val="center"/>
              <w:rPr>
                <w:rFonts w:ascii="Times New Roman" w:hAnsi="Times New Roman" w:cs="Times New Roman"/>
                <w:color w:val="000000"/>
                <w:sz w:val="22"/>
              </w:rPr>
            </w:pPr>
            <w:r w:rsidRPr="007E17FE">
              <w:rPr>
                <w:rFonts w:ascii="Times New Roman" w:hAnsi="Times New Roman" w:cs="Times New Roman"/>
                <w:color w:val="000000"/>
                <w:sz w:val="22"/>
              </w:rPr>
              <w:t>2179690,66</w:t>
            </w:r>
          </w:p>
        </w:tc>
      </w:tr>
      <w:tr w:rsidR="00D247DB" w:rsidRPr="007E17FE" w:rsidTr="00D247DB">
        <w:trPr>
          <w:gridAfter w:val="1"/>
          <w:wAfter w:w="64" w:type="dxa"/>
          <w:trHeight w:hRule="exact" w:val="344"/>
        </w:trPr>
        <w:tc>
          <w:tcPr>
            <w:tcW w:w="1967" w:type="dxa"/>
            <w:shd w:val="clear" w:color="auto" w:fill="auto"/>
            <w:vAlign w:val="bottom"/>
          </w:tcPr>
          <w:p w:rsidR="00D247DB" w:rsidRPr="007E17FE" w:rsidRDefault="00D247DB" w:rsidP="007E17FE">
            <w:pPr>
              <w:jc w:val="center"/>
              <w:rPr>
                <w:rFonts w:ascii="Times New Roman" w:hAnsi="Times New Roman" w:cs="Times New Roman"/>
                <w:color w:val="000000"/>
                <w:sz w:val="22"/>
              </w:rPr>
            </w:pPr>
            <w:r w:rsidRPr="007E17FE">
              <w:rPr>
                <w:rFonts w:ascii="Times New Roman" w:hAnsi="Times New Roman" w:cs="Times New Roman"/>
                <w:color w:val="000000"/>
                <w:sz w:val="22"/>
              </w:rPr>
              <w:t>1</w:t>
            </w:r>
          </w:p>
        </w:tc>
        <w:tc>
          <w:tcPr>
            <w:tcW w:w="3593" w:type="dxa"/>
            <w:shd w:val="clear" w:color="auto" w:fill="auto"/>
            <w:vAlign w:val="bottom"/>
          </w:tcPr>
          <w:p w:rsidR="00D247DB" w:rsidRPr="007E17FE" w:rsidRDefault="00D247DB" w:rsidP="007E17FE">
            <w:pPr>
              <w:jc w:val="center"/>
              <w:rPr>
                <w:rFonts w:ascii="Times New Roman" w:hAnsi="Times New Roman" w:cs="Times New Roman"/>
                <w:color w:val="000000"/>
                <w:sz w:val="22"/>
              </w:rPr>
            </w:pPr>
            <w:r w:rsidRPr="007E17FE">
              <w:rPr>
                <w:rFonts w:ascii="Times New Roman" w:hAnsi="Times New Roman" w:cs="Times New Roman"/>
                <w:color w:val="000000"/>
                <w:sz w:val="22"/>
              </w:rPr>
              <w:t>532279,68</w:t>
            </w:r>
          </w:p>
        </w:tc>
        <w:tc>
          <w:tcPr>
            <w:tcW w:w="3547" w:type="dxa"/>
            <w:shd w:val="clear" w:color="auto" w:fill="auto"/>
            <w:vAlign w:val="bottom"/>
          </w:tcPr>
          <w:p w:rsidR="00D247DB" w:rsidRPr="007E17FE" w:rsidRDefault="00D247DB" w:rsidP="007E17FE">
            <w:pPr>
              <w:jc w:val="center"/>
              <w:rPr>
                <w:rFonts w:ascii="Times New Roman" w:hAnsi="Times New Roman" w:cs="Times New Roman"/>
                <w:color w:val="000000"/>
                <w:sz w:val="22"/>
              </w:rPr>
            </w:pPr>
            <w:r w:rsidRPr="007E17FE">
              <w:rPr>
                <w:rFonts w:ascii="Times New Roman" w:hAnsi="Times New Roman" w:cs="Times New Roman"/>
                <w:color w:val="000000"/>
                <w:sz w:val="22"/>
              </w:rPr>
              <w:t>2179696,19</w:t>
            </w:r>
          </w:p>
        </w:tc>
      </w:tr>
    </w:tbl>
    <w:p w:rsidR="00D247DB" w:rsidRPr="007E17FE" w:rsidRDefault="00D247DB" w:rsidP="007E17FE">
      <w:pPr>
        <w:jc w:val="center"/>
        <w:rPr>
          <w:rFonts w:ascii="Times New Roman" w:hAnsi="Times New Roman" w:cs="Times New Roman"/>
        </w:rPr>
      </w:pPr>
    </w:p>
    <w:p w:rsidR="00D247DB" w:rsidRPr="007E17FE" w:rsidRDefault="00D247DB" w:rsidP="007E17FE">
      <w:pPr>
        <w:jc w:val="center"/>
        <w:rPr>
          <w:rFonts w:ascii="Times New Roman" w:hAnsi="Times New Roman" w:cs="Times New Roman"/>
        </w:rPr>
      </w:pPr>
    </w:p>
    <w:p w:rsidR="00D247DB" w:rsidRPr="007E17FE" w:rsidRDefault="00D247DB" w:rsidP="007E17FE">
      <w:pPr>
        <w:jc w:val="center"/>
        <w:rPr>
          <w:rFonts w:ascii="Times New Roman" w:hAnsi="Times New Roman" w:cs="Times New Roman"/>
        </w:rPr>
      </w:pPr>
    </w:p>
    <w:p w:rsidR="00D247DB" w:rsidRPr="007E17FE" w:rsidRDefault="00D247DB" w:rsidP="007E17FE">
      <w:pPr>
        <w:jc w:val="center"/>
        <w:rPr>
          <w:rFonts w:ascii="Times New Roman" w:hAnsi="Times New Roman" w:cs="Times New Roman"/>
        </w:rPr>
      </w:pPr>
      <w:bookmarkStart w:id="0" w:name="_GoBack"/>
      <w:bookmarkEnd w:id="0"/>
    </w:p>
    <w:p w:rsidR="00D247DB" w:rsidRPr="007E17FE" w:rsidRDefault="00D247DB" w:rsidP="007E17FE">
      <w:pPr>
        <w:jc w:val="center"/>
        <w:rPr>
          <w:rFonts w:ascii="Times New Roman" w:hAnsi="Times New Roman" w:cs="Times New Roman"/>
        </w:rPr>
      </w:pPr>
      <w:r w:rsidRPr="007E17FE">
        <w:rPr>
          <w:rFonts w:ascii="Times New Roman" w:hAnsi="Times New Roman" w:cs="Times New Roman"/>
          <w:noProof/>
          <w:lang w:eastAsia="ru-RU" w:bidi="ar-SA"/>
        </w:rPr>
        <w:lastRenderedPageBreak/>
        <w:drawing>
          <wp:inline distT="0" distB="0" distL="0" distR="0">
            <wp:extent cx="5940425" cy="8401886"/>
            <wp:effectExtent l="0" t="0" r="3175" b="0"/>
            <wp:docPr id="2" name="Рисунок 2" descr="C:\Users\User\Downloads\ilovepdf_pages-to-jpg (1)\Схема расположения земельного участка или земельных участков_на КПТ_121_Кинзелька (1)_page-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ownloads\ilovepdf_pages-to-jpg (1)\Схема расположения земельного участка или земельных участков_на КПТ_121_Кинзелька (1)_page-0002.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0425" cy="8401886"/>
                    </a:xfrm>
                    <a:prstGeom prst="rect">
                      <a:avLst/>
                    </a:prstGeom>
                    <a:noFill/>
                    <a:ln>
                      <a:noFill/>
                    </a:ln>
                  </pic:spPr>
                </pic:pic>
              </a:graphicData>
            </a:graphic>
          </wp:inline>
        </w:drawing>
      </w:r>
    </w:p>
    <w:p w:rsidR="00D247DB" w:rsidRPr="007E17FE" w:rsidRDefault="00D247DB" w:rsidP="007E17FE">
      <w:pPr>
        <w:jc w:val="center"/>
        <w:rPr>
          <w:rFonts w:ascii="Times New Roman" w:hAnsi="Times New Roman" w:cs="Times New Roman"/>
        </w:rPr>
      </w:pPr>
    </w:p>
    <w:p w:rsidR="00D247DB" w:rsidRPr="007E17FE" w:rsidRDefault="00D247DB" w:rsidP="007E17FE">
      <w:pPr>
        <w:jc w:val="center"/>
        <w:rPr>
          <w:rFonts w:ascii="Times New Roman" w:hAnsi="Times New Roman" w:cs="Times New Roman"/>
        </w:rPr>
      </w:pPr>
      <w:r w:rsidRPr="007E17FE">
        <w:rPr>
          <w:rFonts w:ascii="Times New Roman" w:hAnsi="Times New Roman" w:cs="Times New Roman"/>
          <w:noProof/>
          <w:lang w:eastAsia="ru-RU" w:bidi="ar-SA"/>
        </w:rPr>
        <w:lastRenderedPageBreak/>
        <w:drawing>
          <wp:inline distT="0" distB="0" distL="0" distR="0">
            <wp:extent cx="6149833" cy="8698064"/>
            <wp:effectExtent l="0" t="0" r="3810" b="8255"/>
            <wp:docPr id="3" name="Рисунок 3" descr="C:\Users\User\Downloads\ilovepdf_pages-to-jpg (1)\Схема расположения земельного участка или земельных участков_на КПТ_121_Кинзелька (1)_page-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ownloads\ilovepdf_pages-to-jpg (1)\Схема расположения земельного участка или земельных участков_на КПТ_121_Кинзелька (1)_page-0003.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51961" cy="8701074"/>
                    </a:xfrm>
                    <a:prstGeom prst="rect">
                      <a:avLst/>
                    </a:prstGeom>
                    <a:noFill/>
                    <a:ln>
                      <a:noFill/>
                    </a:ln>
                  </pic:spPr>
                </pic:pic>
              </a:graphicData>
            </a:graphic>
          </wp:inline>
        </w:drawing>
      </w:r>
    </w:p>
    <w:sectPr w:rsidR="00D247DB" w:rsidRPr="007E17F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1"/>
    <w:family w:val="roman"/>
    <w:pitch w:val="variable"/>
    <w:sig w:usb0="00002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CD0194"/>
    <w:multiLevelType w:val="hybridMultilevel"/>
    <w:tmpl w:val="4CCCA7B0"/>
    <w:lvl w:ilvl="0" w:tplc="AE184A7A">
      <w:start w:val="1"/>
      <w:numFmt w:val="decimal"/>
      <w:lvlText w:val="%1."/>
      <w:lvlJc w:val="left"/>
      <w:pPr>
        <w:ind w:left="145" w:hanging="696"/>
      </w:pPr>
      <w:rPr>
        <w:rFonts w:ascii="Times New Roman" w:eastAsia="Times New Roman" w:hAnsi="Times New Roman" w:cs="Times New Roman" w:hint="default"/>
        <w:b w:val="0"/>
        <w:bCs w:val="0"/>
        <w:i w:val="0"/>
        <w:iCs w:val="0"/>
        <w:spacing w:val="0"/>
        <w:w w:val="100"/>
        <w:sz w:val="28"/>
        <w:szCs w:val="28"/>
        <w:lang w:val="ru-RU" w:eastAsia="en-US" w:bidi="ar-SA"/>
      </w:rPr>
    </w:lvl>
    <w:lvl w:ilvl="1" w:tplc="822A1B9A">
      <w:numFmt w:val="bullet"/>
      <w:lvlText w:val="•"/>
      <w:lvlJc w:val="left"/>
      <w:pPr>
        <w:ind w:left="1118" w:hanging="696"/>
      </w:pPr>
      <w:rPr>
        <w:rFonts w:hint="default"/>
        <w:lang w:val="ru-RU" w:eastAsia="en-US" w:bidi="ar-SA"/>
      </w:rPr>
    </w:lvl>
    <w:lvl w:ilvl="2" w:tplc="35BE1AC8">
      <w:numFmt w:val="bullet"/>
      <w:lvlText w:val="•"/>
      <w:lvlJc w:val="left"/>
      <w:pPr>
        <w:ind w:left="2096" w:hanging="696"/>
      </w:pPr>
      <w:rPr>
        <w:rFonts w:hint="default"/>
        <w:lang w:val="ru-RU" w:eastAsia="en-US" w:bidi="ar-SA"/>
      </w:rPr>
    </w:lvl>
    <w:lvl w:ilvl="3" w:tplc="B97E995A">
      <w:numFmt w:val="bullet"/>
      <w:lvlText w:val="•"/>
      <w:lvlJc w:val="left"/>
      <w:pPr>
        <w:ind w:left="3074" w:hanging="696"/>
      </w:pPr>
      <w:rPr>
        <w:rFonts w:hint="default"/>
        <w:lang w:val="ru-RU" w:eastAsia="en-US" w:bidi="ar-SA"/>
      </w:rPr>
    </w:lvl>
    <w:lvl w:ilvl="4" w:tplc="B28646C6">
      <w:numFmt w:val="bullet"/>
      <w:lvlText w:val="•"/>
      <w:lvlJc w:val="left"/>
      <w:pPr>
        <w:ind w:left="4052" w:hanging="696"/>
      </w:pPr>
      <w:rPr>
        <w:rFonts w:hint="default"/>
        <w:lang w:val="ru-RU" w:eastAsia="en-US" w:bidi="ar-SA"/>
      </w:rPr>
    </w:lvl>
    <w:lvl w:ilvl="5" w:tplc="85720CEE">
      <w:numFmt w:val="bullet"/>
      <w:lvlText w:val="•"/>
      <w:lvlJc w:val="left"/>
      <w:pPr>
        <w:ind w:left="5031" w:hanging="696"/>
      </w:pPr>
      <w:rPr>
        <w:rFonts w:hint="default"/>
        <w:lang w:val="ru-RU" w:eastAsia="en-US" w:bidi="ar-SA"/>
      </w:rPr>
    </w:lvl>
    <w:lvl w:ilvl="6" w:tplc="85C085FC">
      <w:numFmt w:val="bullet"/>
      <w:lvlText w:val="•"/>
      <w:lvlJc w:val="left"/>
      <w:pPr>
        <w:ind w:left="6009" w:hanging="696"/>
      </w:pPr>
      <w:rPr>
        <w:rFonts w:hint="default"/>
        <w:lang w:val="ru-RU" w:eastAsia="en-US" w:bidi="ar-SA"/>
      </w:rPr>
    </w:lvl>
    <w:lvl w:ilvl="7" w:tplc="BA26B56C">
      <w:numFmt w:val="bullet"/>
      <w:lvlText w:val="•"/>
      <w:lvlJc w:val="left"/>
      <w:pPr>
        <w:ind w:left="6987" w:hanging="696"/>
      </w:pPr>
      <w:rPr>
        <w:rFonts w:hint="default"/>
        <w:lang w:val="ru-RU" w:eastAsia="en-US" w:bidi="ar-SA"/>
      </w:rPr>
    </w:lvl>
    <w:lvl w:ilvl="8" w:tplc="68FC1682">
      <w:numFmt w:val="bullet"/>
      <w:lvlText w:val="•"/>
      <w:lvlJc w:val="left"/>
      <w:pPr>
        <w:ind w:left="7965" w:hanging="696"/>
      </w:pPr>
      <w:rPr>
        <w:rFonts w:hint="default"/>
        <w:lang w:val="ru-RU"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7549"/>
    <w:rsid w:val="004E768F"/>
    <w:rsid w:val="007E17FE"/>
    <w:rsid w:val="00931606"/>
    <w:rsid w:val="00AD3EB7"/>
    <w:rsid w:val="00AE005F"/>
    <w:rsid w:val="00D247DB"/>
    <w:rsid w:val="00F775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7CDBE0"/>
  <w15:chartTrackingRefBased/>
  <w15:docId w15:val="{E8FA94DD-E8C2-4B95-8CDC-1801E8C34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D3EB7"/>
    <w:pPr>
      <w:widowControl w:val="0"/>
      <w:suppressAutoHyphens/>
      <w:autoSpaceDN w:val="0"/>
      <w:spacing w:after="0" w:line="240" w:lineRule="auto"/>
      <w:textAlignment w:val="baseline"/>
    </w:pPr>
    <w:rPr>
      <w:rFonts w:ascii="Liberation Serif" w:eastAsia="SimSun" w:hAnsi="Liberation Serif" w:cs="Mangal"/>
      <w:kern w:val="3"/>
      <w:sz w:val="24"/>
      <w:szCs w:val="24"/>
      <w:lang w:eastAsia="zh-CN" w:bidi="hi-IN"/>
    </w:rPr>
  </w:style>
  <w:style w:type="paragraph" w:styleId="1">
    <w:name w:val="heading 1"/>
    <w:basedOn w:val="a"/>
    <w:link w:val="10"/>
    <w:uiPriority w:val="9"/>
    <w:qFormat/>
    <w:rsid w:val="00AD3EB7"/>
    <w:pPr>
      <w:keepNext/>
      <w:widowControl/>
      <w:overflowPunct w:val="0"/>
      <w:autoSpaceDE w:val="0"/>
      <w:spacing w:before="240" w:after="120"/>
      <w:ind w:firstLine="720"/>
      <w:jc w:val="center"/>
      <w:outlineLvl w:val="0"/>
    </w:pPr>
    <w:rPr>
      <w:rFonts w:ascii="Times New Roman" w:eastAsia="Times New Roman" w:hAnsi="Times New Roman" w:cs="Times New Roman"/>
      <w:b/>
      <w:szCs w:val="22"/>
      <w:lang w:eastAsia="ru-RU"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AD3EB7"/>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styleId="a3">
    <w:name w:val="No Spacing"/>
    <w:uiPriority w:val="1"/>
    <w:qFormat/>
    <w:rsid w:val="00AD3EB7"/>
    <w:pPr>
      <w:spacing w:after="0" w:line="240" w:lineRule="auto"/>
    </w:pPr>
    <w:rPr>
      <w:rFonts w:ascii="Calibri" w:eastAsia="Times New Roman" w:hAnsi="Calibri" w:cs="Times New Roman"/>
      <w:lang w:eastAsia="ru-RU"/>
    </w:rPr>
  </w:style>
  <w:style w:type="paragraph" w:styleId="a4">
    <w:name w:val="Body Text"/>
    <w:basedOn w:val="a"/>
    <w:link w:val="a5"/>
    <w:uiPriority w:val="1"/>
    <w:qFormat/>
    <w:rsid w:val="00AD3EB7"/>
    <w:pPr>
      <w:suppressAutoHyphens w:val="0"/>
      <w:autoSpaceDE w:val="0"/>
      <w:textAlignment w:val="auto"/>
    </w:pPr>
    <w:rPr>
      <w:rFonts w:ascii="Times New Roman" w:eastAsia="Times New Roman" w:hAnsi="Times New Roman" w:cs="Times New Roman"/>
      <w:kern w:val="0"/>
      <w:sz w:val="28"/>
      <w:szCs w:val="28"/>
      <w:lang w:eastAsia="en-US" w:bidi="ar-SA"/>
    </w:rPr>
  </w:style>
  <w:style w:type="character" w:customStyle="1" w:styleId="a5">
    <w:name w:val="Основной текст Знак"/>
    <w:basedOn w:val="a0"/>
    <w:link w:val="a4"/>
    <w:uiPriority w:val="1"/>
    <w:rsid w:val="00AD3EB7"/>
    <w:rPr>
      <w:rFonts w:ascii="Times New Roman" w:eastAsia="Times New Roman" w:hAnsi="Times New Roman" w:cs="Times New Roman"/>
      <w:sz w:val="28"/>
      <w:szCs w:val="28"/>
    </w:rPr>
  </w:style>
  <w:style w:type="paragraph" w:styleId="a6">
    <w:name w:val="List Paragraph"/>
    <w:basedOn w:val="a"/>
    <w:uiPriority w:val="1"/>
    <w:qFormat/>
    <w:rsid w:val="00AD3EB7"/>
    <w:pPr>
      <w:suppressAutoHyphens w:val="0"/>
      <w:autoSpaceDE w:val="0"/>
      <w:ind w:left="145" w:hanging="696"/>
      <w:jc w:val="both"/>
      <w:textAlignment w:val="auto"/>
    </w:pPr>
    <w:rPr>
      <w:rFonts w:ascii="Times New Roman" w:eastAsia="Times New Roman" w:hAnsi="Times New Roman" w:cs="Times New Roman"/>
      <w:kern w:val="0"/>
      <w:sz w:val="22"/>
      <w:szCs w:val="22"/>
      <w:lang w:eastAsia="en-US" w:bidi="ar-SA"/>
    </w:rPr>
  </w:style>
  <w:style w:type="character" w:customStyle="1" w:styleId="10">
    <w:name w:val="Заголовок 1 Знак"/>
    <w:basedOn w:val="a0"/>
    <w:link w:val="1"/>
    <w:uiPriority w:val="9"/>
    <w:rsid w:val="00AD3EB7"/>
    <w:rPr>
      <w:rFonts w:ascii="Times New Roman" w:eastAsia="Times New Roman" w:hAnsi="Times New Roman" w:cs="Times New Roman"/>
      <w:b/>
      <w:kern w:val="3"/>
      <w:sz w:val="24"/>
      <w:lang w:eastAsia="ru-RU"/>
    </w:rPr>
  </w:style>
  <w:style w:type="paragraph" w:customStyle="1" w:styleId="a7">
    <w:name w:val="Нормальный"/>
    <w:basedOn w:val="Standard"/>
    <w:rsid w:val="00AD3EB7"/>
    <w:pPr>
      <w:overflowPunct w:val="0"/>
      <w:autoSpaceDE w:val="0"/>
      <w:ind w:firstLine="720"/>
      <w:jc w:val="both"/>
    </w:pPr>
    <w:rPr>
      <w:szCs w:val="22"/>
      <w:lang w:eastAsia="ru-RU"/>
    </w:rPr>
  </w:style>
  <w:style w:type="table" w:styleId="a8">
    <w:name w:val="Table Grid"/>
    <w:basedOn w:val="a1"/>
    <w:uiPriority w:val="59"/>
    <w:rsid w:val="00D247DB"/>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9">
    <w:name w:val="Balloon Text"/>
    <w:basedOn w:val="a"/>
    <w:link w:val="aa"/>
    <w:uiPriority w:val="99"/>
    <w:semiHidden/>
    <w:unhideWhenUsed/>
    <w:rsid w:val="00931606"/>
    <w:rPr>
      <w:rFonts w:ascii="Segoe UI" w:hAnsi="Segoe UI"/>
      <w:sz w:val="18"/>
      <w:szCs w:val="16"/>
    </w:rPr>
  </w:style>
  <w:style w:type="character" w:customStyle="1" w:styleId="aa">
    <w:name w:val="Текст выноски Знак"/>
    <w:basedOn w:val="a0"/>
    <w:link w:val="a9"/>
    <w:uiPriority w:val="99"/>
    <w:semiHidden/>
    <w:rsid w:val="00931606"/>
    <w:rPr>
      <w:rFonts w:ascii="Segoe UI" w:eastAsia="SimSun" w:hAnsi="Segoe UI" w:cs="Mangal"/>
      <w:kern w:val="3"/>
      <w:sz w:val="18"/>
      <w:szCs w:val="16"/>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unicipal.garant.ru/document/redirect/186367/0"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municipal.garant.ru/document/redirect/400542053/0"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unicipal.garant.ru/document/redirect/12124624/3936" TargetMode="External"/><Relationship Id="rId11" Type="http://schemas.openxmlformats.org/officeDocument/2006/relationships/image" Target="media/image3.jpeg"/><Relationship Id="rId5" Type="http://schemas.openxmlformats.org/officeDocument/2006/relationships/image" Target="media/image1.png"/><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https://municipal.garant.ru/document/redirect/403114631/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535</Words>
  <Characters>3052</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5</cp:revision>
  <cp:lastPrinted>2025-07-25T06:57:00Z</cp:lastPrinted>
  <dcterms:created xsi:type="dcterms:W3CDTF">2025-07-25T06:31:00Z</dcterms:created>
  <dcterms:modified xsi:type="dcterms:W3CDTF">2025-07-25T06:58:00Z</dcterms:modified>
</cp:coreProperties>
</file>