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8A" w:rsidRPr="00241E3B" w:rsidRDefault="00E8738A" w:rsidP="00E8738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1E3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5129AB" wp14:editId="22B87A16">
            <wp:extent cx="629285" cy="700405"/>
            <wp:effectExtent l="19050" t="0" r="0" b="0"/>
            <wp:docPr id="59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38A" w:rsidRPr="00241E3B" w:rsidRDefault="00E8738A" w:rsidP="00E8738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738A" w:rsidRPr="002F1E21" w:rsidRDefault="00E8738A" w:rsidP="00E873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21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КИНЗЕЛЬСКИЙ СЕЛЬСОВЕТ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E21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2F1E21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8738A" w:rsidRPr="002F1E21" w:rsidRDefault="00E8738A" w:rsidP="00E8738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38A" w:rsidRPr="002F1E21" w:rsidRDefault="00E8738A" w:rsidP="00E8738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38A" w:rsidRPr="002F1E21" w:rsidRDefault="00E8738A" w:rsidP="00E8738A">
      <w:pPr>
        <w:pStyle w:val="11"/>
        <w:tabs>
          <w:tab w:val="right" w:pos="0"/>
        </w:tabs>
        <w:spacing w:line="276" w:lineRule="auto"/>
        <w:jc w:val="center"/>
        <w:rPr>
          <w:b/>
          <w:sz w:val="24"/>
          <w:szCs w:val="24"/>
        </w:rPr>
      </w:pPr>
      <w:r w:rsidRPr="002F1E21">
        <w:rPr>
          <w:b/>
          <w:sz w:val="24"/>
          <w:szCs w:val="24"/>
        </w:rPr>
        <w:t>П О С Т А Н О В Л Е Н И Е</w:t>
      </w:r>
    </w:p>
    <w:p w:rsidR="00E8738A" w:rsidRPr="002F1E21" w:rsidRDefault="00E8738A" w:rsidP="00E8738A">
      <w:pPr>
        <w:tabs>
          <w:tab w:val="right" w:pos="9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38A" w:rsidRPr="006300B2" w:rsidRDefault="000A2084" w:rsidP="00E8738A">
      <w:pPr>
        <w:tabs>
          <w:tab w:val="right" w:pos="900"/>
          <w:tab w:val="right" w:pos="1026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07.05</w:t>
      </w:r>
      <w:r w:rsidR="00E8738A">
        <w:rPr>
          <w:rFonts w:ascii="Times New Roman" w:hAnsi="Times New Roman" w:cs="Times New Roman"/>
          <w:sz w:val="26"/>
          <w:szCs w:val="26"/>
        </w:rPr>
        <w:t>.2024</w:t>
      </w:r>
      <w:r w:rsidR="00E8738A" w:rsidRPr="006300B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8738A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8738A" w:rsidRPr="006300B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№ </w:t>
      </w:r>
      <w:r w:rsidR="003F5F4D">
        <w:rPr>
          <w:rFonts w:ascii="Times New Roman" w:hAnsi="Times New Roman" w:cs="Times New Roman"/>
          <w:sz w:val="26"/>
          <w:szCs w:val="26"/>
        </w:rPr>
        <w:t>65</w:t>
      </w:r>
      <w:r w:rsidR="00E8738A" w:rsidRPr="006300B2">
        <w:rPr>
          <w:rFonts w:ascii="Times New Roman" w:hAnsi="Times New Roman" w:cs="Times New Roman"/>
          <w:sz w:val="26"/>
          <w:szCs w:val="26"/>
        </w:rPr>
        <w:t>-п</w:t>
      </w:r>
    </w:p>
    <w:p w:rsidR="00E8738A" w:rsidRPr="007456F0" w:rsidRDefault="00E8738A" w:rsidP="00E8738A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56F0">
        <w:rPr>
          <w:rFonts w:ascii="Times New Roman" w:hAnsi="Times New Roman" w:cs="Times New Roman"/>
          <w:sz w:val="28"/>
          <w:szCs w:val="28"/>
        </w:rPr>
        <w:t>с. Кинзелька</w:t>
      </w:r>
    </w:p>
    <w:p w:rsidR="00E8738A" w:rsidRPr="007456F0" w:rsidRDefault="00E8738A" w:rsidP="00E8738A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2084" w:rsidRPr="007456F0" w:rsidRDefault="000A2084" w:rsidP="000A2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и дополнений в постановление администрации муниципального образования Кинзельский  сельсовет Красногвардейского района Оренбургской области от 26.01.2023 № 9-п «</w:t>
      </w:r>
      <w:r w:rsidRPr="007456F0">
        <w:rPr>
          <w:rFonts w:ascii="Times New Roman" w:eastAsia="Times New Roman" w:hAnsi="Times New Roman" w:cs="Times New Roman"/>
          <w:sz w:val="28"/>
          <w:szCs w:val="28"/>
        </w:rPr>
        <w:t>Об утверждении Правил землепользования и застройки муниципального образования Кинзельский сельсовет Красногвардейского района Оренбургской области</w:t>
      </w:r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456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A2084" w:rsidRPr="007456F0" w:rsidRDefault="000A2084" w:rsidP="000A2084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8738A" w:rsidRPr="00CB7A79" w:rsidRDefault="00E8738A" w:rsidP="00CB7A7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456F0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7 Земельного  кодекса Российской Федерации от 25 октября 2001 года  №  136-ФЗ, </w:t>
      </w:r>
      <w:r w:rsidR="007456F0" w:rsidRPr="007456F0">
        <w:rPr>
          <w:rFonts w:ascii="Times New Roman" w:hAnsi="Times New Roman" w:cs="Times New Roman"/>
          <w:iCs/>
          <w:sz w:val="28"/>
          <w:szCs w:val="28"/>
        </w:rPr>
        <w:t xml:space="preserve">приказом </w:t>
      </w:r>
      <w:proofErr w:type="spellStart"/>
      <w:r w:rsidR="007456F0" w:rsidRPr="007456F0">
        <w:rPr>
          <w:rFonts w:ascii="Times New Roman" w:hAnsi="Times New Roman" w:cs="Times New Roman"/>
          <w:iCs/>
          <w:sz w:val="28"/>
          <w:szCs w:val="28"/>
        </w:rPr>
        <w:t>Росреестра</w:t>
      </w:r>
      <w:proofErr w:type="spellEnd"/>
      <w:r w:rsidR="007456F0" w:rsidRPr="007456F0">
        <w:rPr>
          <w:rFonts w:ascii="Times New Roman" w:hAnsi="Times New Roman" w:cs="Times New Roman"/>
          <w:iCs/>
          <w:sz w:val="28"/>
          <w:szCs w:val="28"/>
        </w:rPr>
        <w:t xml:space="preserve"> от 10.11.2020</w:t>
      </w:r>
      <w:r w:rsidR="00CB7A7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56F0" w:rsidRPr="007456F0">
        <w:rPr>
          <w:rFonts w:ascii="Times New Roman" w:hAnsi="Times New Roman" w:cs="Times New Roman"/>
          <w:iCs/>
          <w:sz w:val="28"/>
          <w:szCs w:val="28"/>
        </w:rPr>
        <w:t xml:space="preserve">№ П/0412 «Об утверждении классификатора видов разрешенного использования земельных участков»,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руководствуясь Уставом муниципального образования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 Красногвардейского района Оренбургской области, Генеральным планом муниципального образования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 Красногвардейского района Оренбургской области, утвержденным  решением Совета депутатов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Кинзельского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сельсовета от  18.12.2013 № 30/1, Правилами землепользования и застройки муниципального образования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 Красногвардейского района Оренбургской области, утвержденными постановлением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Кинзельского </w:t>
      </w:r>
      <w:r w:rsidRPr="007456F0">
        <w:rPr>
          <w:rFonts w:ascii="Times New Roman" w:hAnsi="Times New Roman" w:cs="Times New Roman"/>
          <w:iCs/>
          <w:sz w:val="28"/>
          <w:szCs w:val="28"/>
        </w:rPr>
        <w:t>сельсовета от 26.01.2023 № 9-п:</w:t>
      </w:r>
    </w:p>
    <w:p w:rsidR="000A2084" w:rsidRPr="007456F0" w:rsidRDefault="007456F0" w:rsidP="000A2084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   </w:t>
      </w:r>
      <w:r w:rsidR="000A2084"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 .Внести изменения и дополнения в постановление администрации</w:t>
      </w:r>
    </w:p>
    <w:p w:rsidR="000A2084" w:rsidRPr="007456F0" w:rsidRDefault="000A2084" w:rsidP="000A2084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образования Кинзельский сельсовет Красногвардейского района Оренбургской области от </w:t>
      </w:r>
      <w:r w:rsidRPr="007456F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26.01.2023 № 9-п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Pr="007456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утверждении Правил землепользования и застройки муниципального образования Кинзельский сельсовет Красногвардейского района Оренбургской области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», а именно:</w:t>
      </w:r>
    </w:p>
    <w:p w:rsidR="000A2084" w:rsidRPr="007456F0" w:rsidRDefault="000A2084" w:rsidP="00DE7360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Дополнить основные виды разрешенного использования территориальной зоны</w:t>
      </w:r>
      <w:r w:rsidR="00DE736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О-1 «Общественно-деловые зоны» - видом разрешенного использования с кодом 8.3 «Обеспечение внутреннего правопорядка».</w:t>
      </w:r>
    </w:p>
    <w:p w:rsidR="00196B5B" w:rsidRPr="007456F0" w:rsidRDefault="007456F0" w:rsidP="00196B5B">
      <w:pPr>
        <w:ind w:left="426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829" w:rsidRPr="007456F0">
        <w:rPr>
          <w:rFonts w:ascii="Times New Roman" w:hAnsi="Times New Roman" w:cs="Times New Roman"/>
          <w:sz w:val="28"/>
          <w:szCs w:val="28"/>
        </w:rPr>
        <w:t>2</w:t>
      </w:r>
      <w:r w:rsidR="00E8738A" w:rsidRPr="007456F0">
        <w:rPr>
          <w:rFonts w:ascii="Times New Roman" w:hAnsi="Times New Roman" w:cs="Times New Roman"/>
          <w:sz w:val="28"/>
          <w:szCs w:val="28"/>
        </w:rPr>
        <w:t xml:space="preserve">. </w:t>
      </w:r>
      <w:r w:rsidR="00196B5B" w:rsidRPr="007456F0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вступает в силу после его опубликования в Официальном периодическом печатном издание «</w:t>
      </w:r>
      <w:proofErr w:type="spellStart"/>
      <w:r w:rsidR="00196B5B" w:rsidRPr="007456F0">
        <w:rPr>
          <w:rFonts w:ascii="Times New Roman" w:hAnsi="Times New Roman" w:cs="Times New Roman"/>
          <w:sz w:val="28"/>
          <w:szCs w:val="28"/>
        </w:rPr>
        <w:t>Селяночка</w:t>
      </w:r>
      <w:proofErr w:type="spellEnd"/>
      <w:r w:rsidR="00196B5B" w:rsidRPr="007456F0">
        <w:rPr>
          <w:rFonts w:ascii="Times New Roman" w:hAnsi="Times New Roman" w:cs="Times New Roman"/>
          <w:sz w:val="28"/>
          <w:szCs w:val="28"/>
        </w:rPr>
        <w:t xml:space="preserve">» и подлежит размещению на официальном сайте </w:t>
      </w:r>
      <w:r w:rsidR="00196B5B" w:rsidRPr="007456F0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Кинзельский сельсовет Красногвардейского района в сети «Интернет».</w:t>
      </w:r>
    </w:p>
    <w:p w:rsidR="00E8738A" w:rsidRPr="007456F0" w:rsidRDefault="007456F0" w:rsidP="00BB0AB1">
      <w:pPr>
        <w:spacing w:after="0" w:line="240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829" w:rsidRPr="007456F0">
        <w:rPr>
          <w:rFonts w:ascii="Times New Roman" w:hAnsi="Times New Roman" w:cs="Times New Roman"/>
          <w:sz w:val="28"/>
          <w:szCs w:val="28"/>
        </w:rPr>
        <w:t>3</w:t>
      </w:r>
      <w:r w:rsidR="00E8738A" w:rsidRPr="007456F0">
        <w:rPr>
          <w:rFonts w:ascii="Times New Roman" w:hAnsi="Times New Roman" w:cs="Times New Roman"/>
          <w:sz w:val="28"/>
          <w:szCs w:val="28"/>
        </w:rPr>
        <w:t>.  Контроль за исполнением настоящего постановления оставляю за собой.</w:t>
      </w:r>
    </w:p>
    <w:p w:rsidR="00E8738A" w:rsidRPr="007456F0" w:rsidRDefault="00E8738A" w:rsidP="00E87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E63" w:rsidRPr="007456F0" w:rsidRDefault="00263E63" w:rsidP="00E873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738A" w:rsidRPr="007456F0" w:rsidRDefault="00E8738A" w:rsidP="00E87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6F0"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Г.Н. Работягов</w:t>
      </w:r>
    </w:p>
    <w:p w:rsidR="00E8738A" w:rsidRPr="006300B2" w:rsidRDefault="00E8738A" w:rsidP="00E873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738A" w:rsidRPr="006300B2" w:rsidRDefault="00E8738A" w:rsidP="00E8738A">
      <w:pPr>
        <w:spacing w:after="0"/>
        <w:rPr>
          <w:sz w:val="20"/>
          <w:szCs w:val="20"/>
        </w:rPr>
      </w:pPr>
      <w:r w:rsidRPr="006300B2">
        <w:rPr>
          <w:rFonts w:ascii="Times New Roman" w:hAnsi="Times New Roman" w:cs="Times New Roman"/>
          <w:sz w:val="20"/>
          <w:szCs w:val="20"/>
        </w:rPr>
        <w:t>Разослано: в дело, отделу по управлению земельными ресурсами и имуществом администрации района, отделу архитектуры и градостроительства, Кадастровая палата, прокурору района.</w:t>
      </w:r>
    </w:p>
    <w:p w:rsidR="005A55AB" w:rsidRDefault="005A55AB"/>
    <w:sectPr w:rsidR="005A55AB" w:rsidSect="0061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318B9"/>
    <w:multiLevelType w:val="multilevel"/>
    <w:tmpl w:val="08E0E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D0"/>
    <w:rsid w:val="00041632"/>
    <w:rsid w:val="000A2084"/>
    <w:rsid w:val="00196B5B"/>
    <w:rsid w:val="00263E63"/>
    <w:rsid w:val="002A7829"/>
    <w:rsid w:val="00304DD0"/>
    <w:rsid w:val="003F5F4D"/>
    <w:rsid w:val="005A55AB"/>
    <w:rsid w:val="007456F0"/>
    <w:rsid w:val="00A324BC"/>
    <w:rsid w:val="00BB0AB1"/>
    <w:rsid w:val="00C44BE4"/>
    <w:rsid w:val="00C46569"/>
    <w:rsid w:val="00CB7A79"/>
    <w:rsid w:val="00DE7360"/>
    <w:rsid w:val="00E8738A"/>
    <w:rsid w:val="00E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0C71"/>
  <w15:chartTrackingRefBased/>
  <w15:docId w15:val="{F0EEF8FE-D23E-45E9-B01B-71D15C28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8A"/>
    <w:pPr>
      <w:ind w:left="720"/>
      <w:contextualSpacing/>
    </w:pPr>
    <w:rPr>
      <w:rFonts w:eastAsia="Calibri" w:cs="Times New Roman"/>
      <w:color w:val="00000A"/>
      <w:lang w:eastAsia="en-US"/>
    </w:rPr>
  </w:style>
  <w:style w:type="paragraph" w:customStyle="1" w:styleId="11">
    <w:name w:val="Заголовок 11"/>
    <w:basedOn w:val="a"/>
    <w:qFormat/>
    <w:rsid w:val="00E873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4">
    <w:name w:val="No Spacing"/>
    <w:uiPriority w:val="1"/>
    <w:qFormat/>
    <w:rsid w:val="00196B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7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A7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2024-05-07T11:32:00Z</cp:lastPrinted>
  <dcterms:created xsi:type="dcterms:W3CDTF">2024-03-22T07:29:00Z</dcterms:created>
  <dcterms:modified xsi:type="dcterms:W3CDTF">2024-05-08T09:11:00Z</dcterms:modified>
</cp:coreProperties>
</file>