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9245D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4224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февраля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4224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9245D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4224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EA7913" w:rsidRDefault="00EA7913" w:rsidP="00530358">
      <w:pPr>
        <w:pStyle w:val="ad"/>
        <w:jc w:val="both"/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Совет депутатов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четвертого созыва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с. Кинзелька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РЕШЕНИЕ</w:t>
      </w: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224E" w:rsidRPr="0004224E" w:rsidRDefault="0004224E" w:rsidP="0004224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26.02.2025                                                           № 37/1</w:t>
      </w:r>
    </w:p>
    <w:p w:rsid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О назначении старосты поселка Александровка муниципального образования Кинзельский сельсовет Красногвардейского района Оренбургской области</w:t>
      </w:r>
    </w:p>
    <w:p w:rsidR="0004224E" w:rsidRDefault="0004224E" w:rsidP="0004224E">
      <w:pPr>
        <w:tabs>
          <w:tab w:val="left" w:pos="993"/>
          <w:tab w:val="left" w:pos="420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tabs>
          <w:tab w:val="left" w:pos="993"/>
          <w:tab w:val="left" w:pos="420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 xml:space="preserve">В соответствии со статьей 27.1 Федерального закона от 06 октября 2003 года № 131-ФЗ «Об общих принципах организации местного самоуправления в Российской Федерации, статьей 27.2 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Закона Оренбургской области от 21 февраля 1996 года «</w:t>
      </w:r>
      <w:r w:rsidRPr="0004224E">
        <w:rPr>
          <w:rFonts w:ascii="Times New Roman" w:hAnsi="Times New Roman" w:cs="Times New Roman"/>
          <w:sz w:val="20"/>
          <w:szCs w:val="20"/>
        </w:rPr>
        <w:t>Об организации местного самоуправления в Оренбургской области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», руководствуясь </w:t>
      </w:r>
      <w:r w:rsidRPr="0004224E">
        <w:rPr>
          <w:rFonts w:ascii="Times New Roman" w:hAnsi="Times New Roman" w:cs="Times New Roman"/>
          <w:sz w:val="20"/>
          <w:szCs w:val="20"/>
        </w:rPr>
        <w:t xml:space="preserve">Уставом муниципального образования 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Кинзельский сельсовет Красногвардейского Оренбургской области</w:t>
      </w:r>
      <w:r w:rsidRPr="0004224E">
        <w:rPr>
          <w:rFonts w:ascii="Times New Roman" w:hAnsi="Times New Roman" w:cs="Times New Roman"/>
          <w:sz w:val="20"/>
          <w:szCs w:val="20"/>
        </w:rPr>
        <w:t>, протоколом схода граждан п. Александровка от 24 февраля 2025 года,   Совет  депутатов  РЕШИЛ:</w:t>
      </w:r>
    </w:p>
    <w:p w:rsidR="0004224E" w:rsidRPr="0004224E" w:rsidRDefault="0004224E" w:rsidP="0004224E">
      <w:pPr>
        <w:pStyle w:val="a9"/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1. Назначить Бобылеву Антонину Петровну</w:t>
      </w:r>
      <w:r w:rsidRPr="0004224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04224E">
        <w:rPr>
          <w:rFonts w:ascii="Times New Roman" w:hAnsi="Times New Roman" w:cs="Times New Roman"/>
          <w:sz w:val="20"/>
          <w:szCs w:val="20"/>
        </w:rPr>
        <w:t xml:space="preserve">старостой поселка Александровка муниципального образования 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Кинзельский сельсовет Красногвардейского района Оренбургской области </w:t>
      </w:r>
      <w:r w:rsidRPr="0004224E">
        <w:rPr>
          <w:rFonts w:ascii="Times New Roman" w:hAnsi="Times New Roman" w:cs="Times New Roman"/>
          <w:sz w:val="20"/>
          <w:szCs w:val="20"/>
          <w:shd w:val="clear" w:color="auto" w:fill="FFFFFF"/>
        </w:rPr>
        <w:t>с 01 марта 2025 года</w:t>
      </w:r>
      <w:r w:rsidRPr="0004224E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 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сроком на 5 лет.</w:t>
      </w:r>
    </w:p>
    <w:p w:rsidR="0004224E" w:rsidRPr="0004224E" w:rsidRDefault="0004224E" w:rsidP="000422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 xml:space="preserve">2. Установить, что настоящее решение вступает в силу </w:t>
      </w:r>
      <w:r w:rsidRPr="0004224E">
        <w:rPr>
          <w:rFonts w:ascii="Times New Roman" w:hAnsi="Times New Roman" w:cs="Times New Roman"/>
          <w:bCs/>
          <w:kern w:val="2"/>
          <w:sz w:val="20"/>
          <w:szCs w:val="20"/>
        </w:rPr>
        <w:t xml:space="preserve">со дня его подписания, подлежит опубликованию в газете «Селяночка», обнародованию и размещению на официальном сайте администрации </w:t>
      </w:r>
      <w:r w:rsidRPr="0004224E">
        <w:rPr>
          <w:rFonts w:ascii="Times New Roman" w:hAnsi="Times New Roman" w:cs="Times New Roman"/>
          <w:sz w:val="20"/>
          <w:szCs w:val="20"/>
        </w:rPr>
        <w:t xml:space="preserve">муниципального образования 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Кинзельский сельсовет Красногвардейского района Оренбургской области в сети «Интернет».</w:t>
      </w:r>
    </w:p>
    <w:p w:rsidR="0004224E" w:rsidRPr="0004224E" w:rsidRDefault="0004224E" w:rsidP="000422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3. Возложить контроль за исполнением настоящего решения на постоянную комиссию по вопросам социального развития, правопорядку и статусу депутата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.</w:t>
      </w:r>
      <w:r w:rsidRPr="0004224E">
        <w:rPr>
          <w:rFonts w:ascii="Times New Roman" w:hAnsi="Times New Roman" w:cs="Times New Roman"/>
          <w:i/>
          <w:sz w:val="20"/>
          <w:szCs w:val="20"/>
        </w:rPr>
        <w:t xml:space="preserve">        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224E" w:rsidRDefault="0004224E" w:rsidP="00042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Председатель Сове</w:t>
      </w:r>
      <w:r>
        <w:rPr>
          <w:rFonts w:ascii="Times New Roman" w:hAnsi="Times New Roman" w:cs="Times New Roman"/>
          <w:sz w:val="20"/>
          <w:szCs w:val="20"/>
        </w:rPr>
        <w:t xml:space="preserve">та депутатов                 </w:t>
      </w:r>
      <w:r w:rsidRPr="0004224E">
        <w:rPr>
          <w:rFonts w:ascii="Times New Roman" w:hAnsi="Times New Roman" w:cs="Times New Roman"/>
          <w:sz w:val="20"/>
          <w:szCs w:val="20"/>
        </w:rPr>
        <w:t>Т.Н. Юрко</w:t>
      </w:r>
    </w:p>
    <w:p w:rsidR="0004224E" w:rsidRDefault="0004224E" w:rsidP="00042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224E" w:rsidRDefault="0004224E" w:rsidP="00042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23850" cy="3685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15" cy="370414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Совет депутатов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четвертого созыва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с. Кинзелька</w:t>
      </w: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РЕШЕНИЕ</w:t>
      </w: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224E" w:rsidRPr="0004224E" w:rsidRDefault="0004224E" w:rsidP="0004224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26.02.2025                                                               № 37/2</w:t>
      </w: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 xml:space="preserve">О назначении старост в населенных пунктах муниципального образования Кинзельский сельсовет Красногвардейского района Оренбургской области </w:t>
      </w:r>
    </w:p>
    <w:p w:rsidR="0004224E" w:rsidRPr="0004224E" w:rsidRDefault="0004224E" w:rsidP="000422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tabs>
          <w:tab w:val="left" w:pos="993"/>
          <w:tab w:val="left" w:pos="420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 xml:space="preserve">В соответствии со статьей 27.1 Федерального закона от 06 октября 2003 года № 131-ФЗ «Об общих принципах организации местного самоуправления в Российской Федерации, статьей 27.2 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Закона Оренбургской области от 21 февраля 1996 года «</w:t>
      </w:r>
      <w:r w:rsidRPr="0004224E">
        <w:rPr>
          <w:rFonts w:ascii="Times New Roman" w:hAnsi="Times New Roman" w:cs="Times New Roman"/>
          <w:sz w:val="20"/>
          <w:szCs w:val="20"/>
        </w:rPr>
        <w:t>Об организации местного самоуправления в Оренбургской области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», руководствуясь </w:t>
      </w:r>
      <w:r w:rsidRPr="0004224E">
        <w:rPr>
          <w:rFonts w:ascii="Times New Roman" w:hAnsi="Times New Roman" w:cs="Times New Roman"/>
          <w:sz w:val="20"/>
          <w:szCs w:val="20"/>
        </w:rPr>
        <w:t xml:space="preserve">Уставом муниципального образования </w:t>
      </w:r>
      <w:r w:rsidRPr="0004224E">
        <w:rPr>
          <w:rFonts w:ascii="Times New Roman" w:hAnsi="Times New Roman" w:cs="Times New Roman"/>
          <w:sz w:val="20"/>
          <w:szCs w:val="20"/>
          <w:shd w:val="clear" w:color="auto" w:fill="FFFFFF"/>
        </w:rPr>
        <w:t>Кинзельский сельсовет Красногвардейского Оренбургской области</w:t>
      </w:r>
      <w:r w:rsidRPr="0004224E">
        <w:rPr>
          <w:rFonts w:ascii="Times New Roman" w:hAnsi="Times New Roman" w:cs="Times New Roman"/>
          <w:sz w:val="20"/>
          <w:szCs w:val="20"/>
        </w:rPr>
        <w:t>, протоколом схода граждан с. Вознесенка от 24 февраля 2025 года, с. Кинзелька от 25 февраля 2025 года, Совет  депутатов  РЕШИЛ:</w:t>
      </w:r>
    </w:p>
    <w:p w:rsidR="0004224E" w:rsidRPr="0004224E" w:rsidRDefault="0004224E" w:rsidP="000422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4224E">
        <w:rPr>
          <w:rFonts w:ascii="Times New Roman" w:hAnsi="Times New Roman" w:cs="Times New Roman"/>
          <w:sz w:val="20"/>
          <w:szCs w:val="20"/>
        </w:rPr>
        <w:t xml:space="preserve">1. Назначить Пинаеву Елену Викторовну старостой села Вознесенка муниципального образования </w:t>
      </w:r>
      <w:r w:rsidRPr="0004224E">
        <w:rPr>
          <w:rFonts w:ascii="Times New Roman" w:hAnsi="Times New Roman" w:cs="Times New Roman"/>
          <w:sz w:val="20"/>
          <w:szCs w:val="20"/>
          <w:shd w:val="clear" w:color="auto" w:fill="FFFFFF"/>
        </w:rPr>
        <w:t>Кинзельский сельсовет Красногвардейского района Оренбургской области с 01 марта 2025 года сроком на 5 лет.</w:t>
      </w:r>
    </w:p>
    <w:p w:rsidR="0004224E" w:rsidRPr="0004224E" w:rsidRDefault="0004224E" w:rsidP="000422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422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 </w:t>
      </w:r>
      <w:r w:rsidRPr="0004224E">
        <w:rPr>
          <w:rFonts w:ascii="Times New Roman" w:hAnsi="Times New Roman" w:cs="Times New Roman"/>
          <w:sz w:val="20"/>
          <w:szCs w:val="20"/>
        </w:rPr>
        <w:t xml:space="preserve">Назначить Немцова Юрия Николаевича старостой села Кинзелька муниципального образования </w:t>
      </w:r>
      <w:r w:rsidRPr="0004224E">
        <w:rPr>
          <w:rFonts w:ascii="Times New Roman" w:hAnsi="Times New Roman" w:cs="Times New Roman"/>
          <w:sz w:val="20"/>
          <w:szCs w:val="20"/>
          <w:shd w:val="clear" w:color="auto" w:fill="FFFFFF"/>
        </w:rPr>
        <w:t>Кинзельский сельсовет Красногвардейского района Оренбургской области с 01 марта 2025 года сроком на 5 лет.</w:t>
      </w:r>
    </w:p>
    <w:p w:rsidR="0004224E" w:rsidRPr="0004224E" w:rsidRDefault="0004224E" w:rsidP="000422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 xml:space="preserve">3. Установить, что настоящее решение вступает в силу </w:t>
      </w:r>
      <w:r w:rsidRPr="0004224E">
        <w:rPr>
          <w:rFonts w:ascii="Times New Roman" w:hAnsi="Times New Roman" w:cs="Times New Roman"/>
          <w:bCs/>
          <w:kern w:val="2"/>
          <w:sz w:val="20"/>
          <w:szCs w:val="20"/>
        </w:rPr>
        <w:t xml:space="preserve">со дня его подписания, подлежит опубликованию в газете «Селяночка», обнародованию и размещению на официальном сайте администрации </w:t>
      </w:r>
      <w:r w:rsidRPr="0004224E">
        <w:rPr>
          <w:rFonts w:ascii="Times New Roman" w:hAnsi="Times New Roman" w:cs="Times New Roman"/>
          <w:sz w:val="20"/>
          <w:szCs w:val="20"/>
        </w:rPr>
        <w:t xml:space="preserve">муниципального образования </w:t>
      </w:r>
      <w:r w:rsidRPr="0004224E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Кинзельский сельсовет Красногвардейского района Оренбургской области в сети «Интернет».</w:t>
      </w:r>
    </w:p>
    <w:p w:rsidR="0004224E" w:rsidRPr="0004224E" w:rsidRDefault="0004224E" w:rsidP="0004224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 xml:space="preserve">4. Возложить контроль за исполнением настоящего решения на постоянную комиссию по </w:t>
      </w:r>
      <w:r w:rsidRPr="0004224E">
        <w:rPr>
          <w:rFonts w:ascii="Times New Roman" w:hAnsi="Times New Roman" w:cs="Times New Roman"/>
          <w:sz w:val="20"/>
          <w:szCs w:val="20"/>
        </w:rPr>
        <w:lastRenderedPageBreak/>
        <w:t>вопросам социального развития, правопорядку и статусу депутата</w:t>
      </w: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.</w:t>
      </w:r>
      <w:r w:rsidRPr="0004224E"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04224E" w:rsidRDefault="0004224E" w:rsidP="00042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sz w:val="20"/>
          <w:szCs w:val="20"/>
        </w:rPr>
        <w:t>Председатель Сове</w:t>
      </w:r>
      <w:r>
        <w:rPr>
          <w:rFonts w:ascii="Times New Roman" w:hAnsi="Times New Roman" w:cs="Times New Roman"/>
          <w:sz w:val="20"/>
          <w:szCs w:val="20"/>
        </w:rPr>
        <w:t xml:space="preserve">та депутатов                 </w:t>
      </w:r>
      <w:r w:rsidRPr="0004224E">
        <w:rPr>
          <w:rFonts w:ascii="Times New Roman" w:hAnsi="Times New Roman" w:cs="Times New Roman"/>
          <w:sz w:val="20"/>
          <w:szCs w:val="20"/>
        </w:rPr>
        <w:t>Т.Н. Юрко</w:t>
      </w:r>
    </w:p>
    <w:p w:rsidR="009245D8" w:rsidRDefault="009245D8" w:rsidP="009245D8">
      <w:pPr>
        <w:rPr>
          <w:rFonts w:ascii="Times New Roman" w:hAnsi="Times New Roman" w:cs="Times New Roman"/>
          <w:sz w:val="20"/>
          <w:szCs w:val="20"/>
        </w:rPr>
      </w:pPr>
    </w:p>
    <w:p w:rsidR="0004224E" w:rsidRDefault="0004224E" w:rsidP="0004224E">
      <w:pPr>
        <w:pStyle w:val="aff9"/>
        <w:rPr>
          <w:bCs/>
          <w:i/>
          <w:szCs w:val="28"/>
        </w:rPr>
      </w:pPr>
    </w:p>
    <w:p w:rsidR="0004224E" w:rsidRPr="0004224E" w:rsidRDefault="0004224E" w:rsidP="0004224E">
      <w:pPr>
        <w:pStyle w:val="aff9"/>
        <w:rPr>
          <w:bCs/>
          <w:i/>
          <w:szCs w:val="28"/>
        </w:rPr>
      </w:pPr>
      <w:r w:rsidRPr="0004224E">
        <w:rPr>
          <w:bCs/>
          <w:i/>
          <w:szCs w:val="28"/>
        </w:rPr>
        <w:t>ПАМЯТКА</w:t>
      </w:r>
    </w:p>
    <w:p w:rsidR="0004224E" w:rsidRPr="0004224E" w:rsidRDefault="0004224E" w:rsidP="0004224E">
      <w:pPr>
        <w:pStyle w:val="aff9"/>
        <w:rPr>
          <w:bCs/>
          <w:i/>
          <w:szCs w:val="28"/>
        </w:rPr>
      </w:pPr>
      <w:r w:rsidRPr="0004224E">
        <w:rPr>
          <w:bCs/>
          <w:i/>
          <w:szCs w:val="28"/>
        </w:rPr>
        <w:t xml:space="preserve">по соблюдению правил пожарной безопасности в индивидуальных  жилых домах и квартирах  </w:t>
      </w:r>
    </w:p>
    <w:p w:rsidR="0004224E" w:rsidRPr="0004224E" w:rsidRDefault="0004224E" w:rsidP="0004224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Электроприборы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1. Не оставлять без присмотра включенные в сеть электроприборы (телевизоры, магнитофоны и иное);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2. Не допускать устройства временных самодельных электросетей в помещениях;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3. Не допускать эксплуатации электронагревательных приборов без несгораемых подставок;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4. Заменить оголённые и ветхие электрические провода;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5. Не допускать эксплуатации самодельных (кустарных) электронагревательных приборов;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6. Соединение электрических проводов произвести путём пропайки или опрессовки;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 xml:space="preserve">7. Не допускать включение электронагревательных приборов без соединительной вилки. </w:t>
      </w:r>
    </w:p>
    <w:p w:rsidR="0004224E" w:rsidRDefault="0004224E" w:rsidP="0004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b/>
          <w:i/>
          <w:sz w:val="24"/>
          <w:szCs w:val="24"/>
        </w:rPr>
        <w:t>Печное отопление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1. Очищать дымоход печи не менее 1 раза в 2 месяца;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2. Обелить все дымоходные трубы и стены печи;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3. Напротив дверки печи прибить предтопочный металлический лист размером не менее 50 х 70 см;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4. Довести до 25 см разрыв от стен печи до деревянных конструкций;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5. Не оставлять без присмотра топящиеся печи, а также не поручать надзор за ними малолетним детям.</w:t>
      </w:r>
    </w:p>
    <w:p w:rsidR="0004224E" w:rsidRDefault="0004224E" w:rsidP="0004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GoBack"/>
      <w:bookmarkEnd w:id="1"/>
      <w:r w:rsidRPr="0004224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Газовое оборудование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1. Расстояние от газового баллона до газовой плиты выполнить не менее 0,5 м, до радиаторов отопления и печей - 1 м, топочных дверок печей - 2 м;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2. Не допускать устройство вводов газопровода в жилой дом через подвальное помещение;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3. Двери из помещения, где установлены газовые приборы, выполнить открывающимися по ходу выхода из помещения;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4. Запрещается проверка герметичности соединений газового оборудования с помощью источников открытого пламени (спички, зажигалки, свечи).</w:t>
      </w:r>
    </w:p>
    <w:p w:rsidR="0004224E" w:rsidRDefault="0004224E" w:rsidP="0004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Дополнительные мероприятия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1. Ликвидировать строения, находящиеся в противопожарных разрывах между домами и другими строениями;</w:t>
      </w:r>
    </w:p>
    <w:p w:rsidR="0004224E" w:rsidRPr="0004224E" w:rsidRDefault="0004224E" w:rsidP="00042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2. В летний период иметь около дома ёмкость с водой не менее 200 л, ведро и приставную лестницу;</w:t>
      </w:r>
    </w:p>
    <w:p w:rsidR="0004224E" w:rsidRDefault="0004224E" w:rsidP="0004224E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224E">
        <w:rPr>
          <w:rFonts w:ascii="Times New Roman" w:eastAsia="Times New Roman" w:hAnsi="Times New Roman" w:cs="Times New Roman"/>
          <w:i/>
          <w:sz w:val="24"/>
          <w:szCs w:val="24"/>
        </w:rPr>
        <w:t>3. Не оставляйте малолетних детей одних без присмотра</w:t>
      </w:r>
    </w:p>
    <w:p w:rsidR="0004224E" w:rsidRPr="0004224E" w:rsidRDefault="0004224E" w:rsidP="0004224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2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D7A" w:rsidRDefault="00ED5D7A" w:rsidP="006B0345">
      <w:pPr>
        <w:spacing w:after="0" w:line="240" w:lineRule="auto"/>
      </w:pPr>
      <w:r>
        <w:separator/>
      </w:r>
    </w:p>
  </w:endnote>
  <w:endnote w:type="continuationSeparator" w:id="0">
    <w:p w:rsidR="00ED5D7A" w:rsidRDefault="00ED5D7A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D7A" w:rsidRDefault="00ED5D7A" w:rsidP="006B0345">
      <w:pPr>
        <w:spacing w:after="0" w:line="240" w:lineRule="auto"/>
      </w:pPr>
      <w:r>
        <w:separator/>
      </w:r>
    </w:p>
  </w:footnote>
  <w:footnote w:type="continuationSeparator" w:id="0">
    <w:p w:rsidR="00ED5D7A" w:rsidRDefault="00ED5D7A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014C78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0422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C76AB0"/>
    <w:multiLevelType w:val="multilevel"/>
    <w:tmpl w:val="4AECAE5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3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5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7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8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15"/>
  </w:num>
  <w:num w:numId="4">
    <w:abstractNumId w:val="33"/>
  </w:num>
  <w:num w:numId="5">
    <w:abstractNumId w:val="2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9"/>
  </w:num>
  <w:num w:numId="10">
    <w:abstractNumId w:val="10"/>
  </w:num>
  <w:num w:numId="11">
    <w:abstractNumId w:val="32"/>
  </w:num>
  <w:num w:numId="12">
    <w:abstractNumId w:val="35"/>
  </w:num>
  <w:num w:numId="13">
    <w:abstractNumId w:val="4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34"/>
  </w:num>
  <w:num w:numId="17">
    <w:abstractNumId w:val="21"/>
  </w:num>
  <w:num w:numId="18">
    <w:abstractNumId w:val="23"/>
  </w:num>
  <w:num w:numId="19">
    <w:abstractNumId w:val="17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5"/>
  </w:num>
  <w:num w:numId="24">
    <w:abstractNumId w:val="38"/>
  </w:num>
  <w:num w:numId="25">
    <w:abstractNumId w:val="1"/>
  </w:num>
  <w:num w:numId="26">
    <w:abstractNumId w:val="2"/>
  </w:num>
  <w:num w:numId="27">
    <w:abstractNumId w:val="4"/>
  </w:num>
  <w:num w:numId="28">
    <w:abstractNumId w:val="26"/>
  </w:num>
  <w:num w:numId="29">
    <w:abstractNumId w:val="3"/>
  </w:num>
  <w:num w:numId="30">
    <w:abstractNumId w:val="24"/>
  </w:num>
  <w:num w:numId="31">
    <w:abstractNumId w:val="14"/>
  </w:num>
  <w:num w:numId="32">
    <w:abstractNumId w:val="37"/>
  </w:num>
  <w:num w:numId="33">
    <w:abstractNumId w:val="25"/>
  </w:num>
  <w:num w:numId="34">
    <w:abstractNumId w:val="0"/>
  </w:num>
  <w:num w:numId="35">
    <w:abstractNumId w:val="28"/>
  </w:num>
  <w:num w:numId="36">
    <w:abstractNumId w:val="18"/>
  </w:num>
  <w:num w:numId="37">
    <w:abstractNumId w:val="39"/>
  </w:num>
  <w:num w:numId="38">
    <w:abstractNumId w:val="7"/>
  </w:num>
  <w:num w:numId="39">
    <w:abstractNumId w:val="36"/>
  </w:num>
  <w:num w:numId="40">
    <w:abstractNumId w:val="19"/>
  </w:num>
  <w:num w:numId="41">
    <w:abstractNumId w:val="13"/>
  </w:num>
  <w:num w:numId="42">
    <w:abstractNumId w:val="31"/>
  </w:num>
  <w:num w:numId="43">
    <w:abstractNumId w:val="16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7050DA"/>
    <w:rsid w:val="0071732C"/>
    <w:rsid w:val="00742EB2"/>
    <w:rsid w:val="007478D9"/>
    <w:rsid w:val="00753967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45D8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A7913"/>
    <w:rsid w:val="00EC180A"/>
    <w:rsid w:val="00EC22F6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316C"/>
  <w15:docId w15:val="{DA459B24-4345-479A-9C43-30670351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BE284-4741-4FA9-B4EE-F0030C208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2024-12-02T07:33:00Z</cp:lastPrinted>
  <dcterms:created xsi:type="dcterms:W3CDTF">2025-01-17T10:14:00Z</dcterms:created>
  <dcterms:modified xsi:type="dcterms:W3CDTF">2025-02-28T09:21:00Z</dcterms:modified>
</cp:coreProperties>
</file>