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EDD" w:rsidRDefault="004D3EDD" w:rsidP="004D3EDD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11342" cy="647700"/>
            <wp:effectExtent l="19050" t="0" r="3008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928C8">
        <w:t xml:space="preserve">  </w:t>
      </w:r>
    </w:p>
    <w:p w:rsidR="004D3EDD" w:rsidRDefault="004D3EDD" w:rsidP="004D3ED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4D3EDD" w:rsidRPr="00760C02" w:rsidRDefault="004D3EDD" w:rsidP="004D3EDD">
      <w:pPr>
        <w:pStyle w:val="1"/>
        <w:jc w:val="center"/>
        <w:rPr>
          <w:b/>
          <w:sz w:val="24"/>
          <w:szCs w:val="24"/>
        </w:rPr>
      </w:pPr>
    </w:p>
    <w:p w:rsidR="004D3EDD" w:rsidRPr="00760C02" w:rsidRDefault="004D3EDD" w:rsidP="004D3ED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4D3EDD" w:rsidRPr="003F507D" w:rsidRDefault="004D3EDD" w:rsidP="004D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EDD" w:rsidRPr="004D3EDD" w:rsidRDefault="004D3EDD" w:rsidP="004D3ED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4D3EDD">
        <w:rPr>
          <w:sz w:val="24"/>
          <w:szCs w:val="24"/>
        </w:rPr>
        <w:t>с. Кинзелька</w:t>
      </w:r>
    </w:p>
    <w:p w:rsidR="004D3EDD" w:rsidRPr="004D3EDD" w:rsidRDefault="004D3EDD" w:rsidP="004D3EDD">
      <w:pPr>
        <w:pStyle w:val="1"/>
        <w:rPr>
          <w:sz w:val="24"/>
          <w:szCs w:val="24"/>
        </w:rPr>
      </w:pPr>
    </w:p>
    <w:p w:rsidR="004D3EDD" w:rsidRPr="004D3EDD" w:rsidRDefault="007A7C83" w:rsidP="004D3EDD">
      <w:pPr>
        <w:pStyle w:val="1"/>
        <w:rPr>
          <w:sz w:val="24"/>
          <w:szCs w:val="24"/>
        </w:rPr>
      </w:pPr>
      <w:r>
        <w:rPr>
          <w:sz w:val="24"/>
          <w:szCs w:val="24"/>
        </w:rPr>
        <w:t>02.08</w:t>
      </w:r>
      <w:r w:rsidR="004D3EDD" w:rsidRPr="004D3EDD">
        <w:rPr>
          <w:sz w:val="24"/>
          <w:szCs w:val="24"/>
        </w:rPr>
        <w:t xml:space="preserve">.2019                                                                                                             </w:t>
      </w:r>
      <w:r w:rsidR="005928C8">
        <w:rPr>
          <w:sz w:val="24"/>
          <w:szCs w:val="24"/>
        </w:rPr>
        <w:t xml:space="preserve">             </w:t>
      </w:r>
      <w:r w:rsidR="004D3EDD" w:rsidRPr="004D3EDD">
        <w:rPr>
          <w:sz w:val="24"/>
          <w:szCs w:val="24"/>
        </w:rPr>
        <w:t xml:space="preserve"> № </w:t>
      </w:r>
      <w:r>
        <w:rPr>
          <w:sz w:val="24"/>
          <w:szCs w:val="24"/>
        </w:rPr>
        <w:t>82</w:t>
      </w:r>
      <w:r w:rsidR="004D3EDD" w:rsidRPr="004D3EDD">
        <w:rPr>
          <w:sz w:val="24"/>
          <w:szCs w:val="24"/>
        </w:rPr>
        <w:t xml:space="preserve">-п  </w:t>
      </w:r>
    </w:p>
    <w:p w:rsidR="004D3EDD" w:rsidRPr="004D3EDD" w:rsidRDefault="004D3EDD" w:rsidP="004D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25D" w:rsidRPr="004D3EDD" w:rsidRDefault="0044725D" w:rsidP="0044725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О создании комиссии по оценке технического состояния </w:t>
      </w:r>
      <w:proofErr w:type="gramStart"/>
      <w:r w:rsidRPr="004D3EDD">
        <w:rPr>
          <w:rFonts w:ascii="Times New Roman" w:hAnsi="Times New Roman" w:cs="Times New Roman"/>
          <w:sz w:val="24"/>
          <w:szCs w:val="24"/>
          <w:lang w:eastAsia="ru-RU"/>
        </w:rPr>
        <w:t>автомобильных</w:t>
      </w:r>
      <w:proofErr w:type="gramEnd"/>
    </w:p>
    <w:p w:rsidR="0044725D" w:rsidRPr="004D3EDD" w:rsidRDefault="0044725D" w:rsidP="0044725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дорог общего пользования местного значения муниципального образования 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 Оренбургской области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25D" w:rsidRPr="004D3EDD" w:rsidRDefault="0044725D" w:rsidP="00447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В целях обеспечения безопасности дорожного движения, оценки эксплуатационного состояния дорожного покрытия автомобильных дорог общего пользования местного значения 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Кинзельского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сельсовета, в соответствии с пунктом 5 части 1 статьи 14 Федерального закона от 6 октября 2003 года № 131-ФЗ «Об общих принципах организации местного самоуправления в Российской Федерации», пунктом 4 статьи 17 Федерального закона от 8 ноября 2007 года № 257-ФЗ «Об автомобильных дорогах</w:t>
      </w:r>
      <w:proofErr w:type="gramEnd"/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и о дорожной деятельности в Российской Федерации и о внесении изменений в отдельные законодательные акты Российской Федерации», руководствуясь приказом Минтранса РФ от 27 августа 2009 года № 150 «О порядке проведения оценки технического состояния автомобильных дорог»:</w:t>
      </w:r>
    </w:p>
    <w:p w:rsidR="0044725D" w:rsidRPr="004D3EDD" w:rsidRDefault="0044725D" w:rsidP="00447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Утвердить Положение о комиссии по оценке технического </w:t>
      </w:r>
      <w:proofErr w:type="gramStart"/>
      <w:r w:rsidRPr="004D3EDD">
        <w:rPr>
          <w:rFonts w:ascii="Times New Roman" w:hAnsi="Times New Roman" w:cs="Times New Roman"/>
          <w:sz w:val="24"/>
          <w:szCs w:val="24"/>
          <w:lang w:eastAsia="ru-RU"/>
        </w:rPr>
        <w:t>состояния автомобильных дорог общего пользования местного значения муниципального образования</w:t>
      </w:r>
      <w:proofErr w:type="gramEnd"/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 Оренбургской области согласно приложению №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 xml:space="preserve"> 1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4725D" w:rsidRPr="004D3EDD" w:rsidRDefault="0044725D" w:rsidP="00447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Утвердить состав комиссии по оценке технического состояния автомобильных дорог общего пользования местного муниципального образования 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 Оренбургской области согласно приложению №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2.</w:t>
      </w:r>
    </w:p>
    <w:p w:rsidR="0044725D" w:rsidRPr="004D3EDD" w:rsidRDefault="0044725D" w:rsidP="00447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Утвердить форму </w:t>
      </w:r>
      <w:proofErr w:type="gramStart"/>
      <w:r w:rsidRPr="004D3EDD">
        <w:rPr>
          <w:rFonts w:ascii="Times New Roman" w:hAnsi="Times New Roman" w:cs="Times New Roman"/>
          <w:sz w:val="24"/>
          <w:szCs w:val="24"/>
          <w:lang w:eastAsia="ru-RU"/>
        </w:rPr>
        <w:t>акта обследования технического состояния автомобильных дорог общего пользования местного значения муниципального образования</w:t>
      </w:r>
      <w:proofErr w:type="gramEnd"/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 Оренбургской области согласно приложению №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3.</w:t>
      </w:r>
    </w:p>
    <w:p w:rsidR="0044725D" w:rsidRPr="004D3EDD" w:rsidRDefault="0044725D" w:rsidP="00447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Контроль исполнения настоящего постановления оставляю за собой.</w:t>
      </w:r>
    </w:p>
    <w:p w:rsidR="0044725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3EDD" w:rsidRPr="004D3EDD" w:rsidRDefault="004D3ED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Глава сельсовета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4D3EDD"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 Г.Н. Работягов</w:t>
      </w:r>
    </w:p>
    <w:p w:rsidR="00E02ABF" w:rsidRPr="004D3EDD" w:rsidRDefault="00E02ABF" w:rsidP="004472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3EDD" w:rsidRDefault="004D3ED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3EDD" w:rsidRDefault="004D3ED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3EDD" w:rsidRDefault="004D3ED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3EDD" w:rsidRDefault="004D3ED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3EDD" w:rsidRDefault="004D3ED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3EDD" w:rsidRDefault="004D3ED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3EDD" w:rsidRDefault="004D3ED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3EDD" w:rsidRDefault="004D3ED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3EDD" w:rsidRPr="004D3EDD" w:rsidRDefault="004D3ED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25D" w:rsidRPr="004D3EDD" w:rsidRDefault="0044725D" w:rsidP="0044725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1</w:t>
      </w:r>
    </w:p>
    <w:p w:rsidR="0044725D" w:rsidRPr="004D3EDD" w:rsidRDefault="00637C6D" w:rsidP="0044725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44725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постановлению администрации</w:t>
      </w:r>
    </w:p>
    <w:p w:rsidR="0044725D" w:rsidRPr="004D3EDD" w:rsidRDefault="004D3EDD" w:rsidP="0044725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Кинзельского</w:t>
      </w:r>
      <w:r w:rsidR="0044725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44725D" w:rsidRPr="004D3EDD" w:rsidRDefault="0044725D" w:rsidP="0044725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7A7C83">
        <w:rPr>
          <w:rFonts w:ascii="Times New Roman" w:hAnsi="Times New Roman" w:cs="Times New Roman"/>
          <w:sz w:val="24"/>
          <w:szCs w:val="24"/>
          <w:lang w:eastAsia="ru-RU"/>
        </w:rPr>
        <w:t>02.08.2019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 w:rsidR="007A7C83">
        <w:rPr>
          <w:rFonts w:ascii="Times New Roman" w:hAnsi="Times New Roman" w:cs="Times New Roman"/>
          <w:sz w:val="24"/>
          <w:szCs w:val="24"/>
          <w:lang w:eastAsia="ru-RU"/>
        </w:rPr>
        <w:t>82-п</w:t>
      </w:r>
    </w:p>
    <w:p w:rsidR="0044725D" w:rsidRPr="004D3EDD" w:rsidRDefault="0044725D" w:rsidP="0044725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25D" w:rsidRPr="004D3EDD" w:rsidRDefault="0044725D" w:rsidP="0044725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25D" w:rsidRPr="004D3EDD" w:rsidRDefault="0044725D" w:rsidP="0044725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ПОЛОЖЕНИЕ</w:t>
      </w:r>
    </w:p>
    <w:p w:rsidR="0044725D" w:rsidRPr="004D3EDD" w:rsidRDefault="0044725D" w:rsidP="0044725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о комиссии по оценке технического состояния автомобильных дорог</w:t>
      </w:r>
    </w:p>
    <w:p w:rsidR="0044725D" w:rsidRPr="004D3EDD" w:rsidRDefault="0044725D" w:rsidP="0044725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общего пользования местного значения 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 Оренбургской области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Общие положения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1.1. Комиссия по оценке технического состояния автомобильных дорог муниципального образования 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 Оренбургской области (далее комиссия) является действующим органом по оценке соответствия эксплуатационного состояния улично-дорожной сети правилам, стандартам, техническим нормам и другим нормативным документам, относящимся к обеспечению безопасности дорожного движения.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2 Основные задачи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2.1. Определение соответствия эксплуатационного и технического состояния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автомобильных дорог, улиц, искусственных сооружений на территории 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 Оренбургской области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установленным  правилам, стандартам, техническим нормам и другим нормативным документам в области обеспечения безопасности дорожного движения;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2.2. Разработка рекомендаций по совершенствованию организации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дорожного движения и мер с указанием сроков по устранению выявленных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недостатков.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3 Порядок работы комиссии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3.1. В состав комиссии входят: председатель комиссии, заместитель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председателя комиссии, члены комиссии.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3.2. Персональный состав комиссии, а также изменения в составе комиссии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утверждаются постановлением администрации 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сельсовета.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3.3. Порядок работы комиссии и дата </w:t>
      </w:r>
      <w:proofErr w:type="gramStart"/>
      <w:r w:rsidRPr="004D3EDD">
        <w:rPr>
          <w:rFonts w:ascii="Times New Roman" w:hAnsi="Times New Roman" w:cs="Times New Roman"/>
          <w:sz w:val="24"/>
          <w:szCs w:val="24"/>
          <w:lang w:eastAsia="ru-RU"/>
        </w:rPr>
        <w:t>проведения оценки технического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состояния автомобильных дорог общего пользования местного значения</w:t>
      </w:r>
      <w:proofErr w:type="gramEnd"/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определяется председателем комиссии.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4 Порядок проведения обследования,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оценки технического состояния автомобильных дорог общего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пользования местного значения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4.1. Обследование (оценка) технического состояния автомобильных дорог </w:t>
      </w:r>
      <w:proofErr w:type="gramStart"/>
      <w:r w:rsidRPr="004D3EDD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обязательном </w:t>
      </w:r>
      <w:proofErr w:type="gramStart"/>
      <w:r w:rsidRPr="004D3EDD">
        <w:rPr>
          <w:rFonts w:ascii="Times New Roman" w:hAnsi="Times New Roman" w:cs="Times New Roman"/>
          <w:sz w:val="24"/>
          <w:szCs w:val="24"/>
          <w:lang w:eastAsia="ru-RU"/>
        </w:rPr>
        <w:t>порядке</w:t>
      </w:r>
      <w:proofErr w:type="gramEnd"/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проводится не реже одного раза в год.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4.2. В ходе обследования автомобильных дорог определяются: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ширина проезжей части и земляного полотна;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габарит приближения;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длины прямых, число углов поворотов в плане трассы и величины их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радиусов;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продольный и поперечный уклоны;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высота насыпи и глубина выемки;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габариты искусственных дорожных сооружений;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наличие элементов водоотвода;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наличие элементов обустройства дороги и технических средств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организации дорожного движения;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сцепные свойства дорожного покрытия и состояние обочин;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прочность дорожной одежды;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объем и вид повреждений проезжей части, земляного полотна и системы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водоотвода, искусственных дорожных сооружений, элементов обустройства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дороги и технических средств организации дорожного движения;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безопасность и удобство движения транспортного потока;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sym w:font="Symbol" w:char="F0B7"/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пропускная способность и уровень загрузки автомобильной дороги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движением;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4.3. Результаты обследования оформляются актами обследования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(приложение №3), в которых отражаются выявленные недостатки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автомобильной дороги и предложения комиссии по их устранению с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указанием необходимых мероприятий.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5 Ответственность Комиссии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Комиссия несет ответственность за правомерность, обоснованность и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объективность выводов, изложенных в акте обследования 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Кинзельского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сельсовета.</w:t>
      </w:r>
    </w:p>
    <w:p w:rsidR="00637C6D" w:rsidRPr="004D3EDD" w:rsidRDefault="00637C6D" w:rsidP="004472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928C8" w:rsidRDefault="005928C8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28C8" w:rsidRDefault="005928C8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28C8" w:rsidRDefault="005928C8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28C8" w:rsidRDefault="005928C8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25D" w:rsidRPr="004D3EDD" w:rsidRDefault="0044725D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>2</w:t>
      </w:r>
    </w:p>
    <w:p w:rsidR="0044725D" w:rsidRPr="004D3EDD" w:rsidRDefault="00637C6D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="0044725D" w:rsidRPr="004D3EDD">
        <w:rPr>
          <w:rFonts w:ascii="Times New Roman" w:hAnsi="Times New Roman" w:cs="Times New Roman"/>
          <w:sz w:val="24"/>
          <w:szCs w:val="24"/>
          <w:lang w:eastAsia="ru-RU"/>
        </w:rPr>
        <w:t>постановлени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44725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44725D" w:rsidRPr="004D3EDD" w:rsidRDefault="004D3EDD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Кинзельского</w:t>
      </w:r>
      <w:r w:rsidR="0044725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7A7C83" w:rsidRPr="004D3EDD" w:rsidRDefault="007A7C83" w:rsidP="007A7C83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ru-RU"/>
        </w:rPr>
        <w:t>02.08.2019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eastAsia="ru-RU"/>
        </w:rPr>
        <w:t>82-п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25D" w:rsidRPr="004D3EDD" w:rsidRDefault="0044725D" w:rsidP="00637C6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Состав</w:t>
      </w:r>
    </w:p>
    <w:p w:rsidR="0044725D" w:rsidRPr="004D3EDD" w:rsidRDefault="0044725D" w:rsidP="00637C6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Комиссии по проведения обследования, оценки технического состояния</w:t>
      </w:r>
    </w:p>
    <w:p w:rsidR="0044725D" w:rsidRPr="004D3EDD" w:rsidRDefault="0044725D" w:rsidP="00637C6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автомобильных дорог общего пользования местного значения</w:t>
      </w:r>
    </w:p>
    <w:p w:rsidR="0044725D" w:rsidRPr="004D3EDD" w:rsidRDefault="00637C6D" w:rsidP="00637C6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="0044725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Красногвардейского района Оренбургской </w:t>
      </w:r>
      <w:r w:rsidR="0044725D" w:rsidRPr="004D3EDD">
        <w:rPr>
          <w:rFonts w:ascii="Times New Roman" w:hAnsi="Times New Roman" w:cs="Times New Roman"/>
          <w:sz w:val="24"/>
          <w:szCs w:val="24"/>
          <w:lang w:eastAsia="ru-RU"/>
        </w:rPr>
        <w:t>области.</w:t>
      </w:r>
    </w:p>
    <w:p w:rsidR="00637C6D" w:rsidRPr="004D3EDD" w:rsidRDefault="00637C6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:rsidR="00637C6D" w:rsidRPr="004D3EDD" w:rsidRDefault="004D3EDD" w:rsidP="00637C6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Работягов Геннадий Николаевич</w:t>
      </w:r>
      <w:r w:rsidR="0044725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- глава 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="0044725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Красногвардейского района Оренбургской </w:t>
      </w:r>
      <w:r w:rsidR="0044725D" w:rsidRPr="004D3EDD">
        <w:rPr>
          <w:rFonts w:ascii="Times New Roman" w:hAnsi="Times New Roman" w:cs="Times New Roman"/>
          <w:sz w:val="24"/>
          <w:szCs w:val="24"/>
          <w:lang w:eastAsia="ru-RU"/>
        </w:rPr>
        <w:t>области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37C6D" w:rsidRPr="004D3EDD" w:rsidRDefault="00637C6D" w:rsidP="00637C6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25D" w:rsidRPr="004D3EDD" w:rsidRDefault="0044725D" w:rsidP="00637C6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Заместитель председателя комиссии:</w:t>
      </w:r>
    </w:p>
    <w:p w:rsidR="0044725D" w:rsidRPr="004D3EDD" w:rsidRDefault="004D3EDD" w:rsidP="00637C6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Морозова Светлана Александровна</w:t>
      </w:r>
      <w:r w:rsidR="0044725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>специалист администрации</w:t>
      </w:r>
      <w:r w:rsidR="0044725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="0044725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Красногвардейского района Оренбургской </w:t>
      </w:r>
      <w:r w:rsidR="0044725D" w:rsidRPr="004D3EDD">
        <w:rPr>
          <w:rFonts w:ascii="Times New Roman" w:hAnsi="Times New Roman" w:cs="Times New Roman"/>
          <w:sz w:val="24"/>
          <w:szCs w:val="24"/>
          <w:lang w:eastAsia="ru-RU"/>
        </w:rPr>
        <w:t>области.</w:t>
      </w:r>
    </w:p>
    <w:p w:rsidR="00637C6D" w:rsidRPr="004D3EDD" w:rsidRDefault="00637C6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7A7C8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:rsidR="007A7C83" w:rsidRPr="004D3EDD" w:rsidRDefault="007A7C83" w:rsidP="007A7C8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7A7C8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Виценко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Алексей Владимирович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 - </w:t>
      </w:r>
      <w:r>
        <w:rPr>
          <w:rFonts w:ascii="Times New Roman" w:hAnsi="Times New Roman" w:cs="Times New Roman"/>
          <w:sz w:val="24"/>
          <w:szCs w:val="24"/>
          <w:lang w:eastAsia="ru-RU"/>
        </w:rPr>
        <w:t>Инспектор ДПС, старший лейтенант</w:t>
      </w:r>
    </w:p>
    <w:p w:rsidR="007A7C83" w:rsidRPr="004D3EDD" w:rsidRDefault="007A7C83" w:rsidP="007A7C8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(по согласованию).</w:t>
      </w:r>
    </w:p>
    <w:p w:rsidR="007A7C83" w:rsidRDefault="007A7C83" w:rsidP="007A7C8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Кириш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Евгений Петрович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eastAsia="ru-RU"/>
        </w:rPr>
        <w:t>мастер СМР, представитель дорожной службы</w:t>
      </w:r>
    </w:p>
    <w:p w:rsidR="007A7C83" w:rsidRPr="004D3EDD" w:rsidRDefault="007A7C83" w:rsidP="007A7C8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(по согласованию).</w:t>
      </w:r>
    </w:p>
    <w:p w:rsidR="007A7C83" w:rsidRPr="004D3EDD" w:rsidRDefault="007A7C83" w:rsidP="007A7C8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3 </w:t>
      </w:r>
      <w:r>
        <w:rPr>
          <w:rFonts w:ascii="Times New Roman" w:hAnsi="Times New Roman" w:cs="Times New Roman"/>
          <w:sz w:val="24"/>
          <w:szCs w:val="24"/>
          <w:lang w:eastAsia="ru-RU"/>
        </w:rPr>
        <w:t>Немцов Юрий Николаевич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депутат СД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(по согласованию).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37C6D" w:rsidRPr="004D3EDD" w:rsidRDefault="00637C6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7C6D" w:rsidRPr="004D3EDD" w:rsidRDefault="00637C6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7C6D" w:rsidRPr="004D3EDD" w:rsidRDefault="00637C6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7C6D" w:rsidRPr="004D3EDD" w:rsidRDefault="00637C6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7C6D" w:rsidRPr="004D3EDD" w:rsidRDefault="00637C6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7C6D" w:rsidRPr="004D3EDD" w:rsidRDefault="00637C6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7C6D" w:rsidRDefault="00637C6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Default="007A7C83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A7C83" w:rsidRPr="004D3EDD" w:rsidRDefault="007A7C83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3EDD" w:rsidRPr="004D3EDD" w:rsidRDefault="004D3EDD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7C6D" w:rsidRPr="004D3EDD" w:rsidRDefault="00637C6D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3</w:t>
      </w:r>
    </w:p>
    <w:p w:rsidR="00637C6D" w:rsidRPr="004D3EDD" w:rsidRDefault="00637C6D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637C6D" w:rsidRPr="004D3EDD" w:rsidRDefault="004D3EDD" w:rsidP="00637C6D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Кинзельского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7A7C83" w:rsidRPr="004D3EDD" w:rsidRDefault="007A7C83" w:rsidP="007A7C83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ru-RU"/>
        </w:rPr>
        <w:t>02.08.2019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hAnsi="Times New Roman" w:cs="Times New Roman"/>
          <w:sz w:val="24"/>
          <w:szCs w:val="24"/>
          <w:lang w:eastAsia="ru-RU"/>
        </w:rPr>
        <w:t>82-п</w:t>
      </w:r>
    </w:p>
    <w:p w:rsidR="00637C6D" w:rsidRPr="004D3EDD" w:rsidRDefault="00637C6D" w:rsidP="00637C6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7C6D" w:rsidRPr="004D3EDD" w:rsidRDefault="00637C6D" w:rsidP="00637C6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25D" w:rsidRPr="004D3EDD" w:rsidRDefault="0044725D" w:rsidP="00637C6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АКТ</w:t>
      </w:r>
    </w:p>
    <w:p w:rsidR="0044725D" w:rsidRPr="004D3EDD" w:rsidRDefault="0044725D" w:rsidP="00637C6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проведения обследования, оценки технического </w:t>
      </w:r>
      <w:proofErr w:type="gramStart"/>
      <w:r w:rsidRPr="004D3EDD">
        <w:rPr>
          <w:rFonts w:ascii="Times New Roman" w:hAnsi="Times New Roman" w:cs="Times New Roman"/>
          <w:sz w:val="24"/>
          <w:szCs w:val="24"/>
          <w:lang w:eastAsia="ru-RU"/>
        </w:rPr>
        <w:t>состояния автомобильных дорог общего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пользования местного значения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proofErr w:type="gramEnd"/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Кинзельский 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 Оренбургской области</w:t>
      </w:r>
    </w:p>
    <w:p w:rsidR="00637C6D" w:rsidRPr="004D3EDD" w:rsidRDefault="00637C6D" w:rsidP="00637C6D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"__" _______ 20__г. _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______________________________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Действующая комиссия по обследованию технического </w:t>
      </w:r>
      <w:proofErr w:type="gramStart"/>
      <w:r w:rsidRPr="004D3EDD">
        <w:rPr>
          <w:rFonts w:ascii="Times New Roman" w:hAnsi="Times New Roman" w:cs="Times New Roman"/>
          <w:sz w:val="24"/>
          <w:szCs w:val="24"/>
          <w:lang w:eastAsia="ru-RU"/>
        </w:rPr>
        <w:t>состояния автомобильных дорог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общего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пользования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местного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значения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proofErr w:type="gramEnd"/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Кинзельский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 Красногвардейского района Оренбургской области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утвержденная постановлением _____________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____________________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__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от «___»._____20__г. №__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в составе: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председателя комиссии: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заместитель председателя комиссии: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_________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>___________________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___________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_________________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проведя обследование автомобильной дороги общего пользования местного значения по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адресу: 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 xml:space="preserve"> ____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протяженность: ______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_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ширина проезжей части и земляного полотна: _____________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_____________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габариты искусственных дорожных сооружений: ___________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___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_______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наличие элементов водоотвода: _____________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_____________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__________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технических средств организации дорожного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 xml:space="preserve"> движения: __________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_______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___________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дата последнего ремонта, реконструкции: _____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_________</w:t>
      </w: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_____________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______________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Установила следующее:</w:t>
      </w:r>
    </w:p>
    <w:p w:rsidR="0044725D" w:rsidRPr="004D3EDD" w:rsidRDefault="0044725D" w:rsidP="004D3ED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______________________</w:t>
      </w:r>
      <w:r w:rsidR="00637C6D" w:rsidRPr="004D3EDD">
        <w:rPr>
          <w:rFonts w:ascii="Times New Roman" w:hAnsi="Times New Roman" w:cs="Times New Roman"/>
          <w:sz w:val="24"/>
          <w:szCs w:val="24"/>
          <w:lang w:eastAsia="ru-RU"/>
        </w:rPr>
        <w:t>______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Заключение комиссии: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4D3EDD" w:rsidRPr="004D3EDD">
        <w:rPr>
          <w:rFonts w:ascii="Times New Roman" w:hAnsi="Times New Roman" w:cs="Times New Roman"/>
          <w:sz w:val="24"/>
          <w:szCs w:val="24"/>
          <w:lang w:eastAsia="ru-RU"/>
        </w:rPr>
        <w:t>_____________________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___________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5928C8">
        <w:rPr>
          <w:rFonts w:ascii="Times New Roman" w:hAnsi="Times New Roman" w:cs="Times New Roman"/>
          <w:sz w:val="24"/>
          <w:szCs w:val="24"/>
          <w:lang w:eastAsia="ru-RU"/>
        </w:rPr>
        <w:t>___________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Члены комиссии: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_______________ __________________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_______________ __________________</w:t>
      </w:r>
    </w:p>
    <w:p w:rsidR="0044725D" w:rsidRPr="004D3EDD" w:rsidRDefault="0044725D" w:rsidP="0044725D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D3EDD">
        <w:rPr>
          <w:rFonts w:ascii="Times New Roman" w:hAnsi="Times New Roman" w:cs="Times New Roman"/>
          <w:sz w:val="24"/>
          <w:szCs w:val="24"/>
          <w:lang w:eastAsia="ru-RU"/>
        </w:rPr>
        <w:t>_______________ __________________</w:t>
      </w:r>
    </w:p>
    <w:p w:rsidR="00530D2F" w:rsidRPr="004D3EDD" w:rsidRDefault="00530D2F" w:rsidP="00530D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0D2F" w:rsidRPr="004D3EDD" w:rsidRDefault="00530D2F" w:rsidP="00530D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0D2F" w:rsidRPr="004D3EDD" w:rsidRDefault="00530D2F" w:rsidP="00530D2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28C8" w:rsidRDefault="005928C8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28C8" w:rsidRDefault="005928C8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28C8" w:rsidRDefault="005928C8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28C8" w:rsidRDefault="005928C8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28C8" w:rsidRDefault="005928C8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28C8" w:rsidRDefault="005928C8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28C8" w:rsidRDefault="005928C8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28C8" w:rsidRDefault="005928C8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D3EDD" w:rsidRDefault="004D3EDD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  <w:highlight w:val="green"/>
        </w:rPr>
        <w:lastRenderedPageBreak/>
        <w:t>ДЛЯ ИНФОРМАЦИИ:</w:t>
      </w:r>
      <w:bookmarkStart w:id="0" w:name="_GoBack"/>
      <w:bookmarkEnd w:id="0"/>
    </w:p>
    <w:p w:rsid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0D2F" w:rsidRP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Утвержден</w:t>
      </w:r>
    </w:p>
    <w:p w:rsidR="00530D2F" w:rsidRP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Приказом Минтранса России</w:t>
      </w:r>
    </w:p>
    <w:p w:rsidR="00530D2F" w:rsidRP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от 27 августа 2009 г. N 150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0D2F" w:rsidRPr="00530D2F" w:rsidRDefault="00530D2F" w:rsidP="00530D2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0D2F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530D2F" w:rsidRPr="00530D2F" w:rsidRDefault="00530D2F" w:rsidP="00530D2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0D2F">
        <w:rPr>
          <w:rFonts w:ascii="Times New Roman" w:hAnsi="Times New Roman" w:cs="Times New Roman"/>
          <w:b/>
          <w:bCs/>
          <w:sz w:val="28"/>
          <w:szCs w:val="28"/>
        </w:rPr>
        <w:t>ПРОВЕДЕНИЯ ОЦЕНКИ ТЕХНИЧЕСКОГО СОСТОЯНИЯ</w:t>
      </w:r>
    </w:p>
    <w:p w:rsidR="00530D2F" w:rsidRPr="00530D2F" w:rsidRDefault="00530D2F" w:rsidP="00530D2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0D2F">
        <w:rPr>
          <w:rFonts w:ascii="Times New Roman" w:hAnsi="Times New Roman" w:cs="Times New Roman"/>
          <w:b/>
          <w:bCs/>
          <w:sz w:val="28"/>
          <w:szCs w:val="28"/>
        </w:rPr>
        <w:t>АВТОМОБИЛЬНЫХ ДОРОГ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1. Настоящий Порядок проведения оценки технического состояния автомобильных дорог (далее - Порядок) определяет состав и периодичность работ по определению соответствия комплекса характеристик технического уровня автомобильной дороги и ее эксплуатационного состояния, обеспечивающего требуемые потребительские свойства автомобильной дороги (далее - транспортно- эксплуатационные характеристики автомобильной дороги), полученного на основании результатов комплекса работ по обследованию, сбору и анализу информации о параметрах, характеристиках и условиях функционирования автомобильной дороги, о наличии повреждений ее элементов и причин их появления, о характеристиках транспортных потоков (далее - диагностика), требованиям технических регламентов.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2. Оценка технического состояния автомобильных дорог проводится в отношении всех автомобильных дорог в Российской Федерации независимо от их форм собственности и значения.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3. Оценка технического состояния автомобильных дорог проводится: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в отношении автомобильных дорог общего пользования федерального значения - Федеральным дорожным агентством и (или) находящимися в его ведении федеральными государственными учреждениями;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в отношении автомобильных дорог общего пользования регионального и межмуниципального значения - органом государственной власти субъекта Российской Федерации в области использования автомобильных дорог и осуществления дорожной деятельности и (или) уполномоченным им государственным учреждением;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в отношении автомобильных дорог общего пользования местного значения - органом местного самоуправления в области использования автомобильных дорог и осуществления дорожной деятельности либо уполномоченной им организацией;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в отношении частных автомобильных дорог - физическим или юридическим лицом, являющимся собственником частной автомобильной дороги.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4. Оценка технического состояния автомобильных дорог проводится не реже одного раза в год.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 xml:space="preserve">5. Виды диагностики автомобильных дорог приведены в </w:t>
      </w:r>
      <w:hyperlink w:anchor="Par56" w:history="1">
        <w:r w:rsidRPr="00530D2F">
          <w:rPr>
            <w:rStyle w:val="a4"/>
            <w:rFonts w:ascii="Times New Roman" w:hAnsi="Times New Roman" w:cs="Times New Roman"/>
            <w:sz w:val="28"/>
            <w:szCs w:val="28"/>
          </w:rPr>
          <w:t>приложении</w:t>
        </w:r>
      </w:hyperlink>
      <w:r w:rsidRPr="00530D2F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lastRenderedPageBreak/>
        <w:t xml:space="preserve">При проведении диагностики автомобильных дорог должны использоваться измерительное оборудование, приборы, передвижные лаборатории, имеющие свидетельство о поверке. Данное оборудование должно быть включено в Государственный реестр средств измерений либо должно быть </w:t>
      </w:r>
      <w:proofErr w:type="spellStart"/>
      <w:r w:rsidRPr="00530D2F">
        <w:rPr>
          <w:rFonts w:ascii="Times New Roman" w:hAnsi="Times New Roman" w:cs="Times New Roman"/>
          <w:sz w:val="28"/>
          <w:szCs w:val="28"/>
        </w:rPr>
        <w:t>метрологически</w:t>
      </w:r>
      <w:proofErr w:type="spellEnd"/>
      <w:r w:rsidRPr="00530D2F">
        <w:rPr>
          <w:rFonts w:ascii="Times New Roman" w:hAnsi="Times New Roman" w:cs="Times New Roman"/>
          <w:sz w:val="28"/>
          <w:szCs w:val="28"/>
        </w:rPr>
        <w:t xml:space="preserve"> аттестованным.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6. В процессе диагностики автомобильных дорог определяются: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1) параметры и характеристики автомобильной дороги, определяющие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 (технический уровень автомобильной дороги):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ширина проезжей части и земляного полотна;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габарит приближения;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длины прямых, число углов поворотов в плане трассы и величины их радиусов;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протяженность подъемов и спусков;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продольный и поперечный уклоны;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высота насыпи и глубина выемки;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габариты искусственных дорожных сооружений;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наличие элементов водоотвода;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наличие элементов обустройства дороги и технических средств организации дорожного движения;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2) параметры и характеристики автомобильной дороги, определяющие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 (эксплуатационное состояние автомобильной дороги):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 xml:space="preserve">продольная ровность и </w:t>
      </w:r>
      <w:proofErr w:type="spellStart"/>
      <w:r w:rsidRPr="00530D2F">
        <w:rPr>
          <w:rFonts w:ascii="Times New Roman" w:hAnsi="Times New Roman" w:cs="Times New Roman"/>
          <w:sz w:val="28"/>
          <w:szCs w:val="28"/>
        </w:rPr>
        <w:t>колейность</w:t>
      </w:r>
      <w:proofErr w:type="spellEnd"/>
      <w:r w:rsidRPr="00530D2F">
        <w:rPr>
          <w:rFonts w:ascii="Times New Roman" w:hAnsi="Times New Roman" w:cs="Times New Roman"/>
          <w:sz w:val="28"/>
          <w:szCs w:val="28"/>
        </w:rPr>
        <w:t xml:space="preserve"> дорожного покрытия;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сцепные свойства дорожного покрытия и состояние обочин;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прочность дорожной одежды;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грузоподъемность искусственных дорожных сооружений;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3) характеристики автомобильной дороги, определяющие совокупность показателей, влияющих на эффективность и безопасность работы автомобильного транспорта, отражающих интересы пользователей и степень влияния на окружающую среду (потребительские свойства автомобильной дороги):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средняя скорость движения транспортного потока;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безопасность и удобство движения транспортного потока;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 xml:space="preserve">пропускная способность и уровень загрузки </w:t>
      </w:r>
      <w:proofErr w:type="gramStart"/>
      <w:r w:rsidRPr="00530D2F">
        <w:rPr>
          <w:rFonts w:ascii="Times New Roman" w:hAnsi="Times New Roman" w:cs="Times New Roman"/>
          <w:sz w:val="28"/>
          <w:szCs w:val="28"/>
        </w:rPr>
        <w:t>автомобильной</w:t>
      </w:r>
      <w:proofErr w:type="gramEnd"/>
      <w:r w:rsidRPr="00530D2F">
        <w:rPr>
          <w:rFonts w:ascii="Times New Roman" w:hAnsi="Times New Roman" w:cs="Times New Roman"/>
          <w:sz w:val="28"/>
          <w:szCs w:val="28"/>
        </w:rPr>
        <w:t xml:space="preserve"> дороги движением;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среднегодовая суточная интенсивность движения и состав транспортного потока;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lastRenderedPageBreak/>
        <w:t>способность дороги пропускать транспортные средства с допустимыми для движения осевыми нагрузками, общей массой и габаритами;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степень воздействия дороги на окружающую среду.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7. По результатам оценки технического состояния автомобильной дороги: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1) устанавливается степень соответствия транспортно-эксплуатационных характеристик автомобильной дороги требованиям технических регламентов;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2) обосновывается возможность движения транспортного средства, осуществляющего перевозки тяжеловесных и (или) крупногабаритных грузов по автомобильным дорогам, на основании данных диагностики путем проведения специальных расчетов.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0D2F" w:rsidRP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Приложение</w:t>
      </w:r>
    </w:p>
    <w:p w:rsidR="00530D2F" w:rsidRP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к Порядку проведения оценки</w:t>
      </w:r>
    </w:p>
    <w:p w:rsidR="00530D2F" w:rsidRP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технического состояния</w:t>
      </w:r>
    </w:p>
    <w:p w:rsidR="00530D2F" w:rsidRP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30D2F">
        <w:rPr>
          <w:rFonts w:ascii="Times New Roman" w:hAnsi="Times New Roman" w:cs="Times New Roman"/>
          <w:sz w:val="28"/>
          <w:szCs w:val="28"/>
        </w:rPr>
        <w:t>автомобильных дорог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30D2F" w:rsidRPr="00530D2F" w:rsidRDefault="00530D2F" w:rsidP="00530D2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6"/>
      <w:bookmarkEnd w:id="1"/>
      <w:r w:rsidRPr="00530D2F">
        <w:rPr>
          <w:rFonts w:ascii="Times New Roman" w:hAnsi="Times New Roman" w:cs="Times New Roman"/>
          <w:sz w:val="28"/>
          <w:szCs w:val="28"/>
        </w:rPr>
        <w:t>ВИДЫ ДИАГНОСТИКИ АВТОМОБИЛЬНЫХ ДОРОГ</w:t>
      </w:r>
    </w:p>
    <w:p w:rsidR="00530D2F" w:rsidRPr="00530D2F" w:rsidRDefault="00530D2F" w:rsidP="00530D2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2520"/>
        <w:gridCol w:w="3240"/>
        <w:gridCol w:w="3000"/>
      </w:tblGrid>
      <w:tr w:rsidR="00530D2F" w:rsidRPr="00530D2F">
        <w:trPr>
          <w:trHeight w:val="24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30D2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30D2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Вид диагностики  </w:t>
            </w:r>
          </w:p>
        </w:tc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 Состав работ       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Периодичность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диагностики </w:t>
            </w:r>
          </w:p>
        </w:tc>
      </w:tr>
      <w:tr w:rsidR="00530D2F" w:rsidRPr="00530D2F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Первичная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диагностика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Инструментальное и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визуальное обследование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по параметрам, влияющим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на транспортно-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эксплуатационные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характеристики 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автомобильных дорог   </w:t>
            </w: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Один раз в 3 - 5 лет  </w:t>
            </w:r>
          </w:p>
        </w:tc>
      </w:tr>
      <w:tr w:rsidR="00530D2F" w:rsidRPr="00530D2F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Повторная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диагностика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Инструментальное и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визуальное обследование </w:t>
            </w:r>
            <w:proofErr w:type="gramStart"/>
            <w:r w:rsidRPr="00530D2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выборочным количеством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параметров, влияющих </w:t>
            </w:r>
            <w:proofErr w:type="gramStart"/>
            <w:r w:rsidRPr="00530D2F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 транспортно-  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эксплуатационные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характеристики 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автомобильных дорог   </w:t>
            </w: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Один раз в год     </w:t>
            </w:r>
          </w:p>
        </w:tc>
      </w:tr>
      <w:tr w:rsidR="00530D2F" w:rsidRPr="00530D2F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3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Приемочная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диагностика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Инструментальное и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визуальное обследование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по параметрам, влияющим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на транспортно-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эксплуатационные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характеристики 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автомобильных дорог   </w:t>
            </w: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  При вводе  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автомобильной дороги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(участков дороги) </w:t>
            </w:r>
            <w:proofErr w:type="gramStart"/>
            <w:r w:rsidRPr="00530D2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эксплуатацию после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строительства,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реконструкции или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капитального ремонта  </w:t>
            </w:r>
          </w:p>
        </w:tc>
      </w:tr>
      <w:tr w:rsidR="00530D2F" w:rsidRPr="00530D2F">
        <w:trPr>
          <w:trHeight w:val="240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</w:p>
        </w:tc>
        <w:tc>
          <w:tcPr>
            <w:tcW w:w="2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Специализированная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диагностика    </w:t>
            </w:r>
          </w:p>
        </w:tc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   Детальное   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инструментальное и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визуальное обследование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автомобильных дорог или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участков автомобильных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дорог по заданному числу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параметров (в случае   </w:t>
            </w:r>
            <w:proofErr w:type="gramEnd"/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необходимости </w:t>
            </w:r>
            <w:proofErr w:type="gramStart"/>
            <w:r w:rsidRPr="00530D2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элементов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изыскательских работ)  </w:t>
            </w: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При определении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возможности движения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транспортного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  средства,  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осуществляющего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перевозки </w:t>
            </w:r>
            <w:proofErr w:type="gramStart"/>
            <w:r w:rsidRPr="00530D2F">
              <w:rPr>
                <w:rFonts w:ascii="Times New Roman" w:hAnsi="Times New Roman" w:cs="Times New Roman"/>
                <w:sz w:val="28"/>
                <w:szCs w:val="28"/>
              </w:rPr>
              <w:t>тяжеловесных</w:t>
            </w:r>
            <w:proofErr w:type="gramEnd"/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   и (или)   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крупногабаритных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  грузов </w:t>
            </w:r>
            <w:proofErr w:type="gramStart"/>
            <w:r w:rsidRPr="00530D2F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автомобильной дороге,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а также в иных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Pr="00530D2F">
              <w:rPr>
                <w:rFonts w:ascii="Times New Roman" w:hAnsi="Times New Roman" w:cs="Times New Roman"/>
                <w:sz w:val="28"/>
                <w:szCs w:val="28"/>
              </w:rPr>
              <w:t>случаях</w:t>
            </w:r>
            <w:proofErr w:type="gramEnd"/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, когда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выявление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причин снижения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параметров и 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характеристик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     элементов       </w:t>
            </w:r>
          </w:p>
          <w:p w:rsidR="00530D2F" w:rsidRPr="00530D2F" w:rsidRDefault="00530D2F" w:rsidP="00530D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30D2F">
              <w:rPr>
                <w:rFonts w:ascii="Times New Roman" w:hAnsi="Times New Roman" w:cs="Times New Roman"/>
                <w:sz w:val="28"/>
                <w:szCs w:val="28"/>
              </w:rPr>
              <w:t xml:space="preserve">  автомобильных дорог  </w:t>
            </w:r>
          </w:p>
        </w:tc>
      </w:tr>
    </w:tbl>
    <w:p w:rsidR="0044725D" w:rsidRPr="0044725D" w:rsidRDefault="0044725D" w:rsidP="004472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4725D" w:rsidRPr="0044725D" w:rsidSect="00C56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4DE1"/>
    <w:rsid w:val="0044725D"/>
    <w:rsid w:val="004D3EDD"/>
    <w:rsid w:val="00530D2F"/>
    <w:rsid w:val="005420E6"/>
    <w:rsid w:val="005928C8"/>
    <w:rsid w:val="00637C6D"/>
    <w:rsid w:val="007A7C83"/>
    <w:rsid w:val="00C56C2F"/>
    <w:rsid w:val="00E02ABF"/>
    <w:rsid w:val="00FE4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C2F"/>
  </w:style>
  <w:style w:type="paragraph" w:styleId="1">
    <w:name w:val="heading 1"/>
    <w:basedOn w:val="a"/>
    <w:next w:val="a"/>
    <w:link w:val="10"/>
    <w:qFormat/>
    <w:rsid w:val="004D3ED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725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30D2F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4D3ED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0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2325</Words>
  <Characters>13257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Специалист</cp:lastModifiedBy>
  <cp:revision>4</cp:revision>
  <dcterms:created xsi:type="dcterms:W3CDTF">2019-07-22T05:45:00Z</dcterms:created>
  <dcterms:modified xsi:type="dcterms:W3CDTF">2019-08-02T09:59:00Z</dcterms:modified>
</cp:coreProperties>
</file>