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Прокуратурой Красногвардейского района организована горячая линия по вопросам прохождения отопительного периода на территории района</w:t>
      </w:r>
    </w:p>
    <w:p w14:paraId="02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spacing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Прокуратурой района в целях защиты прав граждан в период отопительного периода 2025-2026 года, организуется горячая линия по вопросам энергообеспечения с использованием средств телефонной связи</w:t>
      </w:r>
    </w:p>
    <w:p w14:paraId="04000000">
      <w:pPr>
        <w:spacing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График </w:t>
      </w:r>
      <w:r>
        <w:rPr>
          <w:rFonts w:ascii="Times New Roman" w:hAnsi="Times New Roman"/>
          <w:sz w:val="28"/>
        </w:rPr>
        <w:t>приема</w:t>
      </w:r>
      <w:r>
        <w:rPr>
          <w:rFonts w:ascii="Times New Roman" w:hAnsi="Times New Roman"/>
          <w:sz w:val="28"/>
        </w:rPr>
        <w:t xml:space="preserve">: с понедельника по пятницу </w:t>
      </w:r>
      <w:r>
        <w:rPr>
          <w:rFonts w:ascii="Times New Roman" w:hAnsi="Times New Roman"/>
          <w:sz w:val="28"/>
        </w:rPr>
        <w:t>c</w:t>
      </w:r>
      <w:r>
        <w:rPr>
          <w:rFonts w:ascii="Times New Roman" w:hAnsi="Times New Roman"/>
          <w:sz w:val="28"/>
        </w:rPr>
        <w:t xml:space="preserve"> 9</w:t>
      </w:r>
      <w:r>
        <w:rPr>
          <w:rFonts w:ascii="Times New Roman" w:hAnsi="Times New Roman"/>
          <w:sz w:val="28"/>
        </w:rPr>
        <w:t xml:space="preserve">:00 </w:t>
      </w:r>
      <w:r>
        <w:rPr>
          <w:rFonts w:ascii="Times New Roman" w:hAnsi="Times New Roman"/>
          <w:sz w:val="28"/>
        </w:rPr>
        <w:t>до 18</w:t>
      </w:r>
      <w:r>
        <w:rPr>
          <w:rFonts w:ascii="Times New Roman" w:hAnsi="Times New Roman"/>
          <w:sz w:val="28"/>
        </w:rPr>
        <w:t>:00 с перерывом на обед с 13:00 до 13:45</w:t>
      </w:r>
      <w:r>
        <w:rPr>
          <w:rFonts w:ascii="Times New Roman" w:hAnsi="Times New Roman"/>
          <w:sz w:val="28"/>
        </w:rPr>
        <w:t>.</w:t>
      </w:r>
    </w:p>
    <w:p w14:paraId="05000000">
      <w:pPr>
        <w:spacing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>ул. Энергетиков, д. 24, с. Плешаново, Красногвардейский район.</w:t>
      </w:r>
    </w:p>
    <w:p w14:paraId="06000000">
      <w:pPr>
        <w:spacing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Телефон</w:t>
      </w:r>
      <w:r>
        <w:rPr>
          <w:rFonts w:ascii="Times New Roman" w:hAnsi="Times New Roman"/>
          <w:sz w:val="28"/>
        </w:rPr>
        <w:t>: (35345) 3-13-43</w:t>
      </w:r>
      <w:r>
        <w:rPr>
          <w:rFonts w:ascii="Times New Roman" w:hAnsi="Times New Roman"/>
          <w:sz w:val="28"/>
        </w:rPr>
        <w:t>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2025-10-09T05:36:50Z</dcterms:modified>
</cp:coreProperties>
</file>