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5A6" w:rsidRDefault="002035A6" w:rsidP="002035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513867">
        <w:rPr>
          <w:rFonts w:ascii="Times New Roman" w:hAnsi="Times New Roman" w:cs="Times New Roman"/>
          <w:sz w:val="28"/>
          <w:szCs w:val="28"/>
        </w:rPr>
        <w:t>Извещение</w:t>
      </w:r>
    </w:p>
    <w:p w:rsidR="002035A6" w:rsidRPr="00513867" w:rsidRDefault="002035A6" w:rsidP="002035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3A529F" w:rsidRPr="003A529F" w:rsidRDefault="003A529F" w:rsidP="003A52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29F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муниципального образования Кинзельский сельсовет Красногвардейского района Оренбургский области, по инициативе участника общей долевой собственности Туголукова П.Н., уведомляет участников долевой собственности на земельный участок с кадастровым номером 56:14:0417003:5, категория земель: земли сельскохозяйственного назначения, разрешенное использование: для сельскохозяйственного использования, площадью 3538330 </w:t>
      </w:r>
      <w:proofErr w:type="spellStart"/>
      <w:r w:rsidRPr="003A529F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3A529F">
        <w:rPr>
          <w:rFonts w:ascii="Times New Roman" w:eastAsia="Times New Roman" w:hAnsi="Times New Roman" w:cs="Times New Roman"/>
          <w:sz w:val="28"/>
          <w:szCs w:val="28"/>
        </w:rPr>
        <w:t xml:space="preserve">., адрес: </w:t>
      </w:r>
      <w:r w:rsidRPr="003A529F">
        <w:rPr>
          <w:rFonts w:ascii="Times New Roman" w:eastAsia="TimesNewRomanPSMT" w:hAnsi="Times New Roman" w:cs="Times New Roman"/>
          <w:sz w:val="28"/>
          <w:szCs w:val="28"/>
        </w:rPr>
        <w:t xml:space="preserve">обл. Оренбургская, р-н Красногвардейский, с/с Кинзельский, земельный участок расположен в центральной части кадастрового квартала 56:14:0417003, </w:t>
      </w:r>
      <w:r w:rsidRPr="003A529F">
        <w:rPr>
          <w:rFonts w:ascii="Times New Roman" w:eastAsia="Times New Roman" w:hAnsi="Times New Roman" w:cs="Times New Roman"/>
          <w:sz w:val="28"/>
          <w:szCs w:val="28"/>
        </w:rPr>
        <w:t>о проведении общего собрания со следующей повесткой дня:</w:t>
      </w:r>
    </w:p>
    <w:p w:rsidR="003A529F" w:rsidRPr="003A529F" w:rsidRDefault="003A529F" w:rsidP="003A52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A529F">
        <w:rPr>
          <w:rFonts w:ascii="Times New Roman" w:eastAsia="Calibri" w:hAnsi="Times New Roman" w:cs="Times New Roman"/>
          <w:sz w:val="28"/>
          <w:szCs w:val="28"/>
          <w:lang w:eastAsia="en-US"/>
        </w:rPr>
        <w:t>1. Об избрании председателя и секретаря собрания.</w:t>
      </w:r>
    </w:p>
    <w:p w:rsidR="003A529F" w:rsidRPr="003A529F" w:rsidRDefault="003A529F" w:rsidP="003A52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A529F">
        <w:rPr>
          <w:rFonts w:ascii="Times New Roman" w:eastAsia="Calibri" w:hAnsi="Times New Roman" w:cs="Times New Roman"/>
          <w:sz w:val="28"/>
          <w:szCs w:val="28"/>
          <w:lang w:eastAsia="en-US"/>
        </w:rPr>
        <w:t>2. О лице, уполномоченном от имени участников общей долевой собственности без доверенности действовать в случаях, определенных подпунктом 6 пункта 3 статьи 14 Федерального закона от 24 июля 2002 года №101-ФЗ «Об обороте земель сельскохозяйственного назначения», в том числе об объеме и о сроках таких полномочий.</w:t>
      </w:r>
    </w:p>
    <w:p w:rsidR="003A529F" w:rsidRPr="003A529F" w:rsidRDefault="003A529F" w:rsidP="003A52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A529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О пересмотре размера арендной платы согласно пункта 3.6. дополнительного соглашения № 1 от 22.07.2021 года </w:t>
      </w:r>
    </w:p>
    <w:p w:rsidR="003A529F" w:rsidRPr="003A529F" w:rsidRDefault="003A529F" w:rsidP="003A52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A529F">
        <w:rPr>
          <w:rFonts w:ascii="Times New Roman" w:eastAsia="Calibri" w:hAnsi="Times New Roman" w:cs="Times New Roman"/>
          <w:sz w:val="28"/>
          <w:szCs w:val="28"/>
          <w:lang w:eastAsia="en-US"/>
        </w:rPr>
        <w:t>4. Разное.</w:t>
      </w:r>
    </w:p>
    <w:p w:rsidR="003A529F" w:rsidRPr="003A529F" w:rsidRDefault="003A529F" w:rsidP="003A52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29F">
        <w:rPr>
          <w:rFonts w:ascii="Times New Roman" w:eastAsia="Times New Roman" w:hAnsi="Times New Roman" w:cs="Times New Roman"/>
          <w:sz w:val="28"/>
          <w:szCs w:val="28"/>
        </w:rPr>
        <w:t xml:space="preserve">Собрание участников общей долевой собственности на земельный участок с кадастровым номером </w:t>
      </w:r>
      <w:r w:rsidRPr="003A529F">
        <w:rPr>
          <w:rFonts w:ascii="Times New Roman" w:eastAsia="TimesNewRomanPSMT" w:hAnsi="Times New Roman" w:cs="Times New Roman"/>
          <w:sz w:val="28"/>
          <w:szCs w:val="28"/>
        </w:rPr>
        <w:t xml:space="preserve">56:14:0417003:5 </w:t>
      </w:r>
      <w:r w:rsidRPr="003A529F">
        <w:rPr>
          <w:rFonts w:ascii="Times New Roman" w:eastAsia="Times New Roman" w:hAnsi="Times New Roman" w:cs="Times New Roman"/>
          <w:sz w:val="28"/>
          <w:szCs w:val="28"/>
        </w:rPr>
        <w:t xml:space="preserve">состоится </w:t>
      </w:r>
      <w:r w:rsidRPr="003A529F">
        <w:rPr>
          <w:rFonts w:ascii="Times New Roman" w:eastAsia="Times New Roman" w:hAnsi="Times New Roman" w:cs="Times New Roman"/>
          <w:b/>
          <w:sz w:val="28"/>
          <w:szCs w:val="28"/>
        </w:rPr>
        <w:t>05 июня 2026 года</w:t>
      </w:r>
      <w:r w:rsidRPr="003A529F">
        <w:rPr>
          <w:rFonts w:ascii="Times New Roman" w:eastAsia="Times New Roman" w:hAnsi="Times New Roman" w:cs="Times New Roman"/>
          <w:sz w:val="28"/>
          <w:szCs w:val="28"/>
        </w:rPr>
        <w:t xml:space="preserve"> в 15–00 часов, регистрация участников общей долевой собственности с 14 - 30 часов до 15 – 00 часов местного времени.</w:t>
      </w:r>
    </w:p>
    <w:p w:rsidR="003A529F" w:rsidRPr="003A529F" w:rsidRDefault="003A529F" w:rsidP="003A529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29F">
        <w:rPr>
          <w:rFonts w:ascii="Times New Roman" w:eastAsia="Times New Roman" w:hAnsi="Times New Roman" w:cs="Times New Roman"/>
          <w:sz w:val="28"/>
          <w:szCs w:val="28"/>
        </w:rPr>
        <w:t>Собрание будет проводиться по адресу: 461158, Российская Федерация, Оренбургская область, Красногвардейский район, с. Кинзелька, ул. Школьная, дом № 7 (здание СДК с. Кинзелька).</w:t>
      </w:r>
    </w:p>
    <w:p w:rsidR="003A529F" w:rsidRPr="003A529F" w:rsidRDefault="003A529F" w:rsidP="003A52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29F">
        <w:rPr>
          <w:rFonts w:ascii="Times New Roman" w:eastAsia="Times New Roman" w:hAnsi="Times New Roman" w:cs="Times New Roman"/>
          <w:sz w:val="28"/>
          <w:szCs w:val="28"/>
        </w:rPr>
        <w:t>К участию в голосовании по вопросам повестки дня собрания допускаются только лица, представившие документы, удостоверяющие документы, удостоверяющие личность, удостоверяющие право на земельную долю, а также документы, удостоверяющие полномочия доверенного лица.</w:t>
      </w:r>
    </w:p>
    <w:p w:rsidR="007734C2" w:rsidRDefault="007734C2"/>
    <w:p w:rsidR="00455B6F" w:rsidRDefault="00455B6F">
      <w:bookmarkStart w:id="0" w:name="_GoBack"/>
      <w:bookmarkEnd w:id="0"/>
    </w:p>
    <w:sectPr w:rsidR="00455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30021A"/>
    <w:multiLevelType w:val="hybridMultilevel"/>
    <w:tmpl w:val="E8989E96"/>
    <w:lvl w:ilvl="0" w:tplc="572214B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CEB"/>
    <w:rsid w:val="002035A6"/>
    <w:rsid w:val="003A529F"/>
    <w:rsid w:val="003D4CEB"/>
    <w:rsid w:val="004508C0"/>
    <w:rsid w:val="00455B6F"/>
    <w:rsid w:val="007734C2"/>
    <w:rsid w:val="00E7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DAE5E"/>
  <w15:chartTrackingRefBased/>
  <w15:docId w15:val="{6550B5D3-0D3B-477E-961B-ED3829749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5A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2026-04-07T04:05:00Z</dcterms:created>
  <dcterms:modified xsi:type="dcterms:W3CDTF">2026-04-09T11:22:00Z</dcterms:modified>
</cp:coreProperties>
</file>