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FD6" w:rsidRDefault="007E5FD6">
      <w:r>
        <w:t xml:space="preserve">ОБЪЯВЛЕНИЕ </w:t>
      </w:r>
    </w:p>
    <w:p w:rsidR="007E5FD6" w:rsidRDefault="007E5FD6">
      <w:r>
        <w:t xml:space="preserve">Уважаемые участники общей долевой собственности на земельный участок сельскохозяйственного назначения, расположенный: Российская Федерация, Оренбургская область, Красногвардейский р-н. </w:t>
      </w:r>
    </w:p>
    <w:p w:rsidR="007E5FD6" w:rsidRDefault="007E5FD6">
      <w:r>
        <w:t xml:space="preserve">Администрация муниципального образования Кинзельский сельсовет Красногвардейского района Оренбургской области информирует о проведении общего собрания участников общей долевой собственности. </w:t>
      </w:r>
    </w:p>
    <w:p w:rsidR="007E5FD6" w:rsidRDefault="007E5FD6">
      <w:r>
        <w:t xml:space="preserve">Повестка дня: </w:t>
      </w:r>
    </w:p>
    <w:p w:rsidR="007E5FD6" w:rsidRDefault="007E5FD6">
      <w:r>
        <w:t xml:space="preserve">1. Избрание председателя и секретаря собрания. </w:t>
      </w:r>
    </w:p>
    <w:p w:rsidR="007E5FD6" w:rsidRDefault="007E5FD6">
      <w:r>
        <w:t xml:space="preserve">2. Обсуждение </w:t>
      </w:r>
      <w:proofErr w:type="spellStart"/>
      <w:r>
        <w:t>предпроектных</w:t>
      </w:r>
      <w:proofErr w:type="spellEnd"/>
      <w:r>
        <w:t xml:space="preserve"> предложений по вопросам строительства, предварительного согласования места размещения объекта с утверждением схемы расположения земельного участка для строительства объекта АО «Оренбургнефть»: 10968П «Реконструкция нефтесборного трубопровода ГР </w:t>
      </w:r>
      <w:proofErr w:type="spellStart"/>
      <w:r>
        <w:t>Токская</w:t>
      </w:r>
      <w:proofErr w:type="spellEnd"/>
      <w:r>
        <w:t xml:space="preserve"> – ДНС Горная (ПК 00+00 - ПК 08+00, 14+00 - 25+10, 58+74 - 66+54) (монтаж КПУ/КПР) расположенного на территории МО </w:t>
      </w:r>
      <w:proofErr w:type="spellStart"/>
      <w:r>
        <w:t>Токский</w:t>
      </w:r>
      <w:proofErr w:type="spellEnd"/>
      <w:r>
        <w:t xml:space="preserve">, МО Кинзельский сельсовет Красногвардейского района Оренбургской области </w:t>
      </w:r>
    </w:p>
    <w:p w:rsidR="00BD07F9" w:rsidRDefault="007E5FD6">
      <w:r>
        <w:t xml:space="preserve">3. О предоставлении частей земельного участка, расположенного по адресу: Российская Федерация, Оренбургская область, Красногвардейский р-н, кадастровый номер 56:14:0000000:2890, находящегося в общей долевой собственности граждан, в аренду (субаренду) АО «Оренбургнефть» для строительства объекта: 10968П «Реконструкция нефтесборного трубопровода ГР </w:t>
      </w:r>
      <w:proofErr w:type="spellStart"/>
      <w:r>
        <w:t>Токская</w:t>
      </w:r>
      <w:proofErr w:type="spellEnd"/>
      <w:r>
        <w:t xml:space="preserve"> – ДНС Горная (ПК 00+00 - ПК 08+00, 14+00 - 25+10, 58+74 - 66+54) (монтаж КПУ/КПР), расположенного на территории МО </w:t>
      </w:r>
      <w:proofErr w:type="spellStart"/>
      <w:r>
        <w:t>Токский</w:t>
      </w:r>
      <w:proofErr w:type="spellEnd"/>
      <w:r>
        <w:t>, МО Кинзельский сельсовет Красногвардейского района Оренбургской области.</w:t>
      </w:r>
    </w:p>
    <w:p w:rsidR="007E5FD6" w:rsidRDefault="007E5FD6">
      <w:r>
        <w:t xml:space="preserve">4. Выбор полномочного представителя от всех членов общей долевой собственности на земельный участок, расположенный по адресу: Российская Федерация, Оренбургская область, Красногвардейский р-н, кадастровый номер 56:14:0000000:2890 с предоставлением права подписи схем расположения земельного участка, согласия правообладателя земельного участка на перевод земельного участка из состава земель одной категории в другую от имени участников долевой собственности; согласования и утверждения от имени участников долевой собственности проекта рекультивации земель, предоставляемых для добычи полезных ископаемых; подписания и подачи ходатайства и пакета документов в Министерство природных ресурсов, экологии и имущественных отношений Оренбургской области от имени участников долевой собственности, договоров аренды земельного участка и его частей, подачи обращения в Управление </w:t>
      </w:r>
      <w:proofErr w:type="spellStart"/>
      <w:r>
        <w:t>Росреестра</w:t>
      </w:r>
      <w:proofErr w:type="spellEnd"/>
      <w:r>
        <w:t xml:space="preserve"> по Оренбургской области о постановке на государственный кадастровый учет образованных посредством раздела, выдела, перераспределения, объединения земельных участков, их уточнения и иных действий в целях последующей регистрации прав от лица собственников земельных долей (как всех собственников, так и отдельных лиц и групп) в Управлении </w:t>
      </w:r>
      <w:proofErr w:type="spellStart"/>
      <w:r>
        <w:t>Росреестра</w:t>
      </w:r>
      <w:proofErr w:type="spellEnd"/>
      <w:r>
        <w:t xml:space="preserve"> по Оренбургской области, и других необходимых документов по вопросам, связанным со строительством и эксплуатацией всех объектов добычи и транспортировки нефти и газа АО «Оренбургнефть», сроком на 3 года.</w:t>
      </w:r>
    </w:p>
    <w:p w:rsidR="007E5FD6" w:rsidRDefault="007E5FD6" w:rsidP="007E5FD6">
      <w:r>
        <w:t xml:space="preserve"> Собрание состоится в 11 час. 00 мин. «21» мая 2025 г. по адресу: Оренбургская область, Красногвардейский район, с. Кинзелька, ул. Школьная, д. 7 (здание СДК).</w:t>
      </w:r>
      <w:bookmarkStart w:id="0" w:name="_GoBack"/>
      <w:bookmarkEnd w:id="0"/>
    </w:p>
    <w:sectPr w:rsidR="007E5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70E"/>
    <w:rsid w:val="0015170E"/>
    <w:rsid w:val="007E5FD6"/>
    <w:rsid w:val="00BD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5039"/>
  <w15:chartTrackingRefBased/>
  <w15:docId w15:val="{C8B16B67-8FE2-482A-BFC0-8CDC6C30D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459</Words>
  <Characters>2621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2025-04-14T04:47:00Z</dcterms:created>
  <dcterms:modified xsi:type="dcterms:W3CDTF">2025-04-14T04:49:00Z</dcterms:modified>
</cp:coreProperties>
</file>