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B0D" w:rsidRPr="00CC5B5F" w:rsidRDefault="00CC5B5F" w:rsidP="00466B0D">
      <w:pPr>
        <w:widowControl w:val="0"/>
        <w:autoSpaceDE w:val="0"/>
        <w:spacing w:after="0" w:line="240" w:lineRule="auto"/>
        <w:jc w:val="center"/>
        <w:rPr>
          <w:rFonts w:ascii="Times New Roman" w:hAnsi="Times New Roman" w:cs="Times New Roman"/>
          <w:noProof/>
          <w:sz w:val="26"/>
          <w:szCs w:val="26"/>
        </w:rPr>
      </w:pPr>
      <w:r w:rsidRPr="00CC5B5F">
        <w:rPr>
          <w:rFonts w:ascii="Times New Roman" w:hAnsi="Times New Roman" w:cs="Times New Roman"/>
          <w:noProof/>
          <w:sz w:val="26"/>
          <w:szCs w:val="26"/>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4.25pt;height:50.25pt;visibility:visible;mso-wrap-style:square" filled="t" fillcolor="red">
            <v:imagedata r:id="rId6" o:title=""/>
          </v:shape>
        </w:pict>
      </w:r>
    </w:p>
    <w:p w:rsidR="00466B0D" w:rsidRPr="00CC5B5F" w:rsidRDefault="00466B0D" w:rsidP="00466B0D">
      <w:pPr>
        <w:spacing w:after="0" w:line="240" w:lineRule="auto"/>
        <w:jc w:val="center"/>
        <w:rPr>
          <w:rFonts w:ascii="Times New Roman" w:hAnsi="Times New Roman" w:cs="Times New Roman"/>
          <w:b/>
          <w:sz w:val="26"/>
          <w:szCs w:val="26"/>
          <w:lang w:val="sk-SK"/>
        </w:rPr>
      </w:pPr>
      <w:r w:rsidRPr="00CC5B5F">
        <w:rPr>
          <w:rFonts w:ascii="Times New Roman" w:hAnsi="Times New Roman" w:cs="Times New Roman"/>
          <w:b/>
          <w:sz w:val="26"/>
          <w:szCs w:val="26"/>
        </w:rPr>
        <w:t>Совет депутатов</w:t>
      </w:r>
    </w:p>
    <w:p w:rsidR="00466B0D" w:rsidRPr="00CC5B5F" w:rsidRDefault="00466B0D" w:rsidP="00466B0D">
      <w:pPr>
        <w:spacing w:after="0" w:line="240" w:lineRule="auto"/>
        <w:jc w:val="center"/>
        <w:rPr>
          <w:rFonts w:ascii="Times New Roman" w:hAnsi="Times New Roman" w:cs="Times New Roman"/>
          <w:b/>
          <w:sz w:val="26"/>
          <w:szCs w:val="26"/>
        </w:rPr>
      </w:pPr>
      <w:r w:rsidRPr="00CC5B5F">
        <w:rPr>
          <w:rFonts w:ascii="Times New Roman" w:hAnsi="Times New Roman" w:cs="Times New Roman"/>
          <w:b/>
          <w:sz w:val="26"/>
          <w:szCs w:val="26"/>
        </w:rPr>
        <w:t>муниципального образования</w:t>
      </w:r>
    </w:p>
    <w:p w:rsidR="00466B0D" w:rsidRPr="00CC5B5F" w:rsidRDefault="00466B0D" w:rsidP="00466B0D">
      <w:pPr>
        <w:spacing w:after="0" w:line="240" w:lineRule="auto"/>
        <w:jc w:val="center"/>
        <w:rPr>
          <w:rFonts w:ascii="Times New Roman" w:hAnsi="Times New Roman" w:cs="Times New Roman"/>
          <w:b/>
          <w:sz w:val="26"/>
          <w:szCs w:val="26"/>
        </w:rPr>
      </w:pPr>
      <w:r w:rsidRPr="00CC5B5F">
        <w:rPr>
          <w:rFonts w:ascii="Times New Roman" w:hAnsi="Times New Roman" w:cs="Times New Roman"/>
          <w:b/>
          <w:sz w:val="26"/>
          <w:szCs w:val="26"/>
        </w:rPr>
        <w:t>Кинзельский сельсовет</w:t>
      </w:r>
    </w:p>
    <w:p w:rsidR="00466B0D" w:rsidRPr="00CC5B5F" w:rsidRDefault="00466B0D" w:rsidP="00466B0D">
      <w:pPr>
        <w:spacing w:after="0" w:line="240" w:lineRule="auto"/>
        <w:jc w:val="center"/>
        <w:rPr>
          <w:rFonts w:ascii="Times New Roman" w:hAnsi="Times New Roman" w:cs="Times New Roman"/>
          <w:b/>
          <w:sz w:val="26"/>
          <w:szCs w:val="26"/>
        </w:rPr>
      </w:pPr>
      <w:r w:rsidRPr="00CC5B5F">
        <w:rPr>
          <w:rFonts w:ascii="Times New Roman" w:hAnsi="Times New Roman" w:cs="Times New Roman"/>
          <w:b/>
          <w:sz w:val="26"/>
          <w:szCs w:val="26"/>
        </w:rPr>
        <w:t xml:space="preserve">Красногвардейского района </w:t>
      </w:r>
    </w:p>
    <w:p w:rsidR="00466B0D" w:rsidRPr="00CC5B5F" w:rsidRDefault="00466B0D" w:rsidP="00466B0D">
      <w:pPr>
        <w:spacing w:after="0" w:line="240" w:lineRule="auto"/>
        <w:jc w:val="center"/>
        <w:rPr>
          <w:rFonts w:ascii="Times New Roman" w:hAnsi="Times New Roman" w:cs="Times New Roman"/>
          <w:b/>
          <w:sz w:val="26"/>
          <w:szCs w:val="26"/>
        </w:rPr>
      </w:pPr>
      <w:r w:rsidRPr="00CC5B5F">
        <w:rPr>
          <w:rFonts w:ascii="Times New Roman" w:hAnsi="Times New Roman" w:cs="Times New Roman"/>
          <w:b/>
          <w:sz w:val="26"/>
          <w:szCs w:val="26"/>
        </w:rPr>
        <w:t>Оренбургской области</w:t>
      </w:r>
    </w:p>
    <w:p w:rsidR="00466B0D" w:rsidRPr="00CC5B5F" w:rsidRDefault="00466B0D" w:rsidP="00466B0D">
      <w:pPr>
        <w:spacing w:after="0" w:line="240" w:lineRule="auto"/>
        <w:jc w:val="center"/>
        <w:rPr>
          <w:rFonts w:ascii="Times New Roman" w:hAnsi="Times New Roman" w:cs="Times New Roman"/>
          <w:b/>
          <w:bCs/>
          <w:sz w:val="26"/>
          <w:szCs w:val="26"/>
        </w:rPr>
      </w:pPr>
      <w:r w:rsidRPr="00CC5B5F">
        <w:rPr>
          <w:rFonts w:ascii="Times New Roman" w:hAnsi="Times New Roman" w:cs="Times New Roman"/>
          <w:b/>
          <w:bCs/>
          <w:sz w:val="26"/>
          <w:szCs w:val="26"/>
        </w:rPr>
        <w:t>четвертого созыва</w:t>
      </w:r>
    </w:p>
    <w:p w:rsidR="00466B0D" w:rsidRPr="00CC5B5F" w:rsidRDefault="00466B0D" w:rsidP="00466B0D">
      <w:pPr>
        <w:spacing w:after="0" w:line="240" w:lineRule="auto"/>
        <w:jc w:val="center"/>
        <w:rPr>
          <w:rFonts w:ascii="Times New Roman" w:hAnsi="Times New Roman" w:cs="Times New Roman"/>
          <w:b/>
          <w:bCs/>
          <w:sz w:val="26"/>
          <w:szCs w:val="26"/>
        </w:rPr>
      </w:pPr>
      <w:r w:rsidRPr="00CC5B5F">
        <w:rPr>
          <w:rFonts w:ascii="Times New Roman" w:hAnsi="Times New Roman" w:cs="Times New Roman"/>
          <w:b/>
          <w:bCs/>
          <w:sz w:val="26"/>
          <w:szCs w:val="26"/>
        </w:rPr>
        <w:t>с. Кинзелька</w:t>
      </w:r>
    </w:p>
    <w:p w:rsidR="00466B0D" w:rsidRPr="00CC5B5F" w:rsidRDefault="00466B0D" w:rsidP="00466B0D">
      <w:pPr>
        <w:spacing w:after="0" w:line="240" w:lineRule="auto"/>
        <w:jc w:val="center"/>
        <w:rPr>
          <w:rFonts w:ascii="Times New Roman" w:hAnsi="Times New Roman" w:cs="Times New Roman"/>
          <w:b/>
          <w:bCs/>
          <w:sz w:val="26"/>
          <w:szCs w:val="26"/>
        </w:rPr>
      </w:pPr>
    </w:p>
    <w:p w:rsidR="00466B0D" w:rsidRPr="00CC5B5F" w:rsidRDefault="00466B0D" w:rsidP="00466B0D">
      <w:pPr>
        <w:spacing w:after="0" w:line="240" w:lineRule="auto"/>
        <w:jc w:val="center"/>
        <w:rPr>
          <w:rFonts w:ascii="Times New Roman" w:hAnsi="Times New Roman" w:cs="Times New Roman"/>
          <w:b/>
          <w:bCs/>
          <w:sz w:val="26"/>
          <w:szCs w:val="26"/>
        </w:rPr>
      </w:pPr>
      <w:r w:rsidRPr="00CC5B5F">
        <w:rPr>
          <w:rFonts w:ascii="Times New Roman" w:hAnsi="Times New Roman" w:cs="Times New Roman"/>
          <w:b/>
          <w:bCs/>
          <w:sz w:val="26"/>
          <w:szCs w:val="26"/>
        </w:rPr>
        <w:t>РЕШЕНИЕ</w:t>
      </w:r>
    </w:p>
    <w:p w:rsidR="00CC5B5F" w:rsidRPr="00CC5B5F" w:rsidRDefault="00CC5B5F" w:rsidP="00CC5B5F">
      <w:pPr>
        <w:widowControl w:val="0"/>
        <w:autoSpaceDE w:val="0"/>
        <w:spacing w:after="0" w:line="240" w:lineRule="auto"/>
        <w:jc w:val="center"/>
        <w:rPr>
          <w:rFonts w:ascii="Times New Roman" w:hAnsi="Times New Roman" w:cs="Times New Roman"/>
          <w:bCs/>
          <w:sz w:val="26"/>
          <w:szCs w:val="26"/>
        </w:rPr>
      </w:pPr>
      <w:r w:rsidRPr="00CC5B5F">
        <w:rPr>
          <w:rFonts w:ascii="Times New Roman" w:hAnsi="Times New Roman" w:cs="Times New Roman"/>
          <w:bCs/>
          <w:sz w:val="26"/>
          <w:szCs w:val="26"/>
        </w:rPr>
        <w:t xml:space="preserve">21.04.2025                                                                                                                № </w:t>
      </w:r>
      <w:r w:rsidRPr="00CC5B5F">
        <w:rPr>
          <w:rFonts w:ascii="Times New Roman" w:hAnsi="Times New Roman" w:cs="Times New Roman"/>
          <w:bCs/>
          <w:sz w:val="26"/>
          <w:szCs w:val="26"/>
        </w:rPr>
        <w:t>40/3</w:t>
      </w:r>
    </w:p>
    <w:p w:rsidR="00466B0D" w:rsidRPr="00CC5B5F" w:rsidRDefault="00466B0D" w:rsidP="00466B0D">
      <w:pPr>
        <w:spacing w:after="0" w:line="240" w:lineRule="auto"/>
        <w:jc w:val="center"/>
        <w:rPr>
          <w:rStyle w:val="FontStyle17"/>
          <w:rFonts w:ascii="Times New Roman" w:hAnsi="Times New Roman" w:cs="Times New Roman"/>
          <w:sz w:val="26"/>
          <w:szCs w:val="26"/>
        </w:rPr>
      </w:pPr>
    </w:p>
    <w:p w:rsidR="008F56C3" w:rsidRPr="00CC5B5F" w:rsidRDefault="008F56C3"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p>
    <w:p w:rsidR="006661F7" w:rsidRPr="00CC5B5F" w:rsidRDefault="00466B0D"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r w:rsidRPr="00CC5B5F">
        <w:rPr>
          <w:rFonts w:ascii="Times New Roman" w:hAnsi="Times New Roman" w:cs="Times New Roman"/>
          <w:sz w:val="26"/>
          <w:szCs w:val="26"/>
          <w:lang w:eastAsia="ru-RU"/>
        </w:rPr>
        <w:t>О муниципальном жилищном контроле на территории муниципального образования Кинзельский сельсовет Красногвардейского района Оренбургской области</w:t>
      </w:r>
    </w:p>
    <w:p w:rsidR="00466B0D" w:rsidRPr="00CC5B5F" w:rsidRDefault="00466B0D"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p>
    <w:p w:rsidR="008F56C3" w:rsidRPr="00CC5B5F" w:rsidRDefault="008F56C3"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p>
    <w:p w:rsidR="006661F7" w:rsidRPr="00CC5B5F"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CC5B5F">
        <w:rPr>
          <w:rFonts w:ascii="Times New Roman" w:hAnsi="Times New Roman" w:cs="Times New Roman"/>
          <w:sz w:val="26"/>
          <w:szCs w:val="26"/>
          <w:lang w:eastAsia="ru-RU"/>
        </w:rPr>
        <w:t xml:space="preserve">В соответствии со статьей </w:t>
      </w:r>
      <w:r w:rsidR="00722FAA" w:rsidRPr="00CC5B5F">
        <w:rPr>
          <w:rFonts w:ascii="Times New Roman" w:hAnsi="Times New Roman" w:cs="Times New Roman"/>
          <w:sz w:val="26"/>
          <w:szCs w:val="26"/>
          <w:lang w:eastAsia="ru-RU"/>
        </w:rPr>
        <w:t>14</w:t>
      </w:r>
      <w:r w:rsidRPr="00CC5B5F">
        <w:rPr>
          <w:rFonts w:ascii="Times New Roman" w:hAnsi="Times New Roman" w:cs="Times New Roman"/>
          <w:sz w:val="26"/>
          <w:szCs w:val="26"/>
          <w:lang w:eastAsia="ru-RU"/>
        </w:rPr>
        <w:t xml:space="preserve"> Федерального закона от 06.10.2003 </w:t>
      </w:r>
      <w:r w:rsidR="00FD0166" w:rsidRPr="00CC5B5F">
        <w:rPr>
          <w:rFonts w:ascii="Times New Roman" w:hAnsi="Times New Roman" w:cs="Times New Roman"/>
          <w:sz w:val="26"/>
          <w:szCs w:val="26"/>
          <w:lang w:eastAsia="ru-RU"/>
        </w:rPr>
        <w:t>№</w:t>
      </w:r>
      <w:r w:rsidRPr="00CC5B5F">
        <w:rPr>
          <w:rFonts w:ascii="Times New Roman" w:hAnsi="Times New Roman" w:cs="Times New Roman"/>
          <w:sz w:val="26"/>
          <w:szCs w:val="26"/>
          <w:lang w:eastAsia="ru-RU"/>
        </w:rPr>
        <w:t xml:space="preserve"> 131-ФЗ </w:t>
      </w:r>
      <w:r w:rsidR="00FD0166" w:rsidRPr="00CC5B5F">
        <w:rPr>
          <w:rFonts w:ascii="Times New Roman" w:hAnsi="Times New Roman" w:cs="Times New Roman"/>
          <w:sz w:val="26"/>
          <w:szCs w:val="26"/>
          <w:lang w:eastAsia="ru-RU"/>
        </w:rPr>
        <w:t>«</w:t>
      </w:r>
      <w:r w:rsidRPr="00CC5B5F">
        <w:rPr>
          <w:rFonts w:ascii="Times New Roman" w:hAnsi="Times New Roman" w:cs="Times New Roman"/>
          <w:sz w:val="26"/>
          <w:szCs w:val="26"/>
          <w:lang w:eastAsia="ru-RU"/>
        </w:rPr>
        <w:t>Об общих принципах организации местного самоуправления в Российской Федерации</w:t>
      </w:r>
      <w:r w:rsidR="00FD0166" w:rsidRPr="00CC5B5F">
        <w:rPr>
          <w:rFonts w:ascii="Times New Roman" w:hAnsi="Times New Roman" w:cs="Times New Roman"/>
          <w:sz w:val="26"/>
          <w:szCs w:val="26"/>
          <w:lang w:eastAsia="ru-RU"/>
        </w:rPr>
        <w:t>»</w:t>
      </w:r>
      <w:r w:rsidRPr="00CC5B5F">
        <w:rPr>
          <w:rFonts w:ascii="Times New Roman" w:hAnsi="Times New Roman" w:cs="Times New Roman"/>
          <w:sz w:val="26"/>
          <w:szCs w:val="26"/>
          <w:lang w:eastAsia="ru-RU"/>
        </w:rPr>
        <w:t xml:space="preserve">, статьями 3, 23, 30 Федерального закона от 31.07.2020 </w:t>
      </w:r>
      <w:r w:rsidR="00FD0166" w:rsidRPr="00CC5B5F">
        <w:rPr>
          <w:rFonts w:ascii="Times New Roman" w:hAnsi="Times New Roman" w:cs="Times New Roman"/>
          <w:sz w:val="26"/>
          <w:szCs w:val="26"/>
          <w:lang w:eastAsia="ru-RU"/>
        </w:rPr>
        <w:t>№</w:t>
      </w:r>
      <w:r w:rsidRPr="00CC5B5F">
        <w:rPr>
          <w:rFonts w:ascii="Times New Roman" w:hAnsi="Times New Roman" w:cs="Times New Roman"/>
          <w:sz w:val="26"/>
          <w:szCs w:val="26"/>
          <w:lang w:eastAsia="ru-RU"/>
        </w:rPr>
        <w:t xml:space="preserve"> 248-ФЗ </w:t>
      </w:r>
      <w:r w:rsidR="00FD0166" w:rsidRPr="00CC5B5F">
        <w:rPr>
          <w:rFonts w:ascii="Times New Roman" w:hAnsi="Times New Roman" w:cs="Times New Roman"/>
          <w:sz w:val="26"/>
          <w:szCs w:val="26"/>
          <w:lang w:eastAsia="ru-RU"/>
        </w:rPr>
        <w:t>«</w:t>
      </w:r>
      <w:r w:rsidRPr="00CC5B5F">
        <w:rPr>
          <w:rFonts w:ascii="Times New Roman" w:hAnsi="Times New Roman" w:cs="Times New Roman"/>
          <w:sz w:val="26"/>
          <w:szCs w:val="26"/>
          <w:lang w:eastAsia="ru-RU"/>
        </w:rPr>
        <w:t>О государственном контроле (надзоре) и муниципальном контроле в Российской Федерации</w:t>
      </w:r>
      <w:r w:rsidR="00FD0166" w:rsidRPr="00CC5B5F">
        <w:rPr>
          <w:rFonts w:ascii="Times New Roman" w:hAnsi="Times New Roman" w:cs="Times New Roman"/>
          <w:sz w:val="26"/>
          <w:szCs w:val="26"/>
          <w:lang w:eastAsia="ru-RU"/>
        </w:rPr>
        <w:t>»</w:t>
      </w:r>
      <w:r w:rsidRPr="00CC5B5F">
        <w:rPr>
          <w:rFonts w:ascii="Times New Roman" w:hAnsi="Times New Roman" w:cs="Times New Roman"/>
          <w:sz w:val="26"/>
          <w:szCs w:val="26"/>
          <w:lang w:eastAsia="ru-RU"/>
        </w:rPr>
        <w:t>, Уставом</w:t>
      </w:r>
      <w:r w:rsidR="000B61A3" w:rsidRPr="00CC5B5F">
        <w:rPr>
          <w:rFonts w:ascii="Times New Roman" w:hAnsi="Times New Roman" w:cs="Times New Roman"/>
          <w:sz w:val="26"/>
          <w:szCs w:val="26"/>
          <w:lang w:eastAsia="ru-RU"/>
        </w:rPr>
        <w:t xml:space="preserve"> муниципального образования </w:t>
      </w:r>
      <w:r w:rsidR="00466B0D" w:rsidRPr="00CC5B5F">
        <w:rPr>
          <w:rFonts w:ascii="Times New Roman" w:hAnsi="Times New Roman" w:cs="Times New Roman"/>
          <w:sz w:val="26"/>
          <w:szCs w:val="26"/>
          <w:lang w:eastAsia="ru-RU"/>
        </w:rPr>
        <w:t>Кинзельский сельсовет</w:t>
      </w:r>
      <w:r w:rsidRPr="00CC5B5F">
        <w:rPr>
          <w:rFonts w:ascii="Times New Roman" w:hAnsi="Times New Roman" w:cs="Times New Roman"/>
          <w:sz w:val="26"/>
          <w:szCs w:val="26"/>
          <w:lang w:eastAsia="ru-RU"/>
        </w:rPr>
        <w:t>, Совет депутатов решил:</w:t>
      </w:r>
    </w:p>
    <w:p w:rsidR="00A50B7D" w:rsidRPr="00CC5B5F" w:rsidRDefault="00A50B7D" w:rsidP="00A50B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CC5B5F">
        <w:rPr>
          <w:rFonts w:ascii="Times New Roman" w:hAnsi="Times New Roman" w:cs="Times New Roman"/>
          <w:sz w:val="26"/>
          <w:szCs w:val="26"/>
          <w:lang w:eastAsia="ru-RU"/>
        </w:rPr>
        <w:t xml:space="preserve">1. Утвердить </w:t>
      </w:r>
      <w:hyperlink r:id="rId7" w:anchor="p39" w:history="1">
        <w:r w:rsidR="000B61A3" w:rsidRPr="00CC5B5F">
          <w:rPr>
            <w:rFonts w:ascii="Times New Roman" w:hAnsi="Times New Roman" w:cs="Times New Roman"/>
            <w:sz w:val="26"/>
            <w:szCs w:val="26"/>
            <w:lang w:eastAsia="ru-RU"/>
          </w:rPr>
          <w:t>Положение</w:t>
        </w:r>
      </w:hyperlink>
      <w:r w:rsidR="000B61A3" w:rsidRPr="00CC5B5F">
        <w:rPr>
          <w:rFonts w:ascii="Times New Roman" w:hAnsi="Times New Roman" w:cs="Times New Roman"/>
          <w:sz w:val="26"/>
          <w:szCs w:val="26"/>
          <w:lang w:eastAsia="ru-RU"/>
        </w:rPr>
        <w:t xml:space="preserve"> о муниципальном жилищном контроле </w:t>
      </w:r>
      <w:r w:rsidR="00466B0D" w:rsidRPr="00CC5B5F">
        <w:rPr>
          <w:rFonts w:ascii="Times New Roman" w:hAnsi="Times New Roman" w:cs="Times New Roman"/>
          <w:sz w:val="26"/>
          <w:szCs w:val="26"/>
          <w:lang w:eastAsia="ru-RU"/>
        </w:rPr>
        <w:t>на территории муниципального образования Кинзельский сельсовет Красногвардейского района Оренбургской области</w:t>
      </w:r>
      <w:r w:rsidR="000B61A3" w:rsidRPr="00CC5B5F">
        <w:rPr>
          <w:rFonts w:ascii="Times New Roman" w:hAnsi="Times New Roman" w:cs="Times New Roman"/>
          <w:sz w:val="26"/>
          <w:szCs w:val="26"/>
          <w:lang w:eastAsia="ru-RU"/>
        </w:rPr>
        <w:t xml:space="preserve"> согласно приложению № 1;</w:t>
      </w:r>
    </w:p>
    <w:p w:rsidR="00A50B7D" w:rsidRPr="00CC5B5F" w:rsidRDefault="000B61A3" w:rsidP="00A50B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CC5B5F">
        <w:rPr>
          <w:rFonts w:ascii="Times New Roman" w:hAnsi="Times New Roman" w:cs="Times New Roman"/>
          <w:sz w:val="26"/>
          <w:szCs w:val="26"/>
          <w:lang w:eastAsia="ru-RU"/>
        </w:rPr>
        <w:t xml:space="preserve">2. Признать утратившим силу Решение Совета Депутатов </w:t>
      </w:r>
      <w:r w:rsidR="00A50B7D" w:rsidRPr="00CC5B5F">
        <w:rPr>
          <w:rFonts w:ascii="Times New Roman" w:hAnsi="Times New Roman" w:cs="Times New Roman"/>
          <w:sz w:val="26"/>
          <w:szCs w:val="26"/>
          <w:lang w:eastAsia="ru-RU"/>
        </w:rPr>
        <w:t>9/3 от 29.09.2021</w:t>
      </w:r>
      <w:r w:rsidR="00CD17BA" w:rsidRPr="00CC5B5F">
        <w:rPr>
          <w:rFonts w:ascii="Times New Roman" w:hAnsi="Times New Roman" w:cs="Times New Roman"/>
          <w:sz w:val="26"/>
          <w:szCs w:val="26"/>
          <w:lang w:eastAsia="ru-RU"/>
        </w:rPr>
        <w:t xml:space="preserve"> «</w:t>
      </w:r>
      <w:r w:rsidR="00A50B7D" w:rsidRPr="00CC5B5F">
        <w:rPr>
          <w:rFonts w:ascii="Times New Roman" w:hAnsi="Times New Roman" w:cs="Times New Roman"/>
          <w:sz w:val="26"/>
          <w:szCs w:val="26"/>
          <w:lang w:eastAsia="ru-RU"/>
        </w:rPr>
        <w:t>О муниципальном жилищном контроле на территории муниципального образования Кинзельский сельсовет Красногвардейского района Оренбургской области» утратившим силу.</w:t>
      </w:r>
    </w:p>
    <w:p w:rsidR="000B61A3" w:rsidRPr="00CC5B5F" w:rsidRDefault="000B61A3" w:rsidP="000B6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CC5B5F">
        <w:rPr>
          <w:rFonts w:ascii="Times New Roman" w:hAnsi="Times New Roman" w:cs="Times New Roman"/>
          <w:sz w:val="26"/>
          <w:szCs w:val="26"/>
          <w:lang w:eastAsia="ru-RU"/>
        </w:rPr>
        <w:t>3. Настоящее решение вступает</w:t>
      </w:r>
      <w:r w:rsidR="00A50B7D" w:rsidRPr="00CC5B5F">
        <w:rPr>
          <w:rFonts w:ascii="Times New Roman" w:hAnsi="Times New Roman" w:cs="Times New Roman"/>
          <w:sz w:val="26"/>
          <w:szCs w:val="26"/>
          <w:lang w:eastAsia="ru-RU"/>
        </w:rPr>
        <w:t xml:space="preserve"> в силу после его обнародования.</w:t>
      </w:r>
    </w:p>
    <w:p w:rsidR="00A50B7D" w:rsidRPr="00CC5B5F" w:rsidRDefault="00A50B7D" w:rsidP="00A50B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CC5B5F">
        <w:rPr>
          <w:rFonts w:ascii="Times New Roman" w:hAnsi="Times New Roman" w:cs="Times New Roman"/>
          <w:sz w:val="26"/>
          <w:szCs w:val="26"/>
          <w:lang w:eastAsia="ru-RU"/>
        </w:rPr>
        <w:t>4</w:t>
      </w:r>
      <w:r w:rsidR="000B61A3" w:rsidRPr="00CC5B5F">
        <w:rPr>
          <w:rFonts w:ascii="Times New Roman" w:hAnsi="Times New Roman" w:cs="Times New Roman"/>
          <w:sz w:val="26"/>
          <w:szCs w:val="26"/>
          <w:lang w:eastAsia="ru-RU"/>
        </w:rPr>
        <w:t xml:space="preserve">. Настоящее решение подлежит размещению на официальном сайте муниципального образования </w:t>
      </w:r>
      <w:r w:rsidR="00466B0D" w:rsidRPr="00CC5B5F">
        <w:rPr>
          <w:rFonts w:ascii="Times New Roman" w:hAnsi="Times New Roman" w:cs="Times New Roman"/>
          <w:sz w:val="26"/>
          <w:szCs w:val="26"/>
          <w:lang w:eastAsia="ru-RU"/>
        </w:rPr>
        <w:t>Кинзельский сельсовет</w:t>
      </w:r>
      <w:r w:rsidR="000B61A3" w:rsidRPr="00CC5B5F">
        <w:rPr>
          <w:rFonts w:ascii="Times New Roman" w:hAnsi="Times New Roman" w:cs="Times New Roman"/>
          <w:sz w:val="26"/>
          <w:szCs w:val="26"/>
          <w:lang w:eastAsia="ru-RU"/>
        </w:rPr>
        <w:t xml:space="preserve"> Красногвардейского района Оренбургской области в сети </w:t>
      </w:r>
      <w:r w:rsidR="00FD0166" w:rsidRPr="00CC5B5F">
        <w:rPr>
          <w:rFonts w:ascii="Times New Roman" w:hAnsi="Times New Roman" w:cs="Times New Roman"/>
          <w:sz w:val="26"/>
          <w:szCs w:val="26"/>
          <w:lang w:eastAsia="ru-RU"/>
        </w:rPr>
        <w:t>«</w:t>
      </w:r>
      <w:r w:rsidR="000B61A3" w:rsidRPr="00CC5B5F">
        <w:rPr>
          <w:rFonts w:ascii="Times New Roman" w:hAnsi="Times New Roman" w:cs="Times New Roman"/>
          <w:sz w:val="26"/>
          <w:szCs w:val="26"/>
          <w:lang w:eastAsia="ru-RU"/>
        </w:rPr>
        <w:t>Интернет</w:t>
      </w:r>
      <w:r w:rsidR="00FD0166" w:rsidRPr="00CC5B5F">
        <w:rPr>
          <w:rFonts w:ascii="Times New Roman" w:hAnsi="Times New Roman" w:cs="Times New Roman"/>
          <w:sz w:val="26"/>
          <w:szCs w:val="26"/>
          <w:lang w:eastAsia="ru-RU"/>
        </w:rPr>
        <w:t>»</w:t>
      </w:r>
      <w:r w:rsidR="000B61A3" w:rsidRPr="00CC5B5F">
        <w:rPr>
          <w:rFonts w:ascii="Times New Roman" w:hAnsi="Times New Roman" w:cs="Times New Roman"/>
          <w:sz w:val="26"/>
          <w:szCs w:val="26"/>
          <w:lang w:eastAsia="ru-RU"/>
        </w:rPr>
        <w:t xml:space="preserve">.  </w:t>
      </w:r>
    </w:p>
    <w:p w:rsidR="00466B0D" w:rsidRPr="00CC5B5F" w:rsidRDefault="00A50B7D" w:rsidP="00A50B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CC5B5F">
        <w:rPr>
          <w:rFonts w:ascii="Times New Roman" w:hAnsi="Times New Roman" w:cs="Times New Roman"/>
          <w:sz w:val="26"/>
          <w:szCs w:val="26"/>
          <w:lang w:eastAsia="ru-RU"/>
        </w:rPr>
        <w:t>5</w:t>
      </w:r>
      <w:r w:rsidR="00466B0D" w:rsidRPr="00CC5B5F">
        <w:rPr>
          <w:rFonts w:ascii="Times New Roman" w:hAnsi="Times New Roman" w:cs="Times New Roman"/>
          <w:sz w:val="26"/>
          <w:szCs w:val="26"/>
          <w:lang w:eastAsia="ru-RU"/>
        </w:rPr>
        <w:t xml:space="preserve">. Контроль за выполнением настоящего Решения возложить </w:t>
      </w:r>
      <w:r w:rsidR="00466B0D" w:rsidRPr="00CC5B5F">
        <w:rPr>
          <w:rFonts w:ascii="Times New Roman" w:hAnsi="Times New Roman" w:cs="Times New Roman"/>
          <w:sz w:val="26"/>
          <w:szCs w:val="26"/>
        </w:rPr>
        <w:t>на постоянную комиссию по вопросам финансово-экономического развития и сельскому хозяйству.</w:t>
      </w:r>
    </w:p>
    <w:p w:rsidR="00466B0D" w:rsidRPr="00CC5B5F" w:rsidRDefault="00466B0D"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lang w:eastAsia="ru-RU"/>
        </w:rPr>
      </w:pPr>
    </w:p>
    <w:p w:rsidR="00CC5B5F" w:rsidRPr="00CC5B5F" w:rsidRDefault="00CC5B5F" w:rsidP="00CC5B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p>
    <w:p w:rsidR="00CC5B5F" w:rsidRPr="00CC5B5F" w:rsidRDefault="00CC5B5F" w:rsidP="00CC5B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CC5B5F">
        <w:rPr>
          <w:rFonts w:ascii="Times New Roman" w:hAnsi="Times New Roman" w:cs="Times New Roman"/>
          <w:sz w:val="26"/>
          <w:szCs w:val="26"/>
        </w:rPr>
        <w:t>Председатель  Совета депутатов                                                      Т.Н. Юрко</w:t>
      </w:r>
    </w:p>
    <w:p w:rsidR="00CC5B5F" w:rsidRPr="00CC5B5F" w:rsidRDefault="00CC5B5F" w:rsidP="00CC5B5F">
      <w:pPr>
        <w:spacing w:line="240" w:lineRule="auto"/>
        <w:jc w:val="both"/>
        <w:rPr>
          <w:rFonts w:ascii="Times New Roman" w:hAnsi="Times New Roman" w:cs="Times New Roman"/>
          <w:sz w:val="26"/>
          <w:szCs w:val="26"/>
        </w:rPr>
      </w:pPr>
    </w:p>
    <w:p w:rsidR="00CC5B5F" w:rsidRPr="00CC5B5F" w:rsidRDefault="00CC5B5F" w:rsidP="00CC5B5F">
      <w:pPr>
        <w:spacing w:line="240" w:lineRule="auto"/>
        <w:jc w:val="both"/>
        <w:rPr>
          <w:rFonts w:ascii="Times New Roman" w:hAnsi="Times New Roman" w:cs="Times New Roman"/>
          <w:sz w:val="26"/>
          <w:szCs w:val="26"/>
        </w:rPr>
      </w:pPr>
      <w:r w:rsidRPr="00CC5B5F">
        <w:rPr>
          <w:rFonts w:ascii="Times New Roman" w:hAnsi="Times New Roman" w:cs="Times New Roman"/>
          <w:sz w:val="26"/>
          <w:szCs w:val="26"/>
        </w:rPr>
        <w:t>Глава сельсовета</w:t>
      </w:r>
      <w:r w:rsidRPr="00CC5B5F">
        <w:rPr>
          <w:rFonts w:ascii="Times New Roman" w:hAnsi="Times New Roman" w:cs="Times New Roman"/>
          <w:sz w:val="26"/>
          <w:szCs w:val="26"/>
        </w:rPr>
        <w:tab/>
      </w:r>
      <w:r w:rsidRPr="00CC5B5F">
        <w:rPr>
          <w:rFonts w:ascii="Times New Roman" w:hAnsi="Times New Roman" w:cs="Times New Roman"/>
          <w:sz w:val="26"/>
          <w:szCs w:val="26"/>
        </w:rPr>
        <w:tab/>
      </w:r>
      <w:r w:rsidRPr="00CC5B5F">
        <w:rPr>
          <w:rFonts w:ascii="Times New Roman" w:hAnsi="Times New Roman" w:cs="Times New Roman"/>
          <w:sz w:val="26"/>
          <w:szCs w:val="26"/>
        </w:rPr>
        <w:tab/>
      </w:r>
      <w:r w:rsidRPr="00CC5B5F">
        <w:rPr>
          <w:rFonts w:ascii="Times New Roman" w:hAnsi="Times New Roman" w:cs="Times New Roman"/>
          <w:sz w:val="26"/>
          <w:szCs w:val="26"/>
        </w:rPr>
        <w:tab/>
      </w:r>
      <w:r w:rsidRPr="00CC5B5F">
        <w:rPr>
          <w:rFonts w:ascii="Times New Roman" w:hAnsi="Times New Roman" w:cs="Times New Roman"/>
          <w:sz w:val="26"/>
          <w:szCs w:val="26"/>
        </w:rPr>
        <w:tab/>
        <w:t xml:space="preserve">                                 Г.Н. Работягов</w:t>
      </w:r>
    </w:p>
    <w:p w:rsidR="00CC5B5F" w:rsidRPr="00CC5B5F" w:rsidRDefault="00CC5B5F" w:rsidP="00CC5B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CC5B5F" w:rsidRPr="00CC5B5F" w:rsidRDefault="00CC5B5F" w:rsidP="00CC5B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CC5B5F" w:rsidRPr="00CC5B5F" w:rsidRDefault="00CC5B5F" w:rsidP="00CC5B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CC5B5F" w:rsidRPr="00CC5B5F" w:rsidRDefault="00CC5B5F" w:rsidP="00CC5B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CC5B5F" w:rsidRPr="00CC5B5F" w:rsidRDefault="00CC5B5F" w:rsidP="00CC5B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CC5B5F" w:rsidRPr="00CC5B5F" w:rsidRDefault="00CC5B5F" w:rsidP="00CC5B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r w:rsidRPr="00CC5B5F">
        <w:rPr>
          <w:rFonts w:ascii="Times New Roman" w:hAnsi="Times New Roman" w:cs="Times New Roman"/>
          <w:sz w:val="26"/>
          <w:szCs w:val="26"/>
          <w:lang w:eastAsia="ru-RU"/>
        </w:rPr>
        <w:lastRenderedPageBreak/>
        <w:t>Приложение № 1</w:t>
      </w:r>
    </w:p>
    <w:p w:rsidR="00CC5B5F" w:rsidRPr="00CC5B5F" w:rsidRDefault="00CC5B5F" w:rsidP="00CC5B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r w:rsidRPr="00CC5B5F">
        <w:rPr>
          <w:rFonts w:ascii="Times New Roman" w:hAnsi="Times New Roman" w:cs="Times New Roman"/>
          <w:sz w:val="26"/>
          <w:szCs w:val="26"/>
          <w:lang w:eastAsia="ru-RU"/>
        </w:rPr>
        <w:t xml:space="preserve">к Решению Совета депутатов </w:t>
      </w:r>
    </w:p>
    <w:p w:rsidR="00CC5B5F" w:rsidRPr="00CC5B5F" w:rsidRDefault="00CC5B5F" w:rsidP="00CC5B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r w:rsidRPr="00CC5B5F">
        <w:rPr>
          <w:rFonts w:ascii="Times New Roman" w:hAnsi="Times New Roman" w:cs="Times New Roman"/>
          <w:sz w:val="26"/>
          <w:szCs w:val="26"/>
          <w:lang w:eastAsia="ru-RU"/>
        </w:rPr>
        <w:t xml:space="preserve">муниципального образования </w:t>
      </w:r>
    </w:p>
    <w:p w:rsidR="00CC5B5F" w:rsidRPr="00CC5B5F" w:rsidRDefault="00CC5B5F" w:rsidP="00CC5B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r w:rsidRPr="00CC5B5F">
        <w:rPr>
          <w:rFonts w:ascii="Times New Roman" w:hAnsi="Times New Roman" w:cs="Times New Roman"/>
          <w:sz w:val="26"/>
          <w:szCs w:val="26"/>
          <w:lang w:eastAsia="ru-RU"/>
        </w:rPr>
        <w:t>Кинзельский сельсовет</w:t>
      </w:r>
    </w:p>
    <w:p w:rsidR="00CC5B5F" w:rsidRPr="00CC5B5F" w:rsidRDefault="00CC5B5F" w:rsidP="00CC5B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rPr>
      </w:pPr>
      <w:r w:rsidRPr="00CC5B5F">
        <w:rPr>
          <w:rFonts w:ascii="Times New Roman" w:hAnsi="Times New Roman" w:cs="Times New Roman"/>
          <w:sz w:val="26"/>
          <w:szCs w:val="26"/>
        </w:rPr>
        <w:t xml:space="preserve">от 21.04.2025 № </w:t>
      </w:r>
      <w:r w:rsidRPr="00CC5B5F">
        <w:rPr>
          <w:rFonts w:ascii="Times New Roman" w:hAnsi="Times New Roman" w:cs="Times New Roman"/>
          <w:sz w:val="26"/>
          <w:szCs w:val="26"/>
        </w:rPr>
        <w:t>40/3</w:t>
      </w:r>
    </w:p>
    <w:p w:rsidR="00466B0D" w:rsidRPr="00CC5B5F" w:rsidRDefault="00466B0D" w:rsidP="007E5A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center"/>
        <w:rPr>
          <w:rFonts w:ascii="Times New Roman" w:hAnsi="Times New Roman" w:cs="Times New Roman"/>
          <w:b/>
          <w:bCs/>
          <w:sz w:val="26"/>
          <w:szCs w:val="26"/>
          <w:lang w:eastAsia="ru-RU"/>
        </w:rPr>
      </w:pPr>
      <w:r w:rsidRPr="00CC5B5F">
        <w:rPr>
          <w:rFonts w:ascii="Times New Roman" w:hAnsi="Times New Roman" w:cs="Times New Roman"/>
          <w:b/>
          <w:bCs/>
          <w:sz w:val="26"/>
          <w:szCs w:val="26"/>
          <w:lang w:eastAsia="ru-RU"/>
        </w:rPr>
        <w:t>Положение</w:t>
      </w:r>
    </w:p>
    <w:p w:rsidR="006661F7" w:rsidRPr="00CC5B5F" w:rsidRDefault="00466B0D" w:rsidP="007E5A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center"/>
        <w:rPr>
          <w:rFonts w:ascii="Times New Roman" w:hAnsi="Times New Roman" w:cs="Times New Roman"/>
          <w:b/>
          <w:sz w:val="26"/>
          <w:szCs w:val="26"/>
          <w:lang w:eastAsia="ru-RU"/>
        </w:rPr>
      </w:pPr>
      <w:r w:rsidRPr="00CC5B5F">
        <w:rPr>
          <w:rFonts w:ascii="Times New Roman" w:hAnsi="Times New Roman" w:cs="Times New Roman"/>
          <w:b/>
          <w:sz w:val="26"/>
          <w:szCs w:val="26"/>
          <w:lang w:eastAsia="ru-RU"/>
        </w:rPr>
        <w:t>о муниципальном жилищном контроле на территории муниципального образования Кинзельский сельсовет Красногвардейского района Оренбургской области</w:t>
      </w:r>
    </w:p>
    <w:p w:rsidR="006661F7" w:rsidRPr="00CC5B5F" w:rsidRDefault="006661F7" w:rsidP="007E5A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cs="Times New Roman"/>
          <w:sz w:val="26"/>
          <w:szCs w:val="26"/>
          <w:lang w:eastAsia="ru-RU"/>
        </w:rPr>
      </w:pPr>
      <w:bookmarkStart w:id="0" w:name="p37"/>
      <w:bookmarkEnd w:id="0"/>
      <w:r w:rsidRPr="00CC5B5F">
        <w:rPr>
          <w:rFonts w:ascii="Times New Roman" w:hAnsi="Times New Roman" w:cs="Times New Roman"/>
          <w:sz w:val="26"/>
          <w:szCs w:val="26"/>
          <w:lang w:eastAsia="ru-RU"/>
        </w:rPr>
        <w:t> </w:t>
      </w:r>
    </w:p>
    <w:p w:rsidR="00A8600A" w:rsidRPr="00CC5B5F" w:rsidRDefault="00A8600A" w:rsidP="007E5A91">
      <w:pPr>
        <w:pStyle w:val="ConsPlusNormal"/>
        <w:ind w:firstLine="919"/>
        <w:jc w:val="both"/>
        <w:rPr>
          <w:rFonts w:ascii="Times New Roman" w:hAnsi="Times New Roman" w:cs="Times New Roman"/>
          <w:b/>
          <w:bCs/>
          <w:color w:val="000000"/>
          <w:sz w:val="26"/>
          <w:szCs w:val="26"/>
        </w:rPr>
      </w:pPr>
      <w:r w:rsidRPr="00CC5B5F">
        <w:rPr>
          <w:rFonts w:ascii="Times New Roman" w:hAnsi="Times New Roman" w:cs="Times New Roman"/>
          <w:b/>
          <w:bCs/>
          <w:color w:val="000000"/>
          <w:sz w:val="26"/>
          <w:szCs w:val="26"/>
        </w:rPr>
        <w:t>1. Общие положения</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 xml:space="preserve">1.1. Настоящее Положение устанавливает порядок осуществления муниципального жилищного контроля на территории </w:t>
      </w:r>
      <w:r w:rsidRPr="00CC5B5F">
        <w:rPr>
          <w:rFonts w:ascii="Times New Roman" w:hAnsi="Times New Roman" w:cs="Times New Roman"/>
          <w:sz w:val="26"/>
          <w:szCs w:val="26"/>
        </w:rPr>
        <w:t>муниципального образования Кинзельский сельсовет Красногвардейского района Оренбургской области</w:t>
      </w:r>
      <w:r w:rsidRPr="00CC5B5F">
        <w:rPr>
          <w:rFonts w:ascii="Times New Roman" w:hAnsi="Times New Roman" w:cs="Times New Roman"/>
          <w:color w:val="000000"/>
          <w:sz w:val="26"/>
          <w:szCs w:val="26"/>
        </w:rPr>
        <w:t xml:space="preserve"> (далее – муниципальный жилищный контроль).</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1.2. Предметом муниципального жилищного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в отношении муниципального жилищного фонда:</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1) требований к использованию и сохранности муниципального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2) требований к формированию фондов капитального ремонта;</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4) требований к предоставлению коммунальных услуг собственникам и пользователям помещений в многоквартирных домах и жилых домов;</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6) правил содержания общего имущества в многоквартирном доме и правил изменения размера платы за содержание жилого помещения;</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 xml:space="preserve">9) требований к порядку размещения ресурсоснабжающими организациями, лицами, осуществляющими деятельность по управлению многоквартирными домами, </w:t>
      </w:r>
      <w:r w:rsidRPr="00CC5B5F">
        <w:rPr>
          <w:rFonts w:ascii="Times New Roman" w:hAnsi="Times New Roman" w:cs="Times New Roman"/>
          <w:color w:val="000000"/>
          <w:sz w:val="26"/>
          <w:szCs w:val="26"/>
        </w:rPr>
        <w:lastRenderedPageBreak/>
        <w:t>информации в системе;</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10) требований к обеспечению доступности для инвалидов помещений в многоквартирных домах;</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11) требований к предоставлению жилых помещений в наемных домах социального использования.</w:t>
      </w:r>
    </w:p>
    <w:p w:rsidR="00A8600A" w:rsidRPr="00CC5B5F" w:rsidRDefault="00A8600A" w:rsidP="007E5A91">
      <w:pPr>
        <w:spacing w:after="0" w:line="240" w:lineRule="auto"/>
        <w:ind w:firstLine="919"/>
        <w:jc w:val="both"/>
        <w:rPr>
          <w:rFonts w:ascii="Times New Roman" w:hAnsi="Times New Roman" w:cs="Times New Roman"/>
          <w:sz w:val="26"/>
          <w:szCs w:val="26"/>
        </w:rPr>
      </w:pPr>
      <w:r w:rsidRPr="00CC5B5F">
        <w:rPr>
          <w:rFonts w:ascii="Times New Roman" w:hAnsi="Times New Roman" w:cs="Times New Roman"/>
          <w:sz w:val="26"/>
          <w:szCs w:val="26"/>
        </w:rPr>
        <w:t xml:space="preserve">12) требований к безопасной эксплуатации и техническому обслуживанию внутридомового и (или) внутриквартирного газового оборудования, а также требований к содержанию относящихся к общему имуществу в многоквартирном доме вентиляционных и дымовых каналов. </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 xml:space="preserve">1.3. Муниципальный жилищный контроль осуществляется администрацией </w:t>
      </w:r>
      <w:r w:rsidRPr="00CC5B5F">
        <w:rPr>
          <w:rFonts w:ascii="Times New Roman" w:hAnsi="Times New Roman" w:cs="Times New Roman"/>
          <w:sz w:val="26"/>
          <w:szCs w:val="26"/>
        </w:rPr>
        <w:t>муниципального образования Кинзельский сельсовет Красногвардейского района Оренбургской области</w:t>
      </w:r>
      <w:r w:rsidRPr="00CC5B5F">
        <w:rPr>
          <w:rFonts w:ascii="Times New Roman" w:hAnsi="Times New Roman" w:cs="Times New Roman"/>
          <w:color w:val="000000"/>
          <w:sz w:val="26"/>
          <w:szCs w:val="26"/>
        </w:rPr>
        <w:t xml:space="preserve"> (далее – администрация).</w:t>
      </w:r>
    </w:p>
    <w:p w:rsidR="00A8600A" w:rsidRPr="00CC5B5F" w:rsidRDefault="00A8600A" w:rsidP="007E5A91">
      <w:pPr>
        <w:spacing w:after="0" w:line="240" w:lineRule="auto"/>
        <w:ind w:firstLine="919"/>
        <w:jc w:val="both"/>
        <w:rPr>
          <w:rFonts w:ascii="Times New Roman" w:hAnsi="Times New Roman" w:cs="Times New Roman"/>
          <w:sz w:val="26"/>
          <w:szCs w:val="26"/>
        </w:rPr>
      </w:pPr>
      <w:r w:rsidRPr="00CC5B5F">
        <w:rPr>
          <w:rFonts w:ascii="Times New Roman" w:hAnsi="Times New Roman" w:cs="Times New Roman"/>
          <w:color w:val="000000"/>
          <w:sz w:val="26"/>
          <w:szCs w:val="26"/>
        </w:rPr>
        <w:t xml:space="preserve">1.4. Должностными лицами администрации, уполномоченными осуществлять муниципальный жилищный контроль, является </w:t>
      </w:r>
      <w:r w:rsidR="00307706" w:rsidRPr="00CC5B5F">
        <w:rPr>
          <w:rFonts w:ascii="Times New Roman" w:hAnsi="Times New Roman" w:cs="Times New Roman"/>
          <w:color w:val="000000"/>
          <w:sz w:val="26"/>
          <w:szCs w:val="26"/>
        </w:rPr>
        <w:t xml:space="preserve">глава (заместитель глава) администрации </w:t>
      </w:r>
      <w:r w:rsidR="00307706" w:rsidRPr="00CC5B5F">
        <w:rPr>
          <w:rFonts w:ascii="Times New Roman" w:hAnsi="Times New Roman" w:cs="Times New Roman"/>
          <w:sz w:val="26"/>
          <w:szCs w:val="26"/>
          <w:lang w:eastAsia="ru-RU"/>
        </w:rPr>
        <w:t>муниципального образования Кинзельский сельсовет Красногвардейского района Оренбургской области, а также должностное лицо администрации, в должностные обязанности которого в соответствии с должностной инструкцией входит осуществление полномочий по муниципального жилищному контролю, в том числе проведение профилактических мероприятий и контрольных мероприятий</w:t>
      </w:r>
      <w:r w:rsidR="00307706" w:rsidRPr="00CC5B5F">
        <w:rPr>
          <w:rFonts w:ascii="Times New Roman" w:hAnsi="Times New Roman" w:cs="Times New Roman"/>
          <w:color w:val="000000"/>
          <w:sz w:val="26"/>
          <w:szCs w:val="26"/>
        </w:rPr>
        <w:t xml:space="preserve"> </w:t>
      </w:r>
      <w:r w:rsidRPr="00CC5B5F">
        <w:rPr>
          <w:rFonts w:ascii="Times New Roman" w:hAnsi="Times New Roman" w:cs="Times New Roman"/>
          <w:color w:val="000000"/>
          <w:sz w:val="26"/>
          <w:szCs w:val="26"/>
        </w:rPr>
        <w:t>далее также – должностные лица,)</w:t>
      </w:r>
      <w:r w:rsidRPr="00CC5B5F">
        <w:rPr>
          <w:rFonts w:ascii="Times New Roman" w:hAnsi="Times New Roman" w:cs="Times New Roman"/>
          <w:i/>
          <w:iCs/>
          <w:color w:val="000000"/>
          <w:sz w:val="26"/>
          <w:szCs w:val="26"/>
        </w:rPr>
        <w:t>.</w:t>
      </w:r>
      <w:r w:rsidRPr="00CC5B5F">
        <w:rPr>
          <w:rFonts w:ascii="Times New Roman" w:hAnsi="Times New Roman" w:cs="Times New Roman"/>
          <w:color w:val="000000"/>
          <w:sz w:val="26"/>
          <w:szCs w:val="26"/>
        </w:rPr>
        <w:t xml:space="preserve"> </w:t>
      </w:r>
    </w:p>
    <w:p w:rsidR="00A8600A" w:rsidRPr="00CC5B5F" w:rsidRDefault="00A8600A" w:rsidP="007E5A91">
      <w:pPr>
        <w:spacing w:after="0" w:line="240" w:lineRule="auto"/>
        <w:ind w:firstLine="919"/>
        <w:jc w:val="both"/>
        <w:rPr>
          <w:rFonts w:ascii="Times New Roman" w:hAnsi="Times New Roman" w:cs="Times New Roman"/>
          <w:sz w:val="26"/>
          <w:szCs w:val="26"/>
        </w:rPr>
      </w:pPr>
      <w:r w:rsidRPr="00CC5B5F">
        <w:rPr>
          <w:rFonts w:ascii="Times New Roman" w:hAnsi="Times New Roman" w:cs="Times New Roman"/>
          <w:color w:val="000000"/>
          <w:sz w:val="26"/>
          <w:szCs w:val="26"/>
        </w:rPr>
        <w:t>Должностные лица, уполномоченные осуществлять муниципальный жилищный контроль, при осуществлении муниципального жилищного контроля,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 xml:space="preserve">1.5. К отношениям, связанным с осуществлением муниципального жилищного контроля, организацией и проведением профилактических мероприятий, контрольных мероприятий применяются положения Федерального </w:t>
      </w:r>
      <w:r w:rsidRPr="00CC5B5F">
        <w:rPr>
          <w:rStyle w:val="a3"/>
          <w:rFonts w:ascii="Times New Roman" w:hAnsi="Times New Roman" w:cs="Times New Roman"/>
          <w:color w:val="000000"/>
          <w:sz w:val="26"/>
          <w:szCs w:val="26"/>
        </w:rPr>
        <w:t>закона</w:t>
      </w:r>
      <w:r w:rsidRPr="00CC5B5F">
        <w:rPr>
          <w:rFonts w:ascii="Times New Roman" w:hAnsi="Times New Roman" w:cs="Times New Roman"/>
          <w:color w:val="000000"/>
          <w:sz w:val="26"/>
          <w:szCs w:val="26"/>
        </w:rPr>
        <w:t xml:space="preserve"> от 31.07.2020 № 248-ФЗ «О государственном контроле (надзоре) и муниципальном контроле в Российской Федерации», Жилищного кодекса Российской Федерации, Федерального </w:t>
      </w:r>
      <w:r w:rsidRPr="00CC5B5F">
        <w:rPr>
          <w:rStyle w:val="a3"/>
          <w:rFonts w:ascii="Times New Roman" w:hAnsi="Times New Roman" w:cs="Times New Roman"/>
          <w:color w:val="000000"/>
          <w:sz w:val="26"/>
          <w:szCs w:val="26"/>
        </w:rPr>
        <w:t>закона</w:t>
      </w:r>
      <w:r w:rsidRPr="00CC5B5F">
        <w:rPr>
          <w:rFonts w:ascii="Times New Roman" w:hAnsi="Times New Roman" w:cs="Times New Roman"/>
          <w:color w:val="000000"/>
          <w:sz w:val="26"/>
          <w:szCs w:val="26"/>
        </w:rPr>
        <w:t xml:space="preserve"> от 06.10.2003 № 131-ФЗ «Об общих принципах организации местного самоуправления в Российской Федерации».</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 xml:space="preserve">1.6. Объектами </w:t>
      </w:r>
      <w:bookmarkStart w:id="1" w:name="_Hlk77676821"/>
      <w:r w:rsidRPr="00CC5B5F">
        <w:rPr>
          <w:rFonts w:ascii="Times New Roman" w:hAnsi="Times New Roman" w:cs="Times New Roman"/>
          <w:color w:val="000000"/>
          <w:sz w:val="26"/>
          <w:szCs w:val="26"/>
        </w:rPr>
        <w:t xml:space="preserve">муниципального жилищного контроля </w:t>
      </w:r>
      <w:bookmarkEnd w:id="1"/>
      <w:r w:rsidRPr="00CC5B5F">
        <w:rPr>
          <w:rFonts w:ascii="Times New Roman" w:hAnsi="Times New Roman" w:cs="Times New Roman"/>
          <w:color w:val="000000"/>
          <w:sz w:val="26"/>
          <w:szCs w:val="26"/>
        </w:rPr>
        <w:t>являются:</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 xml:space="preserve">1) деятельность, действия (бездействие) контролируемых лиц, в рамках которых должны соблюдаться обязательные требования, </w:t>
      </w:r>
      <w:bookmarkStart w:id="2" w:name="_Hlk77763353"/>
      <w:bookmarkStart w:id="3" w:name="_Hlk77763765"/>
      <w:r w:rsidRPr="00CC5B5F">
        <w:rPr>
          <w:rFonts w:ascii="Times New Roman" w:hAnsi="Times New Roman" w:cs="Times New Roman"/>
          <w:color w:val="000000"/>
          <w:sz w:val="26"/>
          <w:szCs w:val="26"/>
        </w:rPr>
        <w:t>в том числе предъявляемые к контролируемым лицам, осуществляющим деятельность, действия (бездействие), указанные в подпунктах 1 – 12 пункта 1.2 настоящего Положения</w:t>
      </w:r>
      <w:bookmarkEnd w:id="2"/>
      <w:r w:rsidRPr="00CC5B5F">
        <w:rPr>
          <w:rFonts w:ascii="Times New Roman" w:hAnsi="Times New Roman" w:cs="Times New Roman"/>
          <w:color w:val="000000"/>
          <w:sz w:val="26"/>
          <w:szCs w:val="26"/>
        </w:rPr>
        <w:t>;</w:t>
      </w:r>
      <w:bookmarkEnd w:id="3"/>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2) результаты деятельности контролируемых лиц, в том числе продукция (товары), работы и услуги, к которым предъявляются обязательные требования, указанные в подпунктах 1 – 12 пункта 1.2 настоящего Положения;</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3) жилые помещения муниципального жилищного фонда, общее имущество в многоквартирных домах, в которых есть жилые помещения муниципального жилищного фонда, и другие объекты, к которым предъявляются обязательные требования, указанные в подпунктах 1 – 12 пункта 1.2 настоящего Положения.</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1.7. Администрацией в рамках осуществления муниципального жилищного контроля обеспечивается учет объектов муниципального жилищного контроля.</w:t>
      </w:r>
    </w:p>
    <w:p w:rsidR="00A8600A" w:rsidRPr="00CC5B5F" w:rsidRDefault="00A8600A" w:rsidP="007E5A91">
      <w:pPr>
        <w:pStyle w:val="ConsPlusNormal"/>
        <w:ind w:firstLine="919"/>
        <w:jc w:val="both"/>
        <w:rPr>
          <w:rFonts w:ascii="Times New Roman" w:hAnsi="Times New Roman" w:cs="Times New Roman"/>
          <w:color w:val="000000"/>
          <w:sz w:val="26"/>
          <w:szCs w:val="26"/>
        </w:rPr>
      </w:pPr>
    </w:p>
    <w:p w:rsidR="00A8600A" w:rsidRPr="00CC5B5F" w:rsidRDefault="00A8600A" w:rsidP="007E5A91">
      <w:pPr>
        <w:pStyle w:val="ConsPlusNormal"/>
        <w:ind w:firstLine="919"/>
        <w:jc w:val="both"/>
        <w:rPr>
          <w:rFonts w:ascii="Times New Roman" w:hAnsi="Times New Roman" w:cs="Times New Roman"/>
          <w:b/>
          <w:bCs/>
          <w:color w:val="000000"/>
          <w:sz w:val="26"/>
          <w:szCs w:val="26"/>
        </w:rPr>
      </w:pPr>
      <w:r w:rsidRPr="00CC5B5F">
        <w:rPr>
          <w:rFonts w:ascii="Times New Roman" w:hAnsi="Times New Roman" w:cs="Times New Roman"/>
          <w:b/>
          <w:bCs/>
          <w:color w:val="000000"/>
          <w:sz w:val="26"/>
          <w:szCs w:val="26"/>
        </w:rPr>
        <w:lastRenderedPageBreak/>
        <w:t>2. Управление рисками причинения вреда (ущерба) охраняемым законом ценностям при осуществлении муниципального жилищного контроля</w:t>
      </w:r>
    </w:p>
    <w:p w:rsidR="00A8600A" w:rsidRPr="00CC5B5F" w:rsidRDefault="00A8600A" w:rsidP="007E5A91">
      <w:pPr>
        <w:pStyle w:val="ConsPlusNormal"/>
        <w:ind w:firstLine="919"/>
        <w:jc w:val="both"/>
        <w:rPr>
          <w:rFonts w:ascii="Times New Roman" w:hAnsi="Times New Roman" w:cs="Times New Roman"/>
          <w:color w:val="000000"/>
          <w:sz w:val="26"/>
          <w:szCs w:val="26"/>
        </w:rPr>
      </w:pPr>
    </w:p>
    <w:p w:rsidR="00A8600A" w:rsidRPr="00CC5B5F" w:rsidRDefault="00A8600A" w:rsidP="007E5A91">
      <w:pPr>
        <w:pStyle w:val="ConsPlusNormal"/>
        <w:ind w:firstLine="919"/>
        <w:jc w:val="both"/>
        <w:rPr>
          <w:rFonts w:ascii="Times New Roman" w:hAnsi="Times New Roman" w:cs="Times New Roman"/>
          <w:sz w:val="26"/>
          <w:szCs w:val="26"/>
        </w:rPr>
      </w:pPr>
      <w:r w:rsidRPr="00CC5B5F">
        <w:rPr>
          <w:rFonts w:ascii="Times New Roman" w:hAnsi="Times New Roman" w:cs="Times New Roman"/>
          <w:color w:val="000000"/>
          <w:sz w:val="26"/>
          <w:szCs w:val="26"/>
        </w:rPr>
        <w:t>2.1. Администрация осуществляет муниципальный жилищный контроль на основе управления рисками причинения вреда (ущерба).</w:t>
      </w:r>
    </w:p>
    <w:p w:rsidR="00A8600A" w:rsidRPr="00CC5B5F" w:rsidRDefault="00A8600A" w:rsidP="007E5A91">
      <w:pPr>
        <w:pStyle w:val="ConsPlusNormal"/>
        <w:ind w:firstLine="919"/>
        <w:jc w:val="both"/>
        <w:rPr>
          <w:rFonts w:ascii="Times New Roman" w:hAnsi="Times New Roman" w:cs="Times New Roman"/>
          <w:sz w:val="26"/>
          <w:szCs w:val="26"/>
        </w:rPr>
      </w:pPr>
      <w:r w:rsidRPr="00CC5B5F">
        <w:rPr>
          <w:rFonts w:ascii="Times New Roman" w:hAnsi="Times New Roman" w:cs="Times New Roman"/>
          <w:color w:val="000000"/>
          <w:sz w:val="26"/>
          <w:szCs w:val="26"/>
        </w:rPr>
        <w:t xml:space="preserve">2.2. Для целей управления рисками причинения вреда (ущерба) охраняемым законом ценностям при осуществлении муниципального жилищного контроля объекты такого контроля, предусмотренные пунктом 1.6 настоящего Положения, подлежат отнесению к категориям риска в соответствии с Федеральным </w:t>
      </w:r>
      <w:hyperlink r:id="rId8" w:history="1">
        <w:r w:rsidRPr="00CC5B5F">
          <w:rPr>
            <w:rStyle w:val="a3"/>
            <w:rFonts w:ascii="Times New Roman" w:hAnsi="Times New Roman" w:cs="Times New Roman"/>
            <w:color w:val="000000"/>
            <w:sz w:val="26"/>
            <w:szCs w:val="26"/>
          </w:rPr>
          <w:t>законо</w:t>
        </w:r>
      </w:hyperlink>
      <w:r w:rsidRPr="00CC5B5F">
        <w:rPr>
          <w:rFonts w:ascii="Times New Roman" w:hAnsi="Times New Roman" w:cs="Times New Roman"/>
          <w:color w:val="000000"/>
          <w:sz w:val="26"/>
          <w:szCs w:val="26"/>
        </w:rPr>
        <w:t>м № 248-ФЗ.</w:t>
      </w:r>
    </w:p>
    <w:p w:rsidR="00A8600A" w:rsidRPr="00CC5B5F" w:rsidRDefault="00A8600A" w:rsidP="007E5A91">
      <w:pPr>
        <w:pStyle w:val="ConsPlusNormal"/>
        <w:ind w:firstLine="919"/>
        <w:jc w:val="both"/>
        <w:rPr>
          <w:rFonts w:ascii="Times New Roman" w:hAnsi="Times New Roman" w:cs="Times New Roman"/>
          <w:sz w:val="26"/>
          <w:szCs w:val="26"/>
        </w:rPr>
      </w:pPr>
      <w:r w:rsidRPr="00CC5B5F">
        <w:rPr>
          <w:rFonts w:ascii="Times New Roman" w:hAnsi="Times New Roman" w:cs="Times New Roman"/>
          <w:color w:val="000000"/>
          <w:sz w:val="26"/>
          <w:szCs w:val="26"/>
        </w:rPr>
        <w:t xml:space="preserve">2.3. Отнесение администрацией предусмотренных пунктом 1.6 настоящего Положения объектов муниципального жилищного контроля (далее – объекты контроля) к определенной категории риска осуществляется в соответствии </w:t>
      </w:r>
      <w:r w:rsidRPr="00CC5B5F">
        <w:rPr>
          <w:rFonts w:ascii="Times New Roman" w:hAnsi="Times New Roman" w:cs="Times New Roman"/>
          <w:color w:val="000000"/>
          <w:sz w:val="26"/>
          <w:szCs w:val="26"/>
          <w:lang w:val="en-US"/>
        </w:rPr>
        <w:t>c</w:t>
      </w:r>
      <w:r w:rsidRPr="00CC5B5F">
        <w:rPr>
          <w:rFonts w:ascii="Times New Roman" w:hAnsi="Times New Roman" w:cs="Times New Roman"/>
          <w:color w:val="000000"/>
          <w:sz w:val="26"/>
          <w:szCs w:val="26"/>
        </w:rPr>
        <w:t xml:space="preserve"> критериями отнесения соответствующих объектов к определенной категории риска при осуществлении администрацией муниципального жилищного контроля согласно приложению № 1 к настоящему Положению.</w:t>
      </w:r>
    </w:p>
    <w:p w:rsidR="00A8600A" w:rsidRPr="00CC5B5F" w:rsidRDefault="00A8600A" w:rsidP="007E5A91">
      <w:pPr>
        <w:pStyle w:val="ConsPlusNormal"/>
        <w:ind w:firstLine="919"/>
        <w:jc w:val="both"/>
        <w:rPr>
          <w:rFonts w:ascii="Times New Roman" w:hAnsi="Times New Roman" w:cs="Times New Roman"/>
          <w:sz w:val="26"/>
          <w:szCs w:val="26"/>
        </w:rPr>
      </w:pPr>
      <w:r w:rsidRPr="00CC5B5F">
        <w:rPr>
          <w:rFonts w:ascii="Times New Roman" w:hAnsi="Times New Roman" w:cs="Times New Roman"/>
          <w:color w:val="000000"/>
          <w:sz w:val="26"/>
          <w:szCs w:val="26"/>
        </w:rPr>
        <w:t>Отнесение объектов контроля к категориям риска и изменение присвоенных объектам контроля категорий риска осуществляется распоряжением администрации.</w:t>
      </w:r>
    </w:p>
    <w:p w:rsidR="00A8600A" w:rsidRPr="00CC5B5F" w:rsidRDefault="00A8600A" w:rsidP="007E5A91">
      <w:pPr>
        <w:pStyle w:val="ConsPlusNormal"/>
        <w:ind w:firstLine="919"/>
        <w:jc w:val="both"/>
        <w:rPr>
          <w:rFonts w:ascii="Times New Roman" w:hAnsi="Times New Roman" w:cs="Times New Roman"/>
          <w:sz w:val="26"/>
          <w:szCs w:val="26"/>
        </w:rPr>
      </w:pPr>
      <w:r w:rsidRPr="00CC5B5F">
        <w:rPr>
          <w:rFonts w:ascii="Times New Roman" w:hAnsi="Times New Roman" w:cs="Times New Roman"/>
          <w:color w:val="000000"/>
          <w:sz w:val="26"/>
          <w:szCs w:val="26"/>
        </w:rPr>
        <w:t>При отнесении администрацией объектов контроля к категориям риска используются в том числе:</w:t>
      </w:r>
    </w:p>
    <w:p w:rsidR="00A8600A" w:rsidRPr="00CC5B5F" w:rsidRDefault="00A8600A" w:rsidP="007E5A91">
      <w:pPr>
        <w:pStyle w:val="ConsPlusNormal"/>
        <w:ind w:firstLine="919"/>
        <w:jc w:val="both"/>
        <w:rPr>
          <w:rFonts w:ascii="Times New Roman" w:hAnsi="Times New Roman" w:cs="Times New Roman"/>
          <w:sz w:val="26"/>
          <w:szCs w:val="26"/>
        </w:rPr>
      </w:pPr>
      <w:r w:rsidRPr="00CC5B5F">
        <w:rPr>
          <w:rFonts w:ascii="Times New Roman" w:hAnsi="Times New Roman" w:cs="Times New Roman"/>
          <w:color w:val="000000"/>
          <w:sz w:val="26"/>
          <w:szCs w:val="26"/>
        </w:rPr>
        <w:t>1) сведения, содержащиеся в Едином государственном реестре недвижимости;</w:t>
      </w:r>
    </w:p>
    <w:p w:rsidR="00A8600A" w:rsidRPr="00CC5B5F" w:rsidRDefault="00A8600A" w:rsidP="007E5A91">
      <w:pPr>
        <w:pStyle w:val="ConsPlusNormal"/>
        <w:ind w:firstLine="919"/>
        <w:jc w:val="both"/>
        <w:rPr>
          <w:rFonts w:ascii="Times New Roman" w:hAnsi="Times New Roman" w:cs="Times New Roman"/>
          <w:sz w:val="26"/>
          <w:szCs w:val="26"/>
        </w:rPr>
      </w:pPr>
      <w:r w:rsidRPr="00CC5B5F">
        <w:rPr>
          <w:rFonts w:ascii="Times New Roman" w:hAnsi="Times New Roman" w:cs="Times New Roman"/>
          <w:color w:val="000000"/>
          <w:sz w:val="26"/>
          <w:szCs w:val="26"/>
        </w:rPr>
        <w:t>2) сведения, получаемые при проведении должностными лицами контрольных мероприятий без взаимодействия с контролируемыми лицами;</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3) иные сведения, содержащиеся в администрации.</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2.4. Администрация для целей управления рисками причинения вреда (ущерба) при осуществлении муниципального жилищного контроля относит объекты контроля к одной из следующих категорий риска причинения вреда (ущерба) (далее - категории риска):</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1) средний риск;</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2) умеренный риск;</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3) низкий риск.</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2.5. В связи с отсутствием объектов контроля, отнесенных к категориям чрезвычайно высокого и высокого риска, плановые контрольные мероприятия не проводятся.</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2.6. Для объектов контроля, отнесенных к категории среднего и умеренного риска периодичность проведения обязательных профилактических визитов, определяется Правительством Российской Федерации.</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На основании части 5 статьи 25 Федерального закона № 248-ФЗ  обязательные профилактические визиты в отношении объектов контроля, указанных в абзаце первом настоящего пункта, не проводятся.</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Положения настоящего пункта не ограничивают проведение обязательных профилактических визитов, указанных в пунктах 2 - 4 части 1 и части 2 статьи 52.1 Федерального закона № 248-ФЗ.</w:t>
      </w:r>
    </w:p>
    <w:p w:rsidR="00A8600A" w:rsidRPr="00CC5B5F" w:rsidRDefault="00A8600A" w:rsidP="007E5A91">
      <w:pPr>
        <w:pStyle w:val="ConsPlusNormal"/>
        <w:ind w:firstLine="919"/>
        <w:jc w:val="both"/>
        <w:rPr>
          <w:rFonts w:ascii="Times New Roman" w:hAnsi="Times New Roman" w:cs="Times New Roman"/>
          <w:color w:val="000000"/>
          <w:sz w:val="26"/>
          <w:szCs w:val="26"/>
        </w:rPr>
      </w:pPr>
    </w:p>
    <w:p w:rsidR="00A8600A" w:rsidRPr="00CC5B5F" w:rsidRDefault="00A8600A" w:rsidP="007E5A91">
      <w:pPr>
        <w:pStyle w:val="ConsPlusNormal"/>
        <w:ind w:firstLine="919"/>
        <w:jc w:val="both"/>
        <w:rPr>
          <w:rFonts w:ascii="Times New Roman" w:hAnsi="Times New Roman" w:cs="Times New Roman"/>
          <w:color w:val="000000"/>
          <w:sz w:val="26"/>
          <w:szCs w:val="26"/>
        </w:rPr>
      </w:pPr>
      <w:bookmarkStart w:id="4" w:name="Par61"/>
      <w:bookmarkEnd w:id="4"/>
    </w:p>
    <w:p w:rsidR="00A8600A" w:rsidRPr="00CC5B5F" w:rsidRDefault="00A8600A" w:rsidP="007E5A91">
      <w:pPr>
        <w:pStyle w:val="ConsPlusNormal"/>
        <w:ind w:firstLine="919"/>
        <w:jc w:val="both"/>
        <w:rPr>
          <w:rFonts w:ascii="Times New Roman" w:hAnsi="Times New Roman" w:cs="Times New Roman"/>
          <w:b/>
          <w:bCs/>
          <w:color w:val="000000"/>
          <w:sz w:val="26"/>
          <w:szCs w:val="26"/>
        </w:rPr>
      </w:pPr>
      <w:r w:rsidRPr="00CC5B5F">
        <w:rPr>
          <w:rFonts w:ascii="Times New Roman" w:hAnsi="Times New Roman" w:cs="Times New Roman"/>
          <w:b/>
          <w:bCs/>
          <w:color w:val="000000"/>
          <w:sz w:val="26"/>
          <w:szCs w:val="26"/>
        </w:rPr>
        <w:t>3. Профилактика рисков причинения вреда (ущерба) охраняемым законом ценностям</w:t>
      </w:r>
    </w:p>
    <w:p w:rsidR="00A8600A" w:rsidRPr="00CC5B5F" w:rsidRDefault="00A8600A" w:rsidP="007E5A91">
      <w:pPr>
        <w:pStyle w:val="ConsPlusNormal"/>
        <w:ind w:firstLine="919"/>
        <w:jc w:val="both"/>
        <w:rPr>
          <w:rFonts w:ascii="Times New Roman" w:hAnsi="Times New Roman" w:cs="Times New Roman"/>
          <w:b/>
          <w:bCs/>
          <w:color w:val="000000"/>
          <w:sz w:val="26"/>
          <w:szCs w:val="26"/>
        </w:rPr>
      </w:pPr>
    </w:p>
    <w:p w:rsidR="00A8600A" w:rsidRPr="00CC5B5F" w:rsidRDefault="00A8600A" w:rsidP="007E5A91">
      <w:pPr>
        <w:pStyle w:val="ConsPlusNormal"/>
        <w:ind w:firstLine="919"/>
        <w:jc w:val="both"/>
        <w:rPr>
          <w:rFonts w:ascii="Times New Roman" w:hAnsi="Times New Roman" w:cs="Times New Roman"/>
          <w:sz w:val="26"/>
          <w:szCs w:val="26"/>
        </w:rPr>
      </w:pPr>
      <w:r w:rsidRPr="00CC5B5F">
        <w:rPr>
          <w:rFonts w:ascii="Times New Roman" w:hAnsi="Times New Roman" w:cs="Times New Roman"/>
          <w:color w:val="000000"/>
          <w:sz w:val="26"/>
          <w:szCs w:val="26"/>
        </w:rPr>
        <w:t>3.1. Администрация осуществляет муниципальный жилищный контроль в том числе посредством проведения профилактических мероприятий.</w:t>
      </w:r>
    </w:p>
    <w:p w:rsidR="00A8600A" w:rsidRPr="00CC5B5F" w:rsidRDefault="00A8600A" w:rsidP="007E5A91">
      <w:pPr>
        <w:pStyle w:val="ConsPlusNormal"/>
        <w:ind w:firstLine="919"/>
        <w:jc w:val="both"/>
        <w:rPr>
          <w:rFonts w:ascii="Times New Roman" w:hAnsi="Times New Roman" w:cs="Times New Roman"/>
          <w:sz w:val="26"/>
          <w:szCs w:val="26"/>
        </w:rPr>
      </w:pPr>
      <w:r w:rsidRPr="00CC5B5F">
        <w:rPr>
          <w:rFonts w:ascii="Times New Roman" w:hAnsi="Times New Roman" w:cs="Times New Roman"/>
          <w:color w:val="000000"/>
          <w:sz w:val="26"/>
          <w:szCs w:val="26"/>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A8600A" w:rsidRPr="00CC5B5F" w:rsidRDefault="00A8600A" w:rsidP="007E5A91">
      <w:pPr>
        <w:pStyle w:val="ConsPlusNormal"/>
        <w:ind w:firstLine="919"/>
        <w:jc w:val="both"/>
        <w:rPr>
          <w:rFonts w:ascii="Times New Roman" w:hAnsi="Times New Roman" w:cs="Times New Roman"/>
          <w:sz w:val="26"/>
          <w:szCs w:val="26"/>
        </w:rPr>
      </w:pPr>
      <w:r w:rsidRPr="00CC5B5F">
        <w:rPr>
          <w:rFonts w:ascii="Times New Roman" w:hAnsi="Times New Roman" w:cs="Times New Roman"/>
          <w:color w:val="000000"/>
          <w:sz w:val="26"/>
          <w:szCs w:val="26"/>
        </w:rPr>
        <w:t>3.3. При осуществлении муниципального жилищного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A8600A" w:rsidRPr="00CC5B5F" w:rsidRDefault="00A8600A" w:rsidP="007E5A91">
      <w:pPr>
        <w:pStyle w:val="ConsPlusNormal"/>
        <w:ind w:firstLine="919"/>
        <w:jc w:val="both"/>
        <w:rPr>
          <w:rFonts w:ascii="Times New Roman" w:hAnsi="Times New Roman" w:cs="Times New Roman"/>
          <w:sz w:val="26"/>
          <w:szCs w:val="26"/>
        </w:rPr>
      </w:pPr>
      <w:r w:rsidRPr="00CC5B5F">
        <w:rPr>
          <w:rFonts w:ascii="Times New Roman" w:hAnsi="Times New Roman" w:cs="Times New Roman"/>
          <w:color w:val="000000"/>
          <w:sz w:val="26"/>
          <w:szCs w:val="26"/>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A8600A" w:rsidRPr="00CC5B5F" w:rsidRDefault="00A8600A" w:rsidP="007E5A91">
      <w:pPr>
        <w:pStyle w:val="ConsPlusNormal"/>
        <w:ind w:firstLine="919"/>
        <w:jc w:val="both"/>
        <w:rPr>
          <w:rFonts w:ascii="Times New Roman" w:hAnsi="Times New Roman" w:cs="Times New Roman"/>
          <w:sz w:val="26"/>
          <w:szCs w:val="26"/>
        </w:rPr>
      </w:pPr>
      <w:r w:rsidRPr="00CC5B5F">
        <w:rPr>
          <w:rFonts w:ascii="Times New Roman" w:hAnsi="Times New Roman" w:cs="Times New Roman"/>
          <w:color w:val="000000"/>
          <w:sz w:val="26"/>
          <w:szCs w:val="26"/>
        </w:rPr>
        <w:t xml:space="preserve">В случае если при проведении профилактических мероприятий установлено, что объекты муниципального жилищного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жилищный контроль, незамедлительно направляет информацию об этом главе </w:t>
      </w:r>
      <w:r w:rsidR="004868F3" w:rsidRPr="00CC5B5F">
        <w:rPr>
          <w:rFonts w:ascii="Times New Roman" w:hAnsi="Times New Roman" w:cs="Times New Roman"/>
          <w:sz w:val="26"/>
          <w:szCs w:val="26"/>
        </w:rPr>
        <w:t>муниципального образования Кинзельский сельсовет Красногвардейского района Оренбургской области</w:t>
      </w:r>
      <w:r w:rsidR="004868F3" w:rsidRPr="00CC5B5F">
        <w:rPr>
          <w:rFonts w:ascii="Times New Roman" w:hAnsi="Times New Roman" w:cs="Times New Roman"/>
          <w:color w:val="000000"/>
          <w:sz w:val="26"/>
          <w:szCs w:val="26"/>
        </w:rPr>
        <w:t xml:space="preserve"> </w:t>
      </w:r>
      <w:r w:rsidRPr="00CC5B5F">
        <w:rPr>
          <w:rFonts w:ascii="Times New Roman" w:hAnsi="Times New Roman" w:cs="Times New Roman"/>
          <w:color w:val="000000"/>
          <w:sz w:val="26"/>
          <w:szCs w:val="26"/>
        </w:rPr>
        <w:t>для принятия решения о проведении контрольных мероприятий.</w:t>
      </w:r>
    </w:p>
    <w:p w:rsidR="00A8600A" w:rsidRPr="00CC5B5F" w:rsidRDefault="00A8600A" w:rsidP="007E5A91">
      <w:pPr>
        <w:pStyle w:val="ConsPlusNormal"/>
        <w:ind w:firstLine="919"/>
        <w:jc w:val="both"/>
        <w:rPr>
          <w:rFonts w:ascii="Times New Roman" w:hAnsi="Times New Roman" w:cs="Times New Roman"/>
          <w:sz w:val="26"/>
          <w:szCs w:val="26"/>
        </w:rPr>
      </w:pPr>
      <w:r w:rsidRPr="00CC5B5F">
        <w:rPr>
          <w:rFonts w:ascii="Times New Roman" w:hAnsi="Times New Roman" w:cs="Times New Roman"/>
          <w:color w:val="000000"/>
          <w:sz w:val="26"/>
          <w:szCs w:val="26"/>
        </w:rPr>
        <w:t>3.5. При осуществлении администрацией муниципального жилищного контроля могут проводиться следующие виды профилактических мероприятий:</w:t>
      </w:r>
    </w:p>
    <w:p w:rsidR="00A8600A" w:rsidRPr="00CC5B5F" w:rsidRDefault="00A8600A" w:rsidP="007E5A91">
      <w:pPr>
        <w:pStyle w:val="ConsPlusNormal"/>
        <w:ind w:firstLine="919"/>
        <w:jc w:val="both"/>
        <w:rPr>
          <w:rFonts w:ascii="Times New Roman" w:hAnsi="Times New Roman" w:cs="Times New Roman"/>
          <w:sz w:val="26"/>
          <w:szCs w:val="26"/>
        </w:rPr>
      </w:pPr>
      <w:r w:rsidRPr="00CC5B5F">
        <w:rPr>
          <w:rFonts w:ascii="Times New Roman" w:hAnsi="Times New Roman" w:cs="Times New Roman"/>
          <w:color w:val="000000"/>
          <w:sz w:val="26"/>
          <w:szCs w:val="26"/>
        </w:rPr>
        <w:t>1) информирование;</w:t>
      </w:r>
    </w:p>
    <w:p w:rsidR="00A8600A" w:rsidRPr="00CC5B5F" w:rsidRDefault="004868F3"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2</w:t>
      </w:r>
      <w:r w:rsidR="00A8600A" w:rsidRPr="00CC5B5F">
        <w:rPr>
          <w:rFonts w:ascii="Times New Roman" w:hAnsi="Times New Roman" w:cs="Times New Roman"/>
          <w:color w:val="000000"/>
          <w:sz w:val="26"/>
          <w:szCs w:val="26"/>
        </w:rPr>
        <w:t>) объявление предостережений;</w:t>
      </w:r>
    </w:p>
    <w:p w:rsidR="00A8600A" w:rsidRPr="00CC5B5F" w:rsidRDefault="004868F3"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3</w:t>
      </w:r>
      <w:r w:rsidR="00A8600A" w:rsidRPr="00CC5B5F">
        <w:rPr>
          <w:rFonts w:ascii="Times New Roman" w:hAnsi="Times New Roman" w:cs="Times New Roman"/>
          <w:color w:val="000000"/>
          <w:sz w:val="26"/>
          <w:szCs w:val="26"/>
        </w:rPr>
        <w:t>) консультирование;</w:t>
      </w:r>
    </w:p>
    <w:p w:rsidR="00A8600A" w:rsidRPr="00CC5B5F" w:rsidRDefault="004868F3"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4</w:t>
      </w:r>
      <w:r w:rsidR="00A8600A" w:rsidRPr="00CC5B5F">
        <w:rPr>
          <w:rFonts w:ascii="Times New Roman" w:hAnsi="Times New Roman" w:cs="Times New Roman"/>
          <w:color w:val="000000"/>
          <w:sz w:val="26"/>
          <w:szCs w:val="26"/>
        </w:rPr>
        <w:t>) профилактический визит.</w:t>
      </w:r>
    </w:p>
    <w:p w:rsidR="00A8600A" w:rsidRPr="00CC5B5F" w:rsidRDefault="00A8600A" w:rsidP="007E5A91">
      <w:pPr>
        <w:spacing w:after="0" w:line="240" w:lineRule="auto"/>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 посвященном контрольной деятельности, в средствах массовой информации,</w:t>
      </w:r>
      <w:r w:rsidRPr="00CC5B5F">
        <w:rPr>
          <w:rFonts w:ascii="Times New Roman" w:hAnsi="Times New Roman" w:cs="Times New Roman"/>
          <w:color w:val="000000"/>
          <w:sz w:val="26"/>
          <w:szCs w:val="26"/>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9" w:history="1">
        <w:r w:rsidRPr="00CC5B5F">
          <w:rPr>
            <w:rStyle w:val="a3"/>
            <w:rFonts w:ascii="Times New Roman" w:hAnsi="Times New Roman" w:cs="Times New Roman"/>
            <w:color w:val="000000"/>
            <w:sz w:val="26"/>
            <w:szCs w:val="26"/>
          </w:rPr>
          <w:t>частью 3 статьи 46</w:t>
        </w:r>
      </w:hyperlink>
      <w:r w:rsidRPr="00CC5B5F">
        <w:rPr>
          <w:rFonts w:ascii="Times New Roman" w:hAnsi="Times New Roman" w:cs="Times New Roman"/>
          <w:color w:val="000000"/>
          <w:sz w:val="26"/>
          <w:szCs w:val="26"/>
        </w:rPr>
        <w:t xml:space="preserve"> Федерального закона № 248-ФЗ.</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Администрация также вправе информировать население муниципального образования</w:t>
      </w:r>
      <w:r w:rsidRPr="00CC5B5F">
        <w:rPr>
          <w:rFonts w:ascii="Times New Roman" w:hAnsi="Times New Roman" w:cs="Times New Roman"/>
          <w:i/>
          <w:iCs/>
          <w:color w:val="000000"/>
          <w:sz w:val="26"/>
          <w:szCs w:val="26"/>
        </w:rPr>
        <w:t xml:space="preserve"> </w:t>
      </w:r>
      <w:r w:rsidRPr="00CC5B5F">
        <w:rPr>
          <w:rFonts w:ascii="Times New Roman" w:hAnsi="Times New Roman" w:cs="Times New Roman"/>
          <w:color w:val="000000"/>
          <w:sz w:val="26"/>
          <w:szCs w:val="26"/>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lastRenderedPageBreak/>
        <w:t>3.</w:t>
      </w:r>
      <w:r w:rsidR="004868F3" w:rsidRPr="00CC5B5F">
        <w:rPr>
          <w:rFonts w:ascii="Times New Roman" w:hAnsi="Times New Roman" w:cs="Times New Roman"/>
          <w:color w:val="000000"/>
          <w:sz w:val="26"/>
          <w:szCs w:val="26"/>
        </w:rPr>
        <w:t>7</w:t>
      </w:r>
      <w:r w:rsidRPr="00CC5B5F">
        <w:rPr>
          <w:rFonts w:ascii="Times New Roman" w:hAnsi="Times New Roman" w:cs="Times New Roman"/>
          <w:color w:val="000000"/>
          <w:sz w:val="26"/>
          <w:szCs w:val="26"/>
        </w:rPr>
        <w:t>. Администрация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Предостережение оформляется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Контролируемое лицо в течение десяти  рабочих дней со дня получения предостережения вправе подать в администрацию возражение в отношении предостережения (далее – возражение).</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Возражение должно содержать:</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1) наименование администрации, в который направляется возражение;</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3) дату и номер предостережения;</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4) доводы, на основании которых контролируемое лицо не согласно с объявленным предостережением;</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5) дату получения предостережения контролируемым лицом;</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6) личную подпись и дату.</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Администрация рассматривает возражение в отношении предостережения в течение пятнадцати рабочих дней со дня его получения.</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По результатам рассмотрения возражения администрация принимает одно из следующих решений:</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1) удовлетворяет возражение в форме отмены предостережения;</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2) отказывает в удовлетворении возражения с указанием причины отказа.</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Администрация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Повторное направление возражения по тем же основаниям не допускается.</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Администрация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A8600A" w:rsidRPr="00CC5B5F" w:rsidRDefault="00A8600A" w:rsidP="007E5A91">
      <w:pPr>
        <w:pStyle w:val="ConsPlusNormal"/>
        <w:ind w:firstLine="919"/>
        <w:jc w:val="both"/>
        <w:rPr>
          <w:rFonts w:ascii="Times New Roman" w:hAnsi="Times New Roman" w:cs="Times New Roman"/>
          <w:sz w:val="26"/>
          <w:szCs w:val="26"/>
        </w:rPr>
      </w:pPr>
      <w:r w:rsidRPr="00CC5B5F">
        <w:rPr>
          <w:rFonts w:ascii="Times New Roman" w:hAnsi="Times New Roman" w:cs="Times New Roman"/>
          <w:color w:val="000000"/>
          <w:sz w:val="26"/>
          <w:szCs w:val="26"/>
        </w:rPr>
        <w:t>3.</w:t>
      </w:r>
      <w:r w:rsidR="004868F3" w:rsidRPr="00CC5B5F">
        <w:rPr>
          <w:rFonts w:ascii="Times New Roman" w:hAnsi="Times New Roman" w:cs="Times New Roman"/>
          <w:color w:val="000000"/>
          <w:sz w:val="26"/>
          <w:szCs w:val="26"/>
        </w:rPr>
        <w:t>8</w:t>
      </w:r>
      <w:r w:rsidRPr="00CC5B5F">
        <w:rPr>
          <w:rFonts w:ascii="Times New Roman" w:hAnsi="Times New Roman" w:cs="Times New Roman"/>
          <w:color w:val="000000"/>
          <w:sz w:val="26"/>
          <w:szCs w:val="26"/>
        </w:rPr>
        <w:t>. Консультирование контролируемых лиц осуществляется должностным лицом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A8600A" w:rsidRPr="00CC5B5F" w:rsidRDefault="00A8600A" w:rsidP="007E5A91">
      <w:pPr>
        <w:pStyle w:val="ConsPlusNormal"/>
        <w:ind w:firstLine="919"/>
        <w:jc w:val="both"/>
        <w:rPr>
          <w:rFonts w:ascii="Times New Roman" w:hAnsi="Times New Roman" w:cs="Times New Roman"/>
          <w:sz w:val="26"/>
          <w:szCs w:val="26"/>
        </w:rPr>
      </w:pPr>
      <w:r w:rsidRPr="00CC5B5F">
        <w:rPr>
          <w:rFonts w:ascii="Times New Roman" w:hAnsi="Times New Roman" w:cs="Times New Roman"/>
          <w:color w:val="000000"/>
          <w:sz w:val="26"/>
          <w:szCs w:val="26"/>
        </w:rPr>
        <w:t xml:space="preserve">Личный прием граждан проводится Главой (или) должностным лицом. Информация о месте приема, а также об установленных для приема днях и часах </w:t>
      </w:r>
      <w:r w:rsidRPr="00CC5B5F">
        <w:rPr>
          <w:rFonts w:ascii="Times New Roman" w:hAnsi="Times New Roman" w:cs="Times New Roman"/>
          <w:color w:val="000000"/>
          <w:sz w:val="26"/>
          <w:szCs w:val="26"/>
        </w:rPr>
        <w:lastRenderedPageBreak/>
        <w:t>размещается на официальном сайте администрации в специальном разделе, посвященном контрольной деятельности.</w:t>
      </w:r>
    </w:p>
    <w:p w:rsidR="00A8600A" w:rsidRPr="00CC5B5F" w:rsidRDefault="00A8600A" w:rsidP="007E5A91">
      <w:pPr>
        <w:pStyle w:val="ConsPlusNormal"/>
        <w:ind w:firstLine="919"/>
        <w:jc w:val="both"/>
        <w:rPr>
          <w:rFonts w:ascii="Times New Roman" w:hAnsi="Times New Roman" w:cs="Times New Roman"/>
          <w:sz w:val="26"/>
          <w:szCs w:val="26"/>
        </w:rPr>
      </w:pPr>
      <w:r w:rsidRPr="00CC5B5F">
        <w:rPr>
          <w:rFonts w:ascii="Times New Roman" w:hAnsi="Times New Roman" w:cs="Times New Roman"/>
          <w:color w:val="000000"/>
          <w:sz w:val="26"/>
          <w:szCs w:val="26"/>
        </w:rPr>
        <w:t>Консультирование осуществляется в устной или письменной форме по следующим вопросам:</w:t>
      </w:r>
    </w:p>
    <w:p w:rsidR="00A8600A" w:rsidRPr="00CC5B5F" w:rsidRDefault="00A8600A" w:rsidP="007E5A91">
      <w:pPr>
        <w:pStyle w:val="ConsPlusNormal"/>
        <w:ind w:firstLine="919"/>
        <w:jc w:val="both"/>
        <w:rPr>
          <w:rFonts w:ascii="Times New Roman" w:hAnsi="Times New Roman" w:cs="Times New Roman"/>
          <w:sz w:val="26"/>
          <w:szCs w:val="26"/>
        </w:rPr>
      </w:pPr>
      <w:r w:rsidRPr="00CC5B5F">
        <w:rPr>
          <w:rFonts w:ascii="Times New Roman" w:hAnsi="Times New Roman" w:cs="Times New Roman"/>
          <w:color w:val="000000"/>
          <w:sz w:val="26"/>
          <w:szCs w:val="26"/>
        </w:rPr>
        <w:t>1) организация и осуществление муниципального жилищного контроля;</w:t>
      </w:r>
    </w:p>
    <w:p w:rsidR="00A8600A" w:rsidRPr="00CC5B5F" w:rsidRDefault="00A8600A" w:rsidP="007E5A91">
      <w:pPr>
        <w:pStyle w:val="ConsPlusNormal"/>
        <w:ind w:firstLine="919"/>
        <w:jc w:val="both"/>
        <w:rPr>
          <w:rFonts w:ascii="Times New Roman" w:hAnsi="Times New Roman" w:cs="Times New Roman"/>
          <w:sz w:val="26"/>
          <w:szCs w:val="26"/>
        </w:rPr>
      </w:pPr>
      <w:r w:rsidRPr="00CC5B5F">
        <w:rPr>
          <w:rFonts w:ascii="Times New Roman" w:hAnsi="Times New Roman" w:cs="Times New Roman"/>
          <w:color w:val="000000"/>
          <w:sz w:val="26"/>
          <w:szCs w:val="26"/>
        </w:rPr>
        <w:t>2) порядок осуществления контрольных мероприятий, установленных настоящим Положением;</w:t>
      </w:r>
    </w:p>
    <w:p w:rsidR="00A8600A" w:rsidRPr="00CC5B5F" w:rsidRDefault="00A8600A" w:rsidP="007E5A91">
      <w:pPr>
        <w:pStyle w:val="ConsPlusNormal"/>
        <w:ind w:firstLine="919"/>
        <w:jc w:val="both"/>
        <w:rPr>
          <w:rFonts w:ascii="Times New Roman" w:hAnsi="Times New Roman" w:cs="Times New Roman"/>
          <w:sz w:val="26"/>
          <w:szCs w:val="26"/>
        </w:rPr>
      </w:pPr>
      <w:r w:rsidRPr="00CC5B5F">
        <w:rPr>
          <w:rFonts w:ascii="Times New Roman" w:hAnsi="Times New Roman" w:cs="Times New Roman"/>
          <w:color w:val="000000"/>
          <w:sz w:val="26"/>
          <w:szCs w:val="26"/>
        </w:rPr>
        <w:t>3) порядок обжалования действий (бездействия) должностных лиц;</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 xml:space="preserve">Консультирование контролируемых лиц в устной форме может осуществляться также на собраниях и конференциях граждан. </w:t>
      </w:r>
    </w:p>
    <w:p w:rsidR="00A8600A" w:rsidRPr="00CC5B5F" w:rsidRDefault="00A8600A" w:rsidP="007E5A91">
      <w:pPr>
        <w:pStyle w:val="ConsPlusNormal"/>
        <w:ind w:firstLine="919"/>
        <w:jc w:val="both"/>
        <w:rPr>
          <w:rFonts w:ascii="Times New Roman" w:hAnsi="Times New Roman" w:cs="Times New Roman"/>
          <w:sz w:val="26"/>
          <w:szCs w:val="26"/>
        </w:rPr>
      </w:pPr>
      <w:r w:rsidRPr="00CC5B5F">
        <w:rPr>
          <w:rFonts w:ascii="Times New Roman" w:hAnsi="Times New Roman" w:cs="Times New Roman"/>
          <w:sz w:val="26"/>
          <w:szCs w:val="26"/>
        </w:rPr>
        <w:t>Должностным лицом ведутся журналы учета консультирований.</w:t>
      </w:r>
    </w:p>
    <w:p w:rsidR="00A8600A" w:rsidRPr="00CC5B5F" w:rsidRDefault="004868F3" w:rsidP="007E5A91">
      <w:pPr>
        <w:pStyle w:val="ConsPlusNormal"/>
        <w:ind w:firstLine="919"/>
        <w:jc w:val="both"/>
        <w:rPr>
          <w:rFonts w:ascii="Times New Roman" w:hAnsi="Times New Roman" w:cs="Times New Roman"/>
          <w:sz w:val="26"/>
          <w:szCs w:val="26"/>
        </w:rPr>
      </w:pPr>
      <w:r w:rsidRPr="00CC5B5F">
        <w:rPr>
          <w:rFonts w:ascii="Times New Roman" w:hAnsi="Times New Roman" w:cs="Times New Roman"/>
          <w:sz w:val="26"/>
          <w:szCs w:val="26"/>
        </w:rPr>
        <w:t>3.9</w:t>
      </w:r>
      <w:r w:rsidR="00A8600A" w:rsidRPr="00CC5B5F">
        <w:rPr>
          <w:rFonts w:ascii="Times New Roman" w:hAnsi="Times New Roman" w:cs="Times New Roman"/>
          <w:sz w:val="26"/>
          <w:szCs w:val="26"/>
        </w:rPr>
        <w:t>. Консультирование в письменной форме осуществляется должностным лицом в случае, если контролируемым лицом представлен письменный запрос о представлении письменного ответа по перечню во</w:t>
      </w:r>
      <w:r w:rsidRPr="00CC5B5F">
        <w:rPr>
          <w:rFonts w:ascii="Times New Roman" w:hAnsi="Times New Roman" w:cs="Times New Roman"/>
          <w:sz w:val="26"/>
          <w:szCs w:val="26"/>
        </w:rPr>
        <w:t>просов, определенных пунктом 3.8</w:t>
      </w:r>
      <w:r w:rsidR="00A8600A" w:rsidRPr="00CC5B5F">
        <w:rPr>
          <w:rFonts w:ascii="Times New Roman" w:hAnsi="Times New Roman" w:cs="Times New Roman"/>
          <w:sz w:val="26"/>
          <w:szCs w:val="26"/>
        </w:rPr>
        <w:t xml:space="preserve"> настоящего Положения. </w:t>
      </w:r>
    </w:p>
    <w:p w:rsidR="00A8600A" w:rsidRPr="00CC5B5F" w:rsidRDefault="00A8600A" w:rsidP="007E5A91">
      <w:pPr>
        <w:pStyle w:val="ConsPlusNormal"/>
        <w:ind w:firstLine="919"/>
        <w:jc w:val="both"/>
        <w:rPr>
          <w:rFonts w:ascii="Times New Roman" w:hAnsi="Times New Roman" w:cs="Times New Roman"/>
          <w:sz w:val="26"/>
          <w:szCs w:val="26"/>
        </w:rPr>
      </w:pPr>
      <w:r w:rsidRPr="00CC5B5F">
        <w:rPr>
          <w:rFonts w:ascii="Times New Roman" w:hAnsi="Times New Roman" w:cs="Times New Roman"/>
          <w:sz w:val="26"/>
          <w:szCs w:val="26"/>
        </w:rPr>
        <w:t>Ответ о результатах рассмотрения письменного обращения контролируемое лицо вправе получить в сроки, установленные Федеральным законом от 2 мая 2006 года № 59-ФЗ «О порядке рассмотрения обращений граждан Российской Федерации». В случае поступления в администрацию двух и более однотипных обращений контролируемых лиц и их представителей на официальном сайте администрации в специальном разделе, посвященном контрольной деятельности, размещается в том числе письменное разъяснение по указанным обращениям, подписанное Главой или должностным лицом.</w:t>
      </w:r>
    </w:p>
    <w:p w:rsidR="00A8600A" w:rsidRPr="00CC5B5F" w:rsidRDefault="00A8600A" w:rsidP="007E5A91">
      <w:pPr>
        <w:pStyle w:val="ConsPlusNormal"/>
        <w:ind w:firstLine="919"/>
        <w:jc w:val="both"/>
        <w:rPr>
          <w:rFonts w:ascii="Times New Roman" w:hAnsi="Times New Roman" w:cs="Times New Roman"/>
          <w:sz w:val="26"/>
          <w:szCs w:val="26"/>
        </w:rPr>
      </w:pPr>
      <w:r w:rsidRPr="00CC5B5F">
        <w:rPr>
          <w:rFonts w:ascii="Times New Roman" w:hAnsi="Times New Roman" w:cs="Times New Roman"/>
          <w:sz w:val="26"/>
          <w:szCs w:val="26"/>
        </w:rPr>
        <w:t>При осуществлении консультирования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rsidR="00A8600A" w:rsidRPr="00CC5B5F" w:rsidRDefault="00A8600A" w:rsidP="007E5A91">
      <w:pPr>
        <w:pStyle w:val="ConsPlusNormal"/>
        <w:ind w:firstLine="919"/>
        <w:jc w:val="both"/>
        <w:rPr>
          <w:rFonts w:ascii="Times New Roman" w:hAnsi="Times New Roman" w:cs="Times New Roman"/>
          <w:sz w:val="26"/>
          <w:szCs w:val="26"/>
        </w:rPr>
      </w:pPr>
      <w:r w:rsidRPr="00CC5B5F">
        <w:rPr>
          <w:rFonts w:ascii="Times New Roman" w:hAnsi="Times New Roman" w:cs="Times New Roman"/>
          <w:sz w:val="26"/>
          <w:szCs w:val="26"/>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rsidR="00A8600A" w:rsidRPr="00CC5B5F" w:rsidRDefault="00A8600A" w:rsidP="007E5A91">
      <w:pPr>
        <w:pStyle w:val="ConsPlusNormal"/>
        <w:ind w:firstLine="919"/>
        <w:jc w:val="both"/>
        <w:rPr>
          <w:rFonts w:ascii="Times New Roman" w:hAnsi="Times New Roman" w:cs="Times New Roman"/>
          <w:sz w:val="26"/>
          <w:szCs w:val="26"/>
        </w:rPr>
      </w:pPr>
      <w:r w:rsidRPr="00CC5B5F">
        <w:rPr>
          <w:rFonts w:ascii="Times New Roman" w:hAnsi="Times New Roman" w:cs="Times New Roman"/>
          <w:sz w:val="26"/>
          <w:szCs w:val="26"/>
        </w:rPr>
        <w:t>Информация, ставшая известной должностному лицу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A8600A" w:rsidRPr="00CC5B5F" w:rsidRDefault="00A8600A" w:rsidP="007E5A91">
      <w:pPr>
        <w:pStyle w:val="ConsPlusNormal"/>
        <w:ind w:firstLine="919"/>
        <w:jc w:val="both"/>
        <w:rPr>
          <w:rFonts w:ascii="Times New Roman" w:hAnsi="Times New Roman" w:cs="Times New Roman"/>
          <w:sz w:val="26"/>
          <w:szCs w:val="26"/>
        </w:rPr>
      </w:pPr>
      <w:r w:rsidRPr="00CC5B5F">
        <w:rPr>
          <w:rFonts w:ascii="Times New Roman" w:hAnsi="Times New Roman" w:cs="Times New Roman"/>
          <w:sz w:val="26"/>
          <w:szCs w:val="26"/>
        </w:rPr>
        <w:t>3.1</w:t>
      </w:r>
      <w:r w:rsidR="004868F3" w:rsidRPr="00CC5B5F">
        <w:rPr>
          <w:rFonts w:ascii="Times New Roman" w:hAnsi="Times New Roman" w:cs="Times New Roman"/>
          <w:sz w:val="26"/>
          <w:szCs w:val="26"/>
        </w:rPr>
        <w:t>0</w:t>
      </w:r>
      <w:r w:rsidRPr="00CC5B5F">
        <w:rPr>
          <w:rFonts w:ascii="Times New Roman" w:hAnsi="Times New Roman" w:cs="Times New Roman"/>
          <w:sz w:val="26"/>
          <w:szCs w:val="26"/>
        </w:rPr>
        <w:t>.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A8600A" w:rsidRPr="00CC5B5F" w:rsidRDefault="00A8600A" w:rsidP="007E5A91">
      <w:pPr>
        <w:pStyle w:val="ConsPlusNormal"/>
        <w:ind w:firstLine="919"/>
        <w:jc w:val="both"/>
        <w:rPr>
          <w:rFonts w:ascii="Times New Roman" w:hAnsi="Times New Roman" w:cs="Times New Roman"/>
          <w:sz w:val="26"/>
          <w:szCs w:val="26"/>
        </w:rPr>
      </w:pPr>
      <w:r w:rsidRPr="00CC5B5F">
        <w:rPr>
          <w:rFonts w:ascii="Times New Roman" w:hAnsi="Times New Roman" w:cs="Times New Roman"/>
          <w:sz w:val="26"/>
          <w:szCs w:val="26"/>
        </w:rPr>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w:t>
      </w:r>
      <w:r w:rsidRPr="00CC5B5F">
        <w:rPr>
          <w:rFonts w:ascii="Times New Roman" w:hAnsi="Times New Roman" w:cs="Times New Roman"/>
          <w:sz w:val="26"/>
          <w:szCs w:val="26"/>
        </w:rPr>
        <w:lastRenderedPageBreak/>
        <w:t>объектов контроля к категориям риска, и проводит оценку уровня соблюдения контролируемым лицом обязательных требований.</w:t>
      </w:r>
    </w:p>
    <w:p w:rsidR="00A8600A" w:rsidRPr="00CC5B5F" w:rsidRDefault="00A8600A" w:rsidP="007E5A91">
      <w:pPr>
        <w:pStyle w:val="ConsPlusNormal"/>
        <w:ind w:firstLine="919"/>
        <w:jc w:val="both"/>
        <w:rPr>
          <w:rFonts w:ascii="Times New Roman" w:hAnsi="Times New Roman" w:cs="Times New Roman"/>
          <w:sz w:val="26"/>
          <w:szCs w:val="26"/>
        </w:rPr>
      </w:pPr>
      <w:r w:rsidRPr="00CC5B5F">
        <w:rPr>
          <w:rFonts w:ascii="Times New Roman" w:hAnsi="Times New Roman" w:cs="Times New Roman"/>
          <w:sz w:val="26"/>
          <w:szCs w:val="26"/>
        </w:rPr>
        <w:t>Профилактический визит проводится по инициативе администрации (обязательный профилактический визит) в порядке, установленном статей 52.1. Федерального закона № 248-ФЗ или по инициативе контролируемого лица в порядке, установленном статей 52.2. Федерального закона № 248-ФЗ.</w:t>
      </w:r>
    </w:p>
    <w:p w:rsidR="00A8600A" w:rsidRPr="00CC5B5F" w:rsidRDefault="00A8600A" w:rsidP="007E5A91">
      <w:pPr>
        <w:pStyle w:val="ConsPlusNormal"/>
        <w:ind w:firstLine="919"/>
        <w:jc w:val="both"/>
        <w:rPr>
          <w:rFonts w:ascii="Times New Roman" w:hAnsi="Times New Roman" w:cs="Times New Roman"/>
          <w:color w:val="000000"/>
          <w:sz w:val="26"/>
          <w:szCs w:val="26"/>
        </w:rPr>
      </w:pPr>
    </w:p>
    <w:p w:rsidR="00A8600A" w:rsidRPr="00CC5B5F" w:rsidRDefault="00A8600A" w:rsidP="007E5A91">
      <w:pPr>
        <w:pStyle w:val="ConsPlusNormal"/>
        <w:ind w:firstLine="919"/>
        <w:jc w:val="both"/>
        <w:rPr>
          <w:rFonts w:ascii="Times New Roman" w:hAnsi="Times New Roman" w:cs="Times New Roman"/>
          <w:b/>
          <w:bCs/>
          <w:color w:val="000000"/>
          <w:sz w:val="26"/>
          <w:szCs w:val="26"/>
        </w:rPr>
      </w:pPr>
      <w:r w:rsidRPr="00CC5B5F">
        <w:rPr>
          <w:rFonts w:ascii="Times New Roman" w:hAnsi="Times New Roman" w:cs="Times New Roman"/>
          <w:b/>
          <w:bCs/>
          <w:color w:val="000000"/>
          <w:sz w:val="26"/>
          <w:szCs w:val="26"/>
        </w:rPr>
        <w:t>4. Осуществление контрольных мероприятий и контрольных действий</w:t>
      </w:r>
    </w:p>
    <w:p w:rsidR="00A8600A" w:rsidRPr="00CC5B5F" w:rsidRDefault="00A8600A" w:rsidP="007E5A91">
      <w:pPr>
        <w:pStyle w:val="ConsPlusNormal"/>
        <w:ind w:firstLine="919"/>
        <w:jc w:val="both"/>
        <w:rPr>
          <w:rFonts w:ascii="Times New Roman" w:hAnsi="Times New Roman" w:cs="Times New Roman"/>
          <w:b/>
          <w:bCs/>
          <w:color w:val="000000"/>
          <w:sz w:val="26"/>
          <w:szCs w:val="26"/>
        </w:rPr>
      </w:pPr>
    </w:p>
    <w:p w:rsidR="00A8600A" w:rsidRPr="00CC5B5F" w:rsidRDefault="00A8600A" w:rsidP="007E5A91">
      <w:pPr>
        <w:pStyle w:val="ConsPlusNormal"/>
        <w:ind w:firstLine="919"/>
        <w:jc w:val="both"/>
        <w:rPr>
          <w:rFonts w:ascii="Times New Roman" w:hAnsi="Times New Roman" w:cs="Times New Roman"/>
          <w:sz w:val="26"/>
          <w:szCs w:val="26"/>
        </w:rPr>
      </w:pPr>
      <w:r w:rsidRPr="00CC5B5F">
        <w:rPr>
          <w:rFonts w:ascii="Times New Roman" w:hAnsi="Times New Roman" w:cs="Times New Roman"/>
          <w:color w:val="000000"/>
          <w:sz w:val="26"/>
          <w:szCs w:val="26"/>
        </w:rPr>
        <w:t>4.1. При осуществлении муниципального жилищного контроля администрацией могут проводиться следующие виды внеплановых контрольных мероприятий и контрольных действий в рамках указанных мероприятий:</w:t>
      </w:r>
    </w:p>
    <w:p w:rsidR="00A8600A" w:rsidRPr="00CC5B5F" w:rsidRDefault="00A8600A" w:rsidP="007E5A91">
      <w:pPr>
        <w:pStyle w:val="ConsPlusNormal"/>
        <w:ind w:firstLine="919"/>
        <w:jc w:val="both"/>
        <w:rPr>
          <w:rFonts w:ascii="Times New Roman" w:hAnsi="Times New Roman" w:cs="Times New Roman"/>
          <w:sz w:val="26"/>
          <w:szCs w:val="26"/>
        </w:rPr>
      </w:pPr>
      <w:r w:rsidRPr="00CC5B5F">
        <w:rPr>
          <w:rFonts w:ascii="Times New Roman" w:hAnsi="Times New Roman" w:cs="Times New Roman"/>
          <w:color w:val="000000"/>
          <w:sz w:val="26"/>
          <w:szCs w:val="26"/>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r w:rsidRPr="00CC5B5F">
        <w:rPr>
          <w:rFonts w:ascii="Times New Roman" w:hAnsi="Times New Roman" w:cs="Times New Roman"/>
          <w:sz w:val="26"/>
          <w:szCs w:val="26"/>
        </w:rPr>
        <w:t xml:space="preserve">. </w:t>
      </w:r>
      <w:r w:rsidRPr="00CC5B5F">
        <w:rPr>
          <w:rFonts w:ascii="Times New Roman" w:hAnsi="Times New Roman" w:cs="Times New Roman"/>
          <w:color w:val="000000"/>
          <w:sz w:val="26"/>
          <w:szCs w:val="26"/>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A8600A" w:rsidRPr="00CC5B5F" w:rsidRDefault="00A8600A" w:rsidP="007E5A91">
      <w:pPr>
        <w:pStyle w:val="ConsPlusNormal"/>
        <w:ind w:firstLine="919"/>
        <w:jc w:val="both"/>
        <w:rPr>
          <w:rFonts w:ascii="Times New Roman" w:hAnsi="Times New Roman" w:cs="Times New Roman"/>
          <w:sz w:val="26"/>
          <w:szCs w:val="26"/>
        </w:rPr>
      </w:pPr>
      <w:r w:rsidRPr="00CC5B5F">
        <w:rPr>
          <w:rFonts w:ascii="Times New Roman" w:hAnsi="Times New Roman" w:cs="Times New Roman"/>
          <w:color w:val="000000"/>
          <w:sz w:val="26"/>
          <w:szCs w:val="26"/>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r w:rsidRPr="00CC5B5F">
        <w:rPr>
          <w:rFonts w:ascii="Times New Roman" w:hAnsi="Times New Roman" w:cs="Times New Roman"/>
          <w:sz w:val="26"/>
          <w:szCs w:val="26"/>
        </w:rPr>
        <w:t xml:space="preserve">. </w:t>
      </w:r>
      <w:r w:rsidRPr="00CC5B5F">
        <w:rPr>
          <w:rFonts w:ascii="Times New Roman" w:hAnsi="Times New Roman" w:cs="Times New Roman"/>
          <w:color w:val="000000"/>
          <w:sz w:val="26"/>
          <w:szCs w:val="26"/>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A8600A" w:rsidRPr="00CC5B5F" w:rsidRDefault="00A8600A" w:rsidP="007E5A91">
      <w:pPr>
        <w:pStyle w:val="ConsPlusNormal"/>
        <w:ind w:firstLine="919"/>
        <w:jc w:val="both"/>
        <w:rPr>
          <w:rFonts w:ascii="Times New Roman" w:hAnsi="Times New Roman" w:cs="Times New Roman"/>
          <w:sz w:val="26"/>
          <w:szCs w:val="26"/>
        </w:rPr>
      </w:pPr>
      <w:r w:rsidRPr="00CC5B5F">
        <w:rPr>
          <w:rFonts w:ascii="Times New Roman" w:hAnsi="Times New Roman" w:cs="Times New Roman"/>
          <w:color w:val="000000"/>
          <w:sz w:val="26"/>
          <w:szCs w:val="26"/>
        </w:rPr>
        <w:t>3) документарная проверка (посредством получения письменных объяснений, истребования документов, экспертизы).</w:t>
      </w:r>
      <w:r w:rsidRPr="00CC5B5F">
        <w:rPr>
          <w:rFonts w:ascii="Times New Roman" w:hAnsi="Times New Roman" w:cs="Times New Roman"/>
          <w:sz w:val="26"/>
          <w:szCs w:val="26"/>
        </w:rPr>
        <w:t xml:space="preserve"> </w:t>
      </w:r>
      <w:r w:rsidRPr="00CC5B5F">
        <w:rPr>
          <w:rFonts w:ascii="Times New Roman" w:hAnsi="Times New Roman" w:cs="Times New Roman"/>
          <w:color w:val="000000"/>
          <w:sz w:val="26"/>
          <w:szCs w:val="26"/>
        </w:rPr>
        <w:t>Срок проведения документарной проверки не может превышать десять рабочих дней;</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r w:rsidRPr="00CC5B5F">
        <w:rPr>
          <w:rFonts w:ascii="Times New Roman" w:hAnsi="Times New Roman" w:cs="Times New Roman"/>
          <w:sz w:val="26"/>
          <w:szCs w:val="26"/>
        </w:rPr>
        <w:t xml:space="preserve"> </w:t>
      </w:r>
      <w:r w:rsidRPr="00CC5B5F">
        <w:rPr>
          <w:rFonts w:ascii="Times New Roman" w:hAnsi="Times New Roman" w:cs="Times New Roman"/>
          <w:color w:val="000000"/>
          <w:sz w:val="26"/>
          <w:szCs w:val="26"/>
        </w:rPr>
        <w:t>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p>
    <w:p w:rsidR="00A8600A" w:rsidRPr="00CC5B5F" w:rsidRDefault="00A8600A" w:rsidP="007E5A91">
      <w:pPr>
        <w:spacing w:after="0" w:line="240" w:lineRule="auto"/>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 xml:space="preserve">5) наблюдение за соблюдением обязательных требований (посредством сбора и анализа данных об объектах муниципального жилищного контроля, в том числе данных, которые поступают в ходе межведомственного информационного взаимодействия, </w:t>
      </w:r>
      <w:r w:rsidRPr="00CC5B5F">
        <w:rPr>
          <w:rFonts w:ascii="Times New Roman" w:hAnsi="Times New Roman" w:cs="Times New Roman"/>
          <w:color w:val="000000"/>
          <w:sz w:val="26"/>
          <w:szCs w:val="26"/>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CC5B5F">
        <w:rPr>
          <w:rFonts w:ascii="Times New Roman" w:hAnsi="Times New Roman" w:cs="Times New Roman"/>
          <w:color w:val="000000"/>
          <w:sz w:val="26"/>
          <w:szCs w:val="26"/>
        </w:rPr>
        <w:t>);</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lastRenderedPageBreak/>
        <w:t>6) выездное обследование (посредством осмотра, инструментального обследования (с применением видеозаписи), испытания, экспертизы).</w:t>
      </w:r>
      <w:r w:rsidRPr="00CC5B5F">
        <w:rPr>
          <w:rFonts w:ascii="Times New Roman" w:hAnsi="Times New Roman" w:cs="Times New Roman"/>
          <w:sz w:val="26"/>
          <w:szCs w:val="26"/>
        </w:rPr>
        <w:t xml:space="preserve"> </w:t>
      </w:r>
    </w:p>
    <w:p w:rsidR="00A8600A" w:rsidRPr="00CC5B5F" w:rsidRDefault="00A8600A" w:rsidP="007E5A91">
      <w:pPr>
        <w:pStyle w:val="ConsPlusNormal"/>
        <w:ind w:firstLine="919"/>
        <w:jc w:val="both"/>
        <w:rPr>
          <w:rFonts w:ascii="Times New Roman" w:hAnsi="Times New Roman" w:cs="Times New Roman"/>
          <w:sz w:val="26"/>
          <w:szCs w:val="26"/>
        </w:rPr>
      </w:pPr>
      <w:r w:rsidRPr="00CC5B5F">
        <w:rPr>
          <w:rFonts w:ascii="Times New Roman" w:hAnsi="Times New Roman" w:cs="Times New Roman"/>
          <w:color w:val="000000"/>
          <w:sz w:val="26"/>
          <w:szCs w:val="26"/>
        </w:rPr>
        <w:t xml:space="preserve">4.2. Наблюдение за соблюдением обязательных требований и выездное обследование проводятся администрацией в форме внеплановых мероприятий без взаимодействия с контролируемыми лицами. </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 xml:space="preserve">4.3. </w:t>
      </w:r>
      <w:r w:rsidRPr="00CC5B5F">
        <w:rPr>
          <w:rFonts w:ascii="Times New Roman" w:hAnsi="Times New Roman" w:cs="Times New Roman"/>
          <w:sz w:val="26"/>
          <w:szCs w:val="26"/>
        </w:rPr>
        <w:t>Контрольные мероприятия, указанные в подпунктах 1 – 4 пункта 4.1 настоящего Положения, проводятся в форме внеплановых мероприятий.</w:t>
      </w:r>
    </w:p>
    <w:p w:rsidR="00A8600A" w:rsidRPr="00CC5B5F" w:rsidRDefault="00A8600A" w:rsidP="007E5A91">
      <w:pPr>
        <w:pStyle w:val="ConsPlusNormal"/>
        <w:ind w:firstLine="919"/>
        <w:jc w:val="both"/>
        <w:rPr>
          <w:rFonts w:ascii="Times New Roman" w:hAnsi="Times New Roman" w:cs="Times New Roman"/>
          <w:sz w:val="26"/>
          <w:szCs w:val="26"/>
        </w:rPr>
      </w:pPr>
      <w:r w:rsidRPr="00CC5B5F">
        <w:rPr>
          <w:rFonts w:ascii="Times New Roman" w:hAnsi="Times New Roman" w:cs="Times New Roman"/>
          <w:sz w:val="26"/>
          <w:szCs w:val="26"/>
        </w:rPr>
        <w:t>Контрольные мероприятия, проводимые с взаимодействием с контролируемыми лицами, осуществляются по основаниям, предусмотренным частью 1 статьи 57 Федерального закона № 248-ФЗ.</w:t>
      </w:r>
    </w:p>
    <w:p w:rsidR="00A8600A" w:rsidRPr="00CC5B5F" w:rsidRDefault="00A8600A" w:rsidP="007E5A91">
      <w:pPr>
        <w:pStyle w:val="ConsPlusNormal"/>
        <w:ind w:firstLine="919"/>
        <w:jc w:val="both"/>
        <w:rPr>
          <w:rFonts w:ascii="Times New Roman" w:hAnsi="Times New Roman" w:cs="Times New Roman"/>
          <w:sz w:val="26"/>
          <w:szCs w:val="26"/>
        </w:rPr>
      </w:pPr>
      <w:r w:rsidRPr="00CC5B5F">
        <w:rPr>
          <w:rFonts w:ascii="Times New Roman" w:hAnsi="Times New Roman" w:cs="Times New Roman"/>
          <w:sz w:val="26"/>
          <w:szCs w:val="26"/>
        </w:rPr>
        <w:t>Контрольное мероприятие может быть начато после внесения в единый реестр контрольных (надзорных) мероприятий сведений (далее – ЕРКНМ), в соответствии с Правилами формирования и ведения ЕРКНМ, утвержденными постановлением Правительства Российской Федерации от 16.04.2021 № 604.</w:t>
      </w:r>
    </w:p>
    <w:p w:rsidR="00A8600A" w:rsidRPr="00CC5B5F" w:rsidRDefault="00A8600A" w:rsidP="007E5A91">
      <w:pPr>
        <w:pStyle w:val="ConsPlusNormal"/>
        <w:ind w:firstLine="919"/>
        <w:jc w:val="both"/>
        <w:rPr>
          <w:rFonts w:ascii="Times New Roman" w:hAnsi="Times New Roman" w:cs="Times New Roman"/>
          <w:sz w:val="26"/>
          <w:szCs w:val="26"/>
        </w:rPr>
      </w:pPr>
      <w:r w:rsidRPr="00CC5B5F">
        <w:rPr>
          <w:rFonts w:ascii="Times New Roman" w:hAnsi="Times New Roman" w:cs="Times New Roman"/>
          <w:sz w:val="26"/>
          <w:szCs w:val="26"/>
        </w:rPr>
        <w:t>Проведение контрольного мероприятия, не включенного в ЕРКНМ является грубым нарушением требований к организации и осуществлению муниципального контроля, и подлежит отмене, в том числе результаты такого мероприятия признаются недействительными.</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 xml:space="preserve">4.4. В целях оценки риска причинения вреда (ущерба) при принятии решения о проведении и выборе вида внепланового контрольного мероприятия администрация разрабатывает индикаторы риска нарушения обязательных требований. </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 xml:space="preserve">Перечень индикаторов риска нарушения обязательных требований, проверяемых в рамках осуществления муниципального контроля, установлен приложением № 2 к настоящему Положению. </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4.5. Контрольные мероприятия, проводимые при взаимодействии с контролируемым лицом, проводятся на основании решения, изданного в форме распоряжения администрации о проведении контрольного мероприятия.</w:t>
      </w:r>
    </w:p>
    <w:p w:rsidR="00A8600A" w:rsidRPr="00CC5B5F" w:rsidRDefault="00A8600A" w:rsidP="007E5A91">
      <w:pPr>
        <w:pStyle w:val="ConsPlusNormal"/>
        <w:ind w:firstLine="919"/>
        <w:jc w:val="both"/>
        <w:rPr>
          <w:rFonts w:ascii="Times New Roman" w:hAnsi="Times New Roman" w:cs="Times New Roman"/>
          <w:sz w:val="26"/>
          <w:szCs w:val="26"/>
        </w:rPr>
      </w:pPr>
      <w:r w:rsidRPr="00CC5B5F">
        <w:rPr>
          <w:rFonts w:ascii="Times New Roman" w:hAnsi="Times New Roman" w:cs="Times New Roman"/>
          <w:color w:val="000000"/>
          <w:sz w:val="26"/>
          <w:szCs w:val="26"/>
        </w:rPr>
        <w:t>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уполномоченного осуществлять муниципальный жилищный контроль, о проведении контрольного мероприятия.</w:t>
      </w:r>
    </w:p>
    <w:p w:rsidR="00A8600A" w:rsidRPr="00CC5B5F" w:rsidRDefault="00A8600A" w:rsidP="007E5A91">
      <w:pPr>
        <w:pStyle w:val="ConsPlusNormal"/>
        <w:ind w:firstLine="919"/>
        <w:jc w:val="both"/>
        <w:rPr>
          <w:rFonts w:ascii="Times New Roman" w:hAnsi="Times New Roman" w:cs="Times New Roman"/>
          <w:i/>
          <w:iCs/>
          <w:color w:val="000000"/>
          <w:sz w:val="26"/>
          <w:szCs w:val="26"/>
        </w:rPr>
      </w:pPr>
      <w:r w:rsidRPr="00CC5B5F">
        <w:rPr>
          <w:rFonts w:ascii="Times New Roman" w:hAnsi="Times New Roman" w:cs="Times New Roman"/>
          <w:color w:val="000000"/>
          <w:sz w:val="26"/>
          <w:szCs w:val="26"/>
        </w:rPr>
        <w:t>4.6. Контрольные мероприятия, проводимые без взаимодействия с контролируемыми лицами, проводятся должностными лицами на основании задания Главы</w:t>
      </w:r>
      <w:r w:rsidRPr="00CC5B5F">
        <w:rPr>
          <w:rFonts w:ascii="Times New Roman" w:hAnsi="Times New Roman" w:cs="Times New Roman"/>
          <w:i/>
          <w:iCs/>
          <w:color w:val="000000"/>
          <w:sz w:val="26"/>
          <w:szCs w:val="26"/>
        </w:rPr>
        <w:t xml:space="preserve">, </w:t>
      </w:r>
      <w:r w:rsidRPr="00CC5B5F">
        <w:rPr>
          <w:rFonts w:ascii="Times New Roman" w:hAnsi="Times New Roman" w:cs="Times New Roman"/>
          <w:color w:val="000000"/>
          <w:sz w:val="26"/>
          <w:szCs w:val="26"/>
          <w:shd w:val="clear" w:color="auto" w:fill="FFFFFF"/>
        </w:rPr>
        <w:t>задания, содержащегося в планах работы администрации, в том числе в случаях, установленных</w:t>
      </w:r>
      <w:r w:rsidRPr="00CC5B5F">
        <w:rPr>
          <w:rFonts w:ascii="Times New Roman" w:hAnsi="Times New Roman" w:cs="Times New Roman"/>
          <w:color w:val="000000"/>
          <w:sz w:val="26"/>
          <w:szCs w:val="26"/>
        </w:rPr>
        <w:t xml:space="preserve"> Федеральным </w:t>
      </w:r>
      <w:hyperlink r:id="rId10" w:history="1">
        <w:r w:rsidRPr="00CC5B5F">
          <w:rPr>
            <w:rStyle w:val="a3"/>
            <w:rFonts w:ascii="Times New Roman" w:hAnsi="Times New Roman" w:cs="Times New Roman"/>
            <w:color w:val="000000"/>
            <w:sz w:val="26"/>
            <w:szCs w:val="26"/>
          </w:rPr>
          <w:t>законом</w:t>
        </w:r>
      </w:hyperlink>
      <w:r w:rsidRPr="00CC5B5F">
        <w:rPr>
          <w:rFonts w:ascii="Times New Roman" w:hAnsi="Times New Roman" w:cs="Times New Roman"/>
          <w:color w:val="000000"/>
          <w:sz w:val="26"/>
          <w:szCs w:val="26"/>
        </w:rPr>
        <w:t xml:space="preserve"> № 248-ФЗ.</w:t>
      </w:r>
    </w:p>
    <w:p w:rsidR="00A8600A" w:rsidRPr="00CC5B5F" w:rsidRDefault="00A8600A" w:rsidP="007E5A91">
      <w:pPr>
        <w:spacing w:after="0" w:line="240" w:lineRule="auto"/>
        <w:ind w:firstLine="919"/>
        <w:jc w:val="both"/>
        <w:rPr>
          <w:rFonts w:ascii="Times New Roman" w:hAnsi="Times New Roman" w:cs="Times New Roman"/>
          <w:sz w:val="26"/>
          <w:szCs w:val="26"/>
        </w:rPr>
      </w:pPr>
      <w:r w:rsidRPr="00CC5B5F">
        <w:rPr>
          <w:rFonts w:ascii="Times New Roman" w:hAnsi="Times New Roman" w:cs="Times New Roman"/>
          <w:color w:val="000000"/>
          <w:sz w:val="26"/>
          <w:szCs w:val="26"/>
        </w:rPr>
        <w:t xml:space="preserve">4.7. Администрация при организации и осуществлении муниципального жилищного контроля получает на безвозмездной основе документы и (или) сведения от иных органов либо подведомственных указанным органам организаций, в </w:t>
      </w:r>
      <w:r w:rsidRPr="00CC5B5F">
        <w:rPr>
          <w:rFonts w:ascii="Times New Roman" w:hAnsi="Times New Roman" w:cs="Times New Roman"/>
          <w:color w:val="000000"/>
          <w:sz w:val="26"/>
          <w:szCs w:val="26"/>
        </w:rPr>
        <w:lastRenderedPageBreak/>
        <w:t xml:space="preserve">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Pr="00CC5B5F">
        <w:rPr>
          <w:rFonts w:ascii="Times New Roman" w:hAnsi="Times New Roman" w:cs="Times New Roman"/>
          <w:color w:val="000000"/>
          <w:sz w:val="26"/>
          <w:szCs w:val="26"/>
          <w:shd w:val="clear" w:color="auto" w:fill="FFFFFF"/>
        </w:rPr>
        <w:t>распоряжением Правительства Российской Федерации от 19 апреля 2016 года № 724-р перечнем</w:t>
      </w:r>
      <w:r w:rsidRPr="00CC5B5F">
        <w:rPr>
          <w:rFonts w:ascii="Times New Roman" w:hAnsi="Times New Roman" w:cs="Times New Roman"/>
          <w:color w:val="000000"/>
          <w:sz w:val="26"/>
          <w:szCs w:val="26"/>
        </w:rPr>
        <w:br/>
      </w:r>
      <w:r w:rsidRPr="00CC5B5F">
        <w:rPr>
          <w:rFonts w:ascii="Times New Roman" w:hAnsi="Times New Roman" w:cs="Times New Roman"/>
          <w:color w:val="000000"/>
          <w:sz w:val="26"/>
          <w:szCs w:val="26"/>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Pr="00CC5B5F">
        <w:rPr>
          <w:rFonts w:ascii="Times New Roman" w:hAnsi="Times New Roman" w:cs="Times New Roman"/>
          <w:color w:val="000000"/>
          <w:sz w:val="26"/>
          <w:szCs w:val="26"/>
        </w:rPr>
        <w:t xml:space="preserve"> </w:t>
      </w:r>
      <w:hyperlink r:id="rId11" w:history="1">
        <w:r w:rsidRPr="00CC5B5F">
          <w:rPr>
            <w:rStyle w:val="a3"/>
            <w:rFonts w:ascii="Times New Roman" w:hAnsi="Times New Roman" w:cs="Times New Roman"/>
            <w:color w:val="000000"/>
            <w:sz w:val="26"/>
            <w:szCs w:val="26"/>
          </w:rPr>
          <w:t>Правилами</w:t>
        </w:r>
      </w:hyperlink>
      <w:r w:rsidRPr="00CC5B5F">
        <w:rPr>
          <w:rFonts w:ascii="Times New Roman" w:hAnsi="Times New Roman" w:cs="Times New Roman"/>
          <w:color w:val="000000"/>
          <w:sz w:val="26"/>
          <w:szCs w:val="26"/>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 марта 2021 года № 338 «О межведомственном информационном взаимодействии в рамках осуществления государственного </w:t>
      </w:r>
      <w:r w:rsidRPr="00CC5B5F">
        <w:rPr>
          <w:rFonts w:ascii="Times New Roman" w:hAnsi="Times New Roman" w:cs="Times New Roman"/>
          <w:sz w:val="26"/>
          <w:szCs w:val="26"/>
        </w:rPr>
        <w:t>контроля (надзора), муниципального контроля».</w:t>
      </w:r>
    </w:p>
    <w:p w:rsidR="00A8600A" w:rsidRPr="00CC5B5F" w:rsidRDefault="00A8600A" w:rsidP="007E5A91">
      <w:pPr>
        <w:pStyle w:val="ConsPlusNormal"/>
        <w:ind w:firstLine="919"/>
        <w:jc w:val="both"/>
        <w:rPr>
          <w:rFonts w:ascii="Times New Roman" w:hAnsi="Times New Roman" w:cs="Times New Roman"/>
          <w:sz w:val="26"/>
          <w:szCs w:val="26"/>
          <w:shd w:val="clear" w:color="auto" w:fill="FFFFFF"/>
        </w:rPr>
      </w:pPr>
      <w:r w:rsidRPr="00CC5B5F">
        <w:rPr>
          <w:rFonts w:ascii="Times New Roman" w:hAnsi="Times New Roman" w:cs="Times New Roman"/>
          <w:sz w:val="26"/>
          <w:szCs w:val="26"/>
        </w:rPr>
        <w:t>4.8. В</w:t>
      </w:r>
      <w:r w:rsidRPr="00CC5B5F">
        <w:rPr>
          <w:rFonts w:ascii="Times New Roman" w:hAnsi="Times New Roman" w:cs="Times New Roman"/>
          <w:sz w:val="26"/>
          <w:szCs w:val="26"/>
          <w:shd w:val="clear" w:color="auto" w:fill="FFFFFF"/>
        </w:rPr>
        <w:t xml:space="preserve"> случае невозможности присутствия при проведении контрольного мероприятия индивидуальный предприниматель, гражданин, являющиеся контролируемыми лицами вправе направить в администрацию информацию о невозможности своего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в администрацию (но не более чем на 20 дней), при одновременном соблюдении следующих условий:</w:t>
      </w:r>
    </w:p>
    <w:p w:rsidR="00A8600A" w:rsidRPr="00CC5B5F" w:rsidRDefault="00A8600A" w:rsidP="007E5A91">
      <w:pPr>
        <w:spacing w:after="0" w:line="240" w:lineRule="auto"/>
        <w:ind w:firstLine="919"/>
        <w:jc w:val="both"/>
        <w:rPr>
          <w:rFonts w:ascii="Times New Roman" w:hAnsi="Times New Roman" w:cs="Times New Roman"/>
          <w:sz w:val="26"/>
          <w:szCs w:val="26"/>
        </w:rPr>
      </w:pPr>
      <w:r w:rsidRPr="00CC5B5F">
        <w:rPr>
          <w:rFonts w:ascii="Times New Roman" w:hAnsi="Times New Roman" w:cs="Times New Roman"/>
          <w:sz w:val="26"/>
          <w:szCs w:val="26"/>
          <w:shd w:val="clear" w:color="auto" w:fill="FFFFFF"/>
        </w:rPr>
        <w:t xml:space="preserve">1) отсутствие признаков </w:t>
      </w:r>
      <w:r w:rsidRPr="00CC5B5F">
        <w:rPr>
          <w:rFonts w:ascii="Times New Roman" w:hAnsi="Times New Roman" w:cs="Times New Roman"/>
          <w:sz w:val="26"/>
          <w:szCs w:val="26"/>
        </w:rPr>
        <w:t>явной непосредственной угрозы причинения или фактического причинения вреда (ущерба) охраняемым законом ценностям;</w:t>
      </w:r>
    </w:p>
    <w:p w:rsidR="00A8600A" w:rsidRPr="00CC5B5F" w:rsidRDefault="00A8600A" w:rsidP="007E5A91">
      <w:pPr>
        <w:spacing w:after="0" w:line="240" w:lineRule="auto"/>
        <w:ind w:firstLine="919"/>
        <w:jc w:val="both"/>
        <w:rPr>
          <w:rFonts w:ascii="Times New Roman" w:hAnsi="Times New Roman" w:cs="Times New Roman"/>
          <w:sz w:val="26"/>
          <w:szCs w:val="26"/>
        </w:rPr>
      </w:pPr>
      <w:r w:rsidRPr="00CC5B5F">
        <w:rPr>
          <w:rFonts w:ascii="Times New Roman" w:hAnsi="Times New Roman" w:cs="Times New Roman"/>
          <w:sz w:val="26"/>
          <w:szCs w:val="26"/>
        </w:rPr>
        <w:t xml:space="preserve">2) имеются уважительные причины для отсутствия </w:t>
      </w:r>
      <w:r w:rsidRPr="00CC5B5F">
        <w:rPr>
          <w:rFonts w:ascii="Times New Roman" w:hAnsi="Times New Roman" w:cs="Times New Roman"/>
          <w:sz w:val="26"/>
          <w:szCs w:val="26"/>
          <w:shd w:val="clear" w:color="auto" w:fill="FFFFFF"/>
        </w:rPr>
        <w:t xml:space="preserve">индивидуального предпринимателя, гражданина, являющихся контролируемыми лицами </w:t>
      </w:r>
      <w:r w:rsidRPr="00CC5B5F">
        <w:rPr>
          <w:rFonts w:ascii="Times New Roman" w:hAnsi="Times New Roman" w:cs="Times New Roman"/>
          <w:sz w:val="26"/>
          <w:szCs w:val="26"/>
        </w:rPr>
        <w:t>(болезнь, командировка и т.п.) при проведении</w:t>
      </w:r>
      <w:r w:rsidRPr="00CC5B5F">
        <w:rPr>
          <w:rFonts w:ascii="Times New Roman" w:hAnsi="Times New Roman" w:cs="Times New Roman"/>
          <w:sz w:val="26"/>
          <w:szCs w:val="26"/>
          <w:shd w:val="clear" w:color="auto" w:fill="FFFFFF"/>
        </w:rPr>
        <w:t xml:space="preserve"> контрольного мероприятия</w:t>
      </w:r>
      <w:r w:rsidRPr="00CC5B5F">
        <w:rPr>
          <w:rFonts w:ascii="Times New Roman" w:hAnsi="Times New Roman" w:cs="Times New Roman"/>
          <w:sz w:val="26"/>
          <w:szCs w:val="26"/>
        </w:rPr>
        <w:t>.</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 xml:space="preserve">4.9. Во всех случаях проведения контрольных мероприятий для фиксации должностными лицами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w:t>
      </w:r>
    </w:p>
    <w:p w:rsidR="00A8600A" w:rsidRPr="00CC5B5F" w:rsidRDefault="00A8600A" w:rsidP="007E5A91">
      <w:pPr>
        <w:spacing w:after="0" w:line="240" w:lineRule="auto"/>
        <w:ind w:firstLine="919"/>
        <w:jc w:val="both"/>
        <w:rPr>
          <w:rFonts w:ascii="Times New Roman" w:hAnsi="Times New Roman" w:cs="Times New Roman"/>
          <w:sz w:val="26"/>
          <w:szCs w:val="26"/>
        </w:rPr>
      </w:pPr>
      <w:r w:rsidRPr="00CC5B5F">
        <w:rPr>
          <w:rFonts w:ascii="Times New Roman" w:hAnsi="Times New Roman" w:cs="Times New Roman"/>
          <w:sz w:val="26"/>
          <w:szCs w:val="26"/>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 лицом администрации самостоятельно.</w:t>
      </w:r>
    </w:p>
    <w:p w:rsidR="00A8600A" w:rsidRPr="00CC5B5F" w:rsidRDefault="00A8600A" w:rsidP="007E5A91">
      <w:pPr>
        <w:spacing w:after="0" w:line="240" w:lineRule="auto"/>
        <w:ind w:firstLine="919"/>
        <w:jc w:val="both"/>
        <w:rPr>
          <w:rFonts w:ascii="Times New Roman" w:hAnsi="Times New Roman" w:cs="Times New Roman"/>
          <w:sz w:val="26"/>
          <w:szCs w:val="26"/>
        </w:rPr>
      </w:pPr>
      <w:r w:rsidRPr="00CC5B5F">
        <w:rPr>
          <w:rFonts w:ascii="Times New Roman" w:hAnsi="Times New Roman" w:cs="Times New Roman"/>
          <w:sz w:val="26"/>
          <w:szCs w:val="26"/>
        </w:rPr>
        <w:t>В обязательном порядке фото- или видео-фиксация доказательств нарушений обязательных требований осуществляется в случае проведения выездной проверки, выездного обследования.</w:t>
      </w:r>
    </w:p>
    <w:p w:rsidR="00A8600A" w:rsidRPr="00CC5B5F" w:rsidRDefault="00A8600A" w:rsidP="007E5A91">
      <w:pPr>
        <w:spacing w:after="0" w:line="240" w:lineRule="auto"/>
        <w:ind w:firstLine="919"/>
        <w:jc w:val="both"/>
        <w:rPr>
          <w:rFonts w:ascii="Times New Roman" w:hAnsi="Times New Roman" w:cs="Times New Roman"/>
          <w:sz w:val="26"/>
          <w:szCs w:val="26"/>
        </w:rPr>
      </w:pPr>
      <w:r w:rsidRPr="00CC5B5F">
        <w:rPr>
          <w:rFonts w:ascii="Times New Roman" w:hAnsi="Times New Roman" w:cs="Times New Roman"/>
          <w:sz w:val="26"/>
          <w:szCs w:val="26"/>
        </w:rPr>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w:t>
      </w:r>
    </w:p>
    <w:p w:rsidR="00A8600A" w:rsidRPr="00CC5B5F" w:rsidRDefault="00A8600A" w:rsidP="007E5A91">
      <w:pPr>
        <w:spacing w:after="0" w:line="240" w:lineRule="auto"/>
        <w:ind w:firstLine="919"/>
        <w:jc w:val="both"/>
        <w:rPr>
          <w:rFonts w:ascii="Times New Roman" w:hAnsi="Times New Roman" w:cs="Times New Roman"/>
          <w:sz w:val="26"/>
          <w:szCs w:val="26"/>
        </w:rPr>
      </w:pPr>
      <w:r w:rsidRPr="00CC5B5F">
        <w:rPr>
          <w:rFonts w:ascii="Times New Roman" w:hAnsi="Times New Roman" w:cs="Times New Roman"/>
          <w:sz w:val="26"/>
          <w:szCs w:val="26"/>
        </w:rPr>
        <w:lastRenderedPageBreak/>
        <w:t>Проведение фотосъемки, аудио- и видеозаписи осуществляется с обязательным уведомлением контролируемого лица.</w:t>
      </w:r>
    </w:p>
    <w:p w:rsidR="00A8600A" w:rsidRPr="00CC5B5F" w:rsidRDefault="00A8600A" w:rsidP="007E5A91">
      <w:pPr>
        <w:spacing w:after="0" w:line="240" w:lineRule="auto"/>
        <w:ind w:firstLine="919"/>
        <w:jc w:val="both"/>
        <w:rPr>
          <w:rFonts w:ascii="Times New Roman" w:hAnsi="Times New Roman" w:cs="Times New Roman"/>
          <w:sz w:val="26"/>
          <w:szCs w:val="26"/>
        </w:rPr>
      </w:pPr>
      <w:r w:rsidRPr="00CC5B5F">
        <w:rPr>
          <w:rFonts w:ascii="Times New Roman" w:hAnsi="Times New Roman" w:cs="Times New Roman"/>
          <w:sz w:val="26"/>
          <w:szCs w:val="26"/>
        </w:rPr>
        <w:t>Фиксация нарушений обязательных требований при помощи фотосъемки проводится не менее чем двумя снимками. Точки и направления фотографирования обозначаются на схеме объекта, в отношении которого проводится контрольное мероприятие. Фотографирование и видеозапись, используемые для фиксации доказательств соблюдения (нарушения) обязательных требований при проведении контрольных мероприятий, должны проводиться в условиях достаточной освещенности.</w:t>
      </w:r>
    </w:p>
    <w:p w:rsidR="00A8600A" w:rsidRPr="00CC5B5F" w:rsidRDefault="00A8600A" w:rsidP="007E5A91">
      <w:pPr>
        <w:spacing w:after="0" w:line="240" w:lineRule="auto"/>
        <w:ind w:firstLine="919"/>
        <w:jc w:val="both"/>
        <w:rPr>
          <w:rFonts w:ascii="Times New Roman" w:hAnsi="Times New Roman" w:cs="Times New Roman"/>
          <w:sz w:val="26"/>
          <w:szCs w:val="26"/>
        </w:rPr>
      </w:pPr>
      <w:r w:rsidRPr="00CC5B5F">
        <w:rPr>
          <w:rFonts w:ascii="Times New Roman" w:hAnsi="Times New Roman" w:cs="Times New Roman"/>
          <w:sz w:val="26"/>
          <w:szCs w:val="26"/>
        </w:rPr>
        <w:t>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проводимого в рамках контрольного мероприятия.</w:t>
      </w:r>
    </w:p>
    <w:p w:rsidR="00A8600A" w:rsidRPr="00CC5B5F" w:rsidRDefault="00A8600A" w:rsidP="007E5A91">
      <w:pPr>
        <w:spacing w:after="0" w:line="240" w:lineRule="auto"/>
        <w:ind w:firstLine="919"/>
        <w:jc w:val="both"/>
        <w:rPr>
          <w:rFonts w:ascii="Times New Roman" w:hAnsi="Times New Roman" w:cs="Times New Roman"/>
          <w:sz w:val="26"/>
          <w:szCs w:val="26"/>
        </w:rPr>
      </w:pPr>
      <w:r w:rsidRPr="00CC5B5F">
        <w:rPr>
          <w:rFonts w:ascii="Times New Roman" w:hAnsi="Times New Roman" w:cs="Times New Roman"/>
          <w:sz w:val="26"/>
          <w:szCs w:val="26"/>
        </w:rPr>
        <w:t>Результаты проведения фотосъемки, аудио- и видеозаписи являются приложением к акту контрольного (надзорного) мероприятия.</w:t>
      </w:r>
    </w:p>
    <w:p w:rsidR="00A8600A" w:rsidRPr="00CC5B5F" w:rsidRDefault="00A8600A" w:rsidP="007E5A91">
      <w:pPr>
        <w:spacing w:after="0" w:line="240" w:lineRule="auto"/>
        <w:ind w:firstLine="919"/>
        <w:jc w:val="both"/>
        <w:rPr>
          <w:rFonts w:ascii="Times New Roman" w:hAnsi="Times New Roman" w:cs="Times New Roman"/>
          <w:sz w:val="26"/>
          <w:szCs w:val="26"/>
        </w:rPr>
      </w:pPr>
      <w:r w:rsidRPr="00CC5B5F">
        <w:rPr>
          <w:rFonts w:ascii="Times New Roman" w:hAnsi="Times New Roman" w:cs="Times New Roman"/>
          <w:sz w:val="26"/>
          <w:szCs w:val="26"/>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A8600A" w:rsidRPr="00CC5B5F" w:rsidRDefault="00A8600A" w:rsidP="007E5A91">
      <w:pPr>
        <w:spacing w:after="0" w:line="240" w:lineRule="auto"/>
        <w:ind w:firstLine="919"/>
        <w:jc w:val="both"/>
        <w:rPr>
          <w:rFonts w:ascii="Times New Roman" w:hAnsi="Times New Roman" w:cs="Times New Roman"/>
          <w:sz w:val="26"/>
          <w:szCs w:val="26"/>
        </w:rPr>
      </w:pPr>
      <w:r w:rsidRPr="00CC5B5F">
        <w:rPr>
          <w:rFonts w:ascii="Times New Roman" w:hAnsi="Times New Roman" w:cs="Times New Roman"/>
          <w:sz w:val="26"/>
          <w:szCs w:val="26"/>
        </w:rPr>
        <w:t>Инструментальные обследования в ходе проведения контрольных мероприятий осуществляются путем проведения геодезических измерений (определений) и (или) картографических измерений, выполняемых должностными лицами администрации, уполномоченными на проведение контрольного (надзорного) мероприятия.</w:t>
      </w:r>
    </w:p>
    <w:p w:rsidR="00A8600A" w:rsidRPr="00CC5B5F" w:rsidRDefault="00A8600A" w:rsidP="007E5A91">
      <w:pPr>
        <w:pStyle w:val="ConsPlusNormal"/>
        <w:ind w:firstLine="919"/>
        <w:jc w:val="both"/>
        <w:rPr>
          <w:rFonts w:ascii="Times New Roman" w:hAnsi="Times New Roman" w:cs="Times New Roman"/>
          <w:sz w:val="26"/>
          <w:szCs w:val="26"/>
        </w:rPr>
      </w:pPr>
      <w:r w:rsidRPr="00CC5B5F">
        <w:rPr>
          <w:rFonts w:ascii="Times New Roman" w:hAnsi="Times New Roman" w:cs="Times New Roman"/>
          <w:color w:val="000000"/>
          <w:sz w:val="26"/>
          <w:szCs w:val="26"/>
        </w:rPr>
        <w:t xml:space="preserve">4.10.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2" w:history="1">
        <w:r w:rsidRPr="00CC5B5F">
          <w:rPr>
            <w:rStyle w:val="a3"/>
            <w:rFonts w:ascii="Times New Roman" w:hAnsi="Times New Roman" w:cs="Times New Roman"/>
            <w:color w:val="000000"/>
            <w:sz w:val="26"/>
            <w:szCs w:val="26"/>
          </w:rPr>
          <w:t>частью 2 статьи 90</w:t>
        </w:r>
      </w:hyperlink>
      <w:r w:rsidRPr="00CC5B5F">
        <w:rPr>
          <w:rFonts w:ascii="Times New Roman" w:hAnsi="Times New Roman" w:cs="Times New Roman"/>
          <w:color w:val="000000"/>
          <w:sz w:val="26"/>
          <w:szCs w:val="26"/>
        </w:rPr>
        <w:t xml:space="preserve"> Федерального закона № 248-ФЗ.</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4.11.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A8600A" w:rsidRPr="00CC5B5F" w:rsidRDefault="00A8600A" w:rsidP="007E5A91">
      <w:pPr>
        <w:spacing w:after="0" w:line="240" w:lineRule="auto"/>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4.12. Оформление акта производится на месте проведения контрольного мероприятия в день окончания проведения такого мероприятия,</w:t>
      </w:r>
      <w:r w:rsidRPr="00CC5B5F">
        <w:rPr>
          <w:rFonts w:ascii="Times New Roman" w:hAnsi="Times New Roman" w:cs="Times New Roman"/>
          <w:color w:val="000000"/>
          <w:sz w:val="26"/>
          <w:szCs w:val="26"/>
          <w:shd w:val="clear" w:color="auto" w:fill="FFFFFF"/>
        </w:rPr>
        <w:t xml:space="preserve"> если иной порядок оформления акта не установлен Правительством Российской Федерации</w:t>
      </w:r>
      <w:r w:rsidRPr="00CC5B5F">
        <w:rPr>
          <w:rFonts w:ascii="Times New Roman" w:hAnsi="Times New Roman" w:cs="Times New Roman"/>
          <w:color w:val="000000"/>
          <w:sz w:val="26"/>
          <w:szCs w:val="26"/>
        </w:rPr>
        <w:t>.</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 xml:space="preserve">В случае проведения контрольных (надзорных) мероприятий с использованием мобильного приложения "Инспектор" либо составления акта контрольного (надзорного) мероприятия без взаимодействия, а также в случае, если составление акта по результатам контрольного </w:t>
      </w:r>
      <w:r w:rsidRPr="00CC5B5F">
        <w:rPr>
          <w:rFonts w:ascii="Times New Roman" w:hAnsi="Times New Roman" w:cs="Times New Roman"/>
          <w:color w:val="000000"/>
          <w:sz w:val="26"/>
          <w:szCs w:val="26"/>
        </w:rPr>
        <w:lastRenderedPageBreak/>
        <w:t>(надзорного) мероприятия на месте его проведения невозможно по причине совершения контрольных (надзорных) действий, предусмотренных пунктами 6 - 9 части 1 статьи 65 Федерального закона № 248-ФЗ, или в иных случаях, установленных Федеральным законом № 248-ФЗ, администрация направляет акт контролируемому лицу в порядке, установленном статьей 21 Федерального закона № 248-ФЗ.</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 xml:space="preserve">В случае невозможности составления акта на месте проведения контрольного мероприятия в день окончания проведения такого мероприятия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пунктом 2 части 5 статьи 21 </w:t>
      </w:r>
      <w:r w:rsidRPr="00CC5B5F">
        <w:rPr>
          <w:rFonts w:ascii="Times New Roman" w:hAnsi="Times New Roman" w:cs="Times New Roman"/>
          <w:color w:val="000000"/>
          <w:sz w:val="26"/>
          <w:szCs w:val="26"/>
          <w:shd w:val="clear" w:color="auto" w:fill="FFFFFF"/>
        </w:rPr>
        <w:t xml:space="preserve">Федерального закона </w:t>
      </w:r>
      <w:r w:rsidRPr="00CC5B5F">
        <w:rPr>
          <w:rFonts w:ascii="Times New Roman" w:hAnsi="Times New Roman" w:cs="Times New Roman"/>
          <w:color w:val="000000"/>
          <w:sz w:val="26"/>
          <w:szCs w:val="26"/>
        </w:rPr>
        <w:t>№ 248-ФЗ.</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A8600A" w:rsidRPr="00CC5B5F" w:rsidRDefault="00A8600A" w:rsidP="007E5A91">
      <w:pPr>
        <w:pStyle w:val="ConsPlusNormal"/>
        <w:ind w:firstLine="919"/>
        <w:jc w:val="both"/>
        <w:rPr>
          <w:rFonts w:ascii="Times New Roman" w:hAnsi="Times New Roman" w:cs="Times New Roman"/>
          <w:sz w:val="26"/>
          <w:szCs w:val="26"/>
        </w:rPr>
      </w:pPr>
      <w:r w:rsidRPr="00CC5B5F">
        <w:rPr>
          <w:rFonts w:ascii="Times New Roman" w:hAnsi="Times New Roman" w:cs="Times New Roman"/>
          <w:color w:val="000000"/>
          <w:sz w:val="26"/>
          <w:szCs w:val="26"/>
        </w:rPr>
        <w:t>4.13. Информация о контрольных мероприятиях размещается в Едином реестре контрольных (надзорных) мероприятий.</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 xml:space="preserve">4.14. 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CC5B5F">
        <w:rPr>
          <w:rFonts w:ascii="Times New Roman" w:hAnsi="Times New Roman" w:cs="Times New Roman"/>
          <w:color w:val="000000"/>
          <w:sz w:val="26"/>
          <w:szCs w:val="26"/>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CC5B5F">
        <w:rPr>
          <w:rFonts w:ascii="Times New Roman" w:hAnsi="Times New Roman" w:cs="Times New Roman"/>
          <w:color w:val="000000"/>
          <w:sz w:val="26"/>
          <w:szCs w:val="26"/>
        </w:rPr>
        <w:t>Единый портал</w:t>
      </w:r>
      <w:r w:rsidRPr="00CC5B5F">
        <w:rPr>
          <w:rFonts w:ascii="Times New Roman" w:hAnsi="Times New Roman" w:cs="Times New Roman"/>
          <w:color w:val="000000"/>
          <w:sz w:val="26"/>
          <w:szCs w:val="26"/>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Гражданин, не осуществляющий предпринимательской деятельности,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CC5B5F">
        <w:rPr>
          <w:rFonts w:ascii="Times New Roman" w:hAnsi="Times New Roman" w:cs="Times New Roman"/>
          <w:color w:val="000000"/>
          <w:sz w:val="26"/>
          <w:szCs w:val="26"/>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CC5B5F">
        <w:rPr>
          <w:rFonts w:ascii="Times New Roman" w:hAnsi="Times New Roman" w:cs="Times New Roman"/>
          <w:color w:val="000000"/>
          <w:sz w:val="26"/>
          <w:szCs w:val="26"/>
        </w:rPr>
        <w:t xml:space="preserve"> Указанный гражданин вправе направлять администрации документы на бумажном носителе.</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До 31 декабря 2025 года информирование контролируемого лица о совершаемых должностными лицами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lastRenderedPageBreak/>
        <w:t xml:space="preserve">4.15.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Pr="00CC5B5F">
        <w:rPr>
          <w:rFonts w:ascii="Times New Roman" w:hAnsi="Times New Roman" w:cs="Times New Roman"/>
          <w:color w:val="000000"/>
          <w:sz w:val="26"/>
          <w:szCs w:val="26"/>
          <w:shd w:val="clear" w:color="auto" w:fill="FFFFFF"/>
        </w:rPr>
        <w:t xml:space="preserve">Федерального закона </w:t>
      </w:r>
      <w:r w:rsidRPr="00CC5B5F">
        <w:rPr>
          <w:rFonts w:ascii="Times New Roman" w:hAnsi="Times New Roman" w:cs="Times New Roman"/>
          <w:color w:val="000000"/>
          <w:sz w:val="26"/>
          <w:szCs w:val="26"/>
        </w:rPr>
        <w:t>№ 248-ФЗ и разделом 5 настоящего Положения.</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4.16.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A8600A" w:rsidRPr="00CC5B5F" w:rsidRDefault="00A8600A" w:rsidP="007E5A91">
      <w:pPr>
        <w:pStyle w:val="ConsPlusNormal"/>
        <w:ind w:firstLine="919"/>
        <w:jc w:val="both"/>
        <w:rPr>
          <w:rFonts w:ascii="Times New Roman" w:hAnsi="Times New Roman" w:cs="Times New Roman"/>
          <w:sz w:val="26"/>
          <w:szCs w:val="26"/>
        </w:rPr>
      </w:pPr>
      <w:r w:rsidRPr="00CC5B5F">
        <w:rPr>
          <w:rFonts w:ascii="Times New Roman" w:hAnsi="Times New Roman" w:cs="Times New Roman"/>
          <w:color w:val="000000"/>
          <w:sz w:val="26"/>
          <w:szCs w:val="26"/>
        </w:rPr>
        <w:t>4.17. В случае выявления при проведении контрольного мероприятия нарушений обязательных требований контролируемым лицом администрация (должностное лицо) в пределах полномочий, предусмотренных законодательством Российской Федерации, обязана:</w:t>
      </w:r>
    </w:p>
    <w:p w:rsidR="00A8600A" w:rsidRPr="00CC5B5F" w:rsidRDefault="00A8600A" w:rsidP="007E5A91">
      <w:pPr>
        <w:pStyle w:val="ConsPlusNormal"/>
        <w:ind w:firstLine="919"/>
        <w:jc w:val="both"/>
        <w:rPr>
          <w:rFonts w:ascii="Times New Roman" w:hAnsi="Times New Roman" w:cs="Times New Roman"/>
          <w:sz w:val="26"/>
          <w:szCs w:val="26"/>
        </w:rPr>
      </w:pPr>
      <w:bookmarkStart w:id="5" w:name="Par318"/>
      <w:bookmarkEnd w:id="5"/>
      <w:r w:rsidRPr="00CC5B5F">
        <w:rPr>
          <w:rFonts w:ascii="Times New Roman" w:hAnsi="Times New Roman" w:cs="Times New Roman"/>
          <w:color w:val="000000"/>
          <w:sz w:val="26"/>
          <w:szCs w:val="26"/>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rsidR="00A8600A" w:rsidRPr="00CC5B5F" w:rsidRDefault="00A8600A" w:rsidP="007E5A91">
      <w:pPr>
        <w:pStyle w:val="ConsPlusNormal"/>
        <w:ind w:firstLine="919"/>
        <w:jc w:val="both"/>
        <w:rPr>
          <w:rFonts w:ascii="Times New Roman" w:hAnsi="Times New Roman" w:cs="Times New Roman"/>
          <w:sz w:val="26"/>
          <w:szCs w:val="26"/>
        </w:rPr>
      </w:pPr>
      <w:r w:rsidRPr="00CC5B5F">
        <w:rPr>
          <w:rFonts w:ascii="Times New Roman" w:hAnsi="Times New Roman" w:cs="Times New Roman"/>
          <w:color w:val="000000"/>
          <w:sz w:val="26"/>
          <w:szCs w:val="26"/>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A8600A" w:rsidRPr="00CC5B5F" w:rsidRDefault="00A8600A" w:rsidP="007E5A91">
      <w:pPr>
        <w:spacing w:after="0" w:line="240" w:lineRule="auto"/>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 xml:space="preserve">4) </w:t>
      </w:r>
      <w:r w:rsidRPr="00CC5B5F">
        <w:rPr>
          <w:rFonts w:ascii="Times New Roman" w:hAnsi="Times New Roman" w:cs="Times New Roman"/>
          <w:color w:val="000000"/>
          <w:sz w:val="26"/>
          <w:szCs w:val="26"/>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CC5B5F">
        <w:rPr>
          <w:rFonts w:ascii="Times New Roman" w:hAnsi="Times New Roman" w:cs="Times New Roman"/>
          <w:color w:val="000000"/>
          <w:sz w:val="26"/>
          <w:szCs w:val="26"/>
        </w:rPr>
        <w:t>;</w:t>
      </w:r>
    </w:p>
    <w:p w:rsidR="00A8600A" w:rsidRPr="00CC5B5F" w:rsidRDefault="00A8600A" w:rsidP="007E5A91">
      <w:pPr>
        <w:pStyle w:val="ConsPlusNormal"/>
        <w:ind w:firstLine="919"/>
        <w:jc w:val="both"/>
        <w:rPr>
          <w:rFonts w:ascii="Times New Roman" w:hAnsi="Times New Roman" w:cs="Times New Roman"/>
          <w:sz w:val="26"/>
          <w:szCs w:val="26"/>
        </w:rPr>
      </w:pPr>
      <w:r w:rsidRPr="00CC5B5F">
        <w:rPr>
          <w:rFonts w:ascii="Times New Roman" w:hAnsi="Times New Roman" w:cs="Times New Roman"/>
          <w:color w:val="000000"/>
          <w:sz w:val="26"/>
          <w:szCs w:val="26"/>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4.18. Должностные лица при осуществлении муниципального жилищного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w:t>
      </w:r>
      <w:r w:rsidRPr="00CC5B5F">
        <w:rPr>
          <w:rFonts w:ascii="Times New Roman" w:hAnsi="Times New Roman" w:cs="Times New Roman"/>
          <w:sz w:val="26"/>
          <w:szCs w:val="26"/>
        </w:rPr>
        <w:t xml:space="preserve"> субъекта Российской Федерации</w:t>
      </w:r>
      <w:r w:rsidRPr="00CC5B5F">
        <w:rPr>
          <w:rFonts w:ascii="Times New Roman" w:hAnsi="Times New Roman" w:cs="Times New Roman"/>
          <w:color w:val="000000"/>
          <w:sz w:val="26"/>
          <w:szCs w:val="26"/>
        </w:rPr>
        <w:t>, органами местного самоуправления, правоохранительными органами, организациями и гражданами.</w:t>
      </w:r>
    </w:p>
    <w:p w:rsidR="00A8600A" w:rsidRPr="00CC5B5F" w:rsidRDefault="00A8600A" w:rsidP="007E5A91">
      <w:pPr>
        <w:spacing w:after="0" w:line="240" w:lineRule="auto"/>
        <w:ind w:firstLine="919"/>
        <w:jc w:val="both"/>
        <w:rPr>
          <w:rFonts w:ascii="Times New Roman" w:hAnsi="Times New Roman" w:cs="Times New Roman"/>
          <w:sz w:val="26"/>
          <w:szCs w:val="26"/>
        </w:rPr>
      </w:pPr>
      <w:r w:rsidRPr="00CC5B5F">
        <w:rPr>
          <w:rFonts w:ascii="Times New Roman" w:hAnsi="Times New Roman" w:cs="Times New Roman"/>
          <w:color w:val="000000"/>
          <w:sz w:val="26"/>
          <w:szCs w:val="26"/>
        </w:rPr>
        <w:lastRenderedPageBreak/>
        <w:t>В случае выявления в ходе проведения контрольного мероприятия в рамках осуществления муниципального жилищного контроля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власти, уполномоченный на привлечение к соответствующей ответственности.</w:t>
      </w:r>
    </w:p>
    <w:p w:rsidR="00A8600A" w:rsidRPr="00CC5B5F" w:rsidRDefault="00A8600A" w:rsidP="007E5A91">
      <w:pPr>
        <w:pStyle w:val="ConsPlusNormal"/>
        <w:ind w:firstLine="919"/>
        <w:jc w:val="both"/>
        <w:rPr>
          <w:rFonts w:ascii="Times New Roman" w:hAnsi="Times New Roman" w:cs="Times New Roman"/>
          <w:color w:val="000000"/>
          <w:sz w:val="26"/>
          <w:szCs w:val="26"/>
        </w:rPr>
      </w:pPr>
    </w:p>
    <w:p w:rsidR="00A8600A" w:rsidRPr="00CC5B5F" w:rsidRDefault="00A8600A" w:rsidP="007E5A91">
      <w:pPr>
        <w:pStyle w:val="ConsPlusNormal"/>
        <w:ind w:firstLine="919"/>
        <w:jc w:val="both"/>
        <w:rPr>
          <w:rFonts w:ascii="Times New Roman" w:hAnsi="Times New Roman" w:cs="Times New Roman"/>
          <w:color w:val="000000"/>
          <w:sz w:val="26"/>
          <w:szCs w:val="26"/>
        </w:rPr>
      </w:pPr>
    </w:p>
    <w:p w:rsidR="00A8600A" w:rsidRPr="00CC5B5F" w:rsidRDefault="00A8600A" w:rsidP="007E5A91">
      <w:pPr>
        <w:pStyle w:val="ConsPlusNormal"/>
        <w:ind w:firstLine="919"/>
        <w:jc w:val="both"/>
        <w:rPr>
          <w:rFonts w:ascii="Times New Roman" w:hAnsi="Times New Roman" w:cs="Times New Roman"/>
          <w:b/>
          <w:bCs/>
          <w:color w:val="000000"/>
          <w:sz w:val="26"/>
          <w:szCs w:val="26"/>
        </w:rPr>
      </w:pPr>
      <w:r w:rsidRPr="00CC5B5F">
        <w:rPr>
          <w:rFonts w:ascii="Times New Roman" w:hAnsi="Times New Roman" w:cs="Times New Roman"/>
          <w:b/>
          <w:bCs/>
          <w:color w:val="000000"/>
          <w:sz w:val="26"/>
          <w:szCs w:val="26"/>
        </w:rPr>
        <w:t>5. Обжалование решений администрации, действий (бездействия) должностных лиц, уполномоченных осуществлять муниципальный жилищный контроль</w:t>
      </w:r>
    </w:p>
    <w:p w:rsidR="00A8600A" w:rsidRPr="00CC5B5F" w:rsidRDefault="00A8600A" w:rsidP="007E5A91">
      <w:pPr>
        <w:pStyle w:val="ConsPlusNormal"/>
        <w:ind w:firstLine="919"/>
        <w:jc w:val="both"/>
        <w:rPr>
          <w:rFonts w:ascii="Times New Roman" w:hAnsi="Times New Roman" w:cs="Times New Roman"/>
          <w:b/>
          <w:bCs/>
          <w:color w:val="000000"/>
          <w:sz w:val="26"/>
          <w:szCs w:val="26"/>
        </w:rPr>
      </w:pP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5.1. Решения администрации, действия (бездействие) должностных лиц могут быть обжалованы в порядке, установленном главой 9 Федерального закона № 248-ФЗ.</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5.2. Контролируемые лица, права и законные интересы которых, по их мнению, были непосредственно нарушены в рамках осуществления муниципального жилищного контроля, имеют право на досудебное обжалование:</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1) решений о проведении контрольных мероприятий и обязательных профилактических визитов;</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2) актов контрольных мероприятий и обязательных профилактических визитов, предписаний об устранении выявленных нарушений;</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3) действий (бездействия) должностных лиц в рамках контрольных мероприятий и обязательных профилактических визитов;</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4) решений об отнесении объектов контроля к соответствующей категории риска;</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5) решений об отказе в проведении обязательных профилактических визитов по заявлениям контролируемых лиц;</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6) иных решений, принимаемых администрацией по итогам профилактических и (или) контрольных мероприятий, предусмотренных Федеральным законом № 248-ФЗ, в отношении контролируемых лиц или объектов контроля.</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5.3. Жалоба подается контролируемым лицом в адрес администрации в электронном виде с использованием единого портала государственных и муниципальных услуг и (или) регионального портала государственных и муниципальных услуг.</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с предварительным информированием Главы о наличии в жалобе (документах) сведений, составляющих государственную или иную охраняемую законом тайну.</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5.4. Жалоба на решение администрации, действия (бездействие) должностных лиц рассматривается Главой .</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Жалоба на решения, действия (бездействие) Главы рассматривается Главой.</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 xml:space="preserve">5.5. Жалоба на решение администрации, действия (бездействие) </w:t>
      </w:r>
      <w:r w:rsidRPr="00CC5B5F">
        <w:rPr>
          <w:rFonts w:ascii="Times New Roman" w:hAnsi="Times New Roman" w:cs="Times New Roman"/>
          <w:color w:val="000000"/>
          <w:sz w:val="26"/>
          <w:szCs w:val="26"/>
        </w:rPr>
        <w:lastRenderedPageBreak/>
        <w:t>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Жалоба на предписание администрации может быть подана в течение 10 рабочих дней с момента получения контролируемым лицом предписания.</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5.6. Жалоба на решение администрации, действия (бездействие) его должностных лиц подлежит рассмотрению в течение пятнадцати рабочих дней со дня ее регистрации в подсистеме досудебного обжалования.</w:t>
      </w:r>
    </w:p>
    <w:p w:rsidR="00A8600A" w:rsidRPr="00CC5B5F" w:rsidRDefault="00A8600A" w:rsidP="007E5A91">
      <w:pPr>
        <w:pStyle w:val="ConsPlusNormal"/>
        <w:ind w:firstLine="919"/>
        <w:jc w:val="both"/>
        <w:rPr>
          <w:rFonts w:ascii="Times New Roman" w:hAnsi="Times New Roman" w:cs="Times New Roman"/>
          <w:color w:val="000000"/>
          <w:sz w:val="26"/>
          <w:szCs w:val="26"/>
        </w:rPr>
      </w:pPr>
      <w:r w:rsidRPr="00CC5B5F">
        <w:rPr>
          <w:rFonts w:ascii="Times New Roman" w:hAnsi="Times New Roman" w:cs="Times New Roman"/>
          <w:color w:val="000000"/>
          <w:sz w:val="26"/>
          <w:szCs w:val="26"/>
        </w:rPr>
        <w:t>5.7.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A8600A" w:rsidRPr="00CC5B5F" w:rsidRDefault="00A8600A" w:rsidP="007E5A91">
      <w:pPr>
        <w:pStyle w:val="1"/>
        <w:ind w:firstLine="919"/>
        <w:jc w:val="both"/>
        <w:rPr>
          <w:rFonts w:ascii="Times New Roman" w:hAnsi="Times New Roman" w:cs="Times New Roman"/>
          <w:color w:val="000000"/>
          <w:sz w:val="26"/>
          <w:szCs w:val="26"/>
        </w:rPr>
      </w:pPr>
    </w:p>
    <w:p w:rsidR="00A8600A" w:rsidRPr="00CC5B5F" w:rsidRDefault="00A8600A" w:rsidP="007E5A91">
      <w:pPr>
        <w:pStyle w:val="1"/>
        <w:ind w:firstLine="919"/>
        <w:jc w:val="both"/>
        <w:rPr>
          <w:rFonts w:ascii="Times New Roman" w:hAnsi="Times New Roman" w:cs="Times New Roman"/>
          <w:b/>
          <w:bCs/>
          <w:color w:val="000000"/>
          <w:sz w:val="26"/>
          <w:szCs w:val="26"/>
        </w:rPr>
      </w:pPr>
      <w:r w:rsidRPr="00CC5B5F">
        <w:rPr>
          <w:rFonts w:ascii="Times New Roman" w:hAnsi="Times New Roman" w:cs="Times New Roman"/>
          <w:b/>
          <w:bCs/>
          <w:color w:val="000000"/>
          <w:sz w:val="26"/>
          <w:szCs w:val="26"/>
        </w:rPr>
        <w:t xml:space="preserve">6. Ключевые показатели муниципального жилищного контроля </w:t>
      </w:r>
      <w:r w:rsidRPr="00CC5B5F">
        <w:rPr>
          <w:rFonts w:ascii="Times New Roman" w:hAnsi="Times New Roman" w:cs="Times New Roman"/>
          <w:b/>
          <w:bCs/>
          <w:color w:val="000000"/>
          <w:sz w:val="26"/>
          <w:szCs w:val="26"/>
        </w:rPr>
        <w:br/>
        <w:t>и их целевые значения</w:t>
      </w:r>
    </w:p>
    <w:p w:rsidR="00A8600A" w:rsidRPr="00CC5B5F" w:rsidRDefault="00A8600A" w:rsidP="007E5A91">
      <w:pPr>
        <w:pStyle w:val="1"/>
        <w:ind w:firstLine="919"/>
        <w:jc w:val="both"/>
        <w:rPr>
          <w:rFonts w:ascii="Times New Roman" w:hAnsi="Times New Roman" w:cs="Times New Roman"/>
          <w:b/>
          <w:bCs/>
          <w:color w:val="000000"/>
          <w:sz w:val="26"/>
          <w:szCs w:val="26"/>
        </w:rPr>
      </w:pPr>
    </w:p>
    <w:p w:rsidR="00A8600A" w:rsidRPr="00CC5B5F" w:rsidRDefault="00A8600A" w:rsidP="007E5A91">
      <w:pPr>
        <w:pStyle w:val="1"/>
        <w:ind w:firstLine="919"/>
        <w:jc w:val="both"/>
        <w:rPr>
          <w:rFonts w:ascii="Times New Roman" w:hAnsi="Times New Roman" w:cs="Times New Roman"/>
          <w:sz w:val="26"/>
          <w:szCs w:val="26"/>
        </w:rPr>
      </w:pPr>
      <w:r w:rsidRPr="00CC5B5F">
        <w:rPr>
          <w:rFonts w:ascii="Times New Roman" w:hAnsi="Times New Roman" w:cs="Times New Roman"/>
          <w:color w:val="000000"/>
          <w:sz w:val="26"/>
          <w:szCs w:val="26"/>
        </w:rPr>
        <w:t xml:space="preserve">6.1. Оценка результативности и эффективности осуществления муниципального жилищного контроля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A8600A" w:rsidRPr="00CC5B5F" w:rsidRDefault="00A8600A" w:rsidP="007E5A91">
      <w:pPr>
        <w:pStyle w:val="1"/>
        <w:ind w:firstLine="919"/>
        <w:jc w:val="both"/>
        <w:rPr>
          <w:rFonts w:ascii="Times New Roman" w:hAnsi="Times New Roman" w:cs="Times New Roman"/>
          <w:sz w:val="26"/>
          <w:szCs w:val="26"/>
        </w:rPr>
      </w:pPr>
      <w:r w:rsidRPr="00CC5B5F">
        <w:rPr>
          <w:rFonts w:ascii="Times New Roman" w:hAnsi="Times New Roman" w:cs="Times New Roman"/>
          <w:color w:val="000000"/>
          <w:sz w:val="26"/>
          <w:szCs w:val="26"/>
        </w:rPr>
        <w:t>6.2. Ключевые показатели вида контроля и их целевые значения, индикативные показатели для муниципального жилищного контроля утвержд</w:t>
      </w:r>
      <w:r w:rsidR="004868F3" w:rsidRPr="00CC5B5F">
        <w:rPr>
          <w:rFonts w:ascii="Times New Roman" w:hAnsi="Times New Roman" w:cs="Times New Roman"/>
          <w:color w:val="000000"/>
          <w:sz w:val="26"/>
          <w:szCs w:val="26"/>
        </w:rPr>
        <w:t>ены в Приложении № 3 к настоящему положению.</w:t>
      </w:r>
      <w:r w:rsidRPr="00CC5B5F">
        <w:rPr>
          <w:rFonts w:ascii="Times New Roman" w:hAnsi="Times New Roman" w:cs="Times New Roman"/>
          <w:color w:val="000000"/>
          <w:sz w:val="26"/>
          <w:szCs w:val="26"/>
        </w:rPr>
        <w:t>.</w:t>
      </w:r>
    </w:p>
    <w:p w:rsidR="00A8600A" w:rsidRPr="00CC5B5F" w:rsidRDefault="00A8600A" w:rsidP="00CC5B5F">
      <w:pPr>
        <w:pStyle w:val="ConsPlusNormal"/>
        <w:jc w:val="right"/>
        <w:rPr>
          <w:rFonts w:ascii="Times New Roman" w:hAnsi="Times New Roman" w:cs="Times New Roman"/>
          <w:sz w:val="26"/>
          <w:szCs w:val="26"/>
        </w:rPr>
      </w:pPr>
      <w:r w:rsidRPr="00CC5B5F">
        <w:rPr>
          <w:rFonts w:ascii="Times New Roman" w:hAnsi="Times New Roman" w:cs="Times New Roman"/>
          <w:color w:val="000000"/>
          <w:sz w:val="26"/>
          <w:szCs w:val="26"/>
        </w:rPr>
        <w:br w:type="page"/>
      </w:r>
      <w:r w:rsidRPr="00CC5B5F">
        <w:rPr>
          <w:rFonts w:ascii="Times New Roman" w:hAnsi="Times New Roman" w:cs="Times New Roman"/>
          <w:color w:val="000000"/>
          <w:sz w:val="26"/>
          <w:szCs w:val="26"/>
        </w:rPr>
        <w:lastRenderedPageBreak/>
        <w:t>Приложение № 1</w:t>
      </w:r>
    </w:p>
    <w:p w:rsidR="000A240B" w:rsidRPr="00CC5B5F" w:rsidRDefault="000A240B" w:rsidP="000A240B">
      <w:pPr>
        <w:pStyle w:val="ConsPlusNormal"/>
        <w:ind w:firstLine="5670"/>
        <w:jc w:val="right"/>
        <w:rPr>
          <w:rFonts w:ascii="Times New Roman" w:hAnsi="Times New Roman" w:cs="Times New Roman"/>
          <w:color w:val="000000"/>
          <w:sz w:val="26"/>
          <w:szCs w:val="26"/>
        </w:rPr>
      </w:pPr>
      <w:bookmarkStart w:id="6" w:name="Par381"/>
      <w:bookmarkEnd w:id="6"/>
      <w:r w:rsidRPr="00CC5B5F">
        <w:rPr>
          <w:rFonts w:ascii="Times New Roman" w:hAnsi="Times New Roman" w:cs="Times New Roman"/>
          <w:color w:val="000000"/>
          <w:sz w:val="26"/>
          <w:szCs w:val="26"/>
        </w:rPr>
        <w:t xml:space="preserve">к Положению о муниципальном жилищном контроле </w:t>
      </w:r>
    </w:p>
    <w:p w:rsidR="000A240B" w:rsidRPr="00CC5B5F" w:rsidRDefault="000A240B" w:rsidP="000A240B">
      <w:pPr>
        <w:pStyle w:val="ConsPlusNormal"/>
        <w:ind w:firstLine="5670"/>
        <w:jc w:val="right"/>
        <w:rPr>
          <w:rFonts w:ascii="Times New Roman" w:hAnsi="Times New Roman" w:cs="Times New Roman"/>
          <w:sz w:val="26"/>
          <w:szCs w:val="26"/>
        </w:rPr>
      </w:pPr>
      <w:r w:rsidRPr="00CC5B5F">
        <w:rPr>
          <w:rFonts w:ascii="Times New Roman" w:hAnsi="Times New Roman" w:cs="Times New Roman"/>
          <w:color w:val="000000"/>
          <w:sz w:val="26"/>
          <w:szCs w:val="26"/>
        </w:rPr>
        <w:t xml:space="preserve">на территории </w:t>
      </w:r>
      <w:r w:rsidRPr="00CC5B5F">
        <w:rPr>
          <w:rFonts w:ascii="Times New Roman" w:hAnsi="Times New Roman" w:cs="Times New Roman"/>
          <w:sz w:val="26"/>
          <w:szCs w:val="26"/>
        </w:rPr>
        <w:t xml:space="preserve">муниципального образования </w:t>
      </w:r>
    </w:p>
    <w:p w:rsidR="000A240B" w:rsidRPr="00CC5B5F" w:rsidRDefault="000A240B" w:rsidP="000A240B">
      <w:pPr>
        <w:pStyle w:val="ConsPlusNormal"/>
        <w:ind w:firstLine="5670"/>
        <w:jc w:val="right"/>
        <w:rPr>
          <w:rFonts w:ascii="Times New Roman" w:hAnsi="Times New Roman" w:cs="Times New Roman"/>
          <w:sz w:val="26"/>
          <w:szCs w:val="26"/>
        </w:rPr>
      </w:pPr>
      <w:r w:rsidRPr="00CC5B5F">
        <w:rPr>
          <w:rFonts w:ascii="Times New Roman" w:hAnsi="Times New Roman" w:cs="Times New Roman"/>
          <w:sz w:val="26"/>
          <w:szCs w:val="26"/>
        </w:rPr>
        <w:t xml:space="preserve">Кинзельский сельсовет Красногвардейского района </w:t>
      </w:r>
    </w:p>
    <w:p w:rsidR="000A240B" w:rsidRPr="00CC5B5F" w:rsidRDefault="000A240B" w:rsidP="000A240B">
      <w:pPr>
        <w:pStyle w:val="ConsPlusNormal"/>
        <w:ind w:firstLine="5670"/>
        <w:jc w:val="right"/>
        <w:rPr>
          <w:rFonts w:ascii="Times New Roman" w:hAnsi="Times New Roman" w:cs="Times New Roman"/>
          <w:i/>
          <w:iCs/>
          <w:color w:val="000000"/>
          <w:sz w:val="26"/>
          <w:szCs w:val="26"/>
        </w:rPr>
      </w:pPr>
      <w:r w:rsidRPr="00CC5B5F">
        <w:rPr>
          <w:rFonts w:ascii="Times New Roman" w:hAnsi="Times New Roman" w:cs="Times New Roman"/>
          <w:sz w:val="26"/>
          <w:szCs w:val="26"/>
        </w:rPr>
        <w:t>Оренбургской области</w:t>
      </w:r>
      <w:r w:rsidRPr="00CC5B5F">
        <w:rPr>
          <w:rFonts w:ascii="Times New Roman" w:hAnsi="Times New Roman" w:cs="Times New Roman"/>
          <w:color w:val="000000"/>
          <w:sz w:val="26"/>
          <w:szCs w:val="26"/>
        </w:rPr>
        <w:t>.</w:t>
      </w:r>
    </w:p>
    <w:p w:rsidR="00A8600A" w:rsidRPr="00CC5B5F" w:rsidRDefault="00A8600A" w:rsidP="00A8600A">
      <w:pPr>
        <w:widowControl w:val="0"/>
        <w:autoSpaceDE w:val="0"/>
        <w:ind w:firstLine="5670"/>
        <w:jc w:val="both"/>
        <w:rPr>
          <w:rFonts w:ascii="Times New Roman" w:hAnsi="Times New Roman" w:cs="Times New Roman"/>
          <w:color w:val="000000"/>
          <w:sz w:val="26"/>
          <w:szCs w:val="26"/>
        </w:rPr>
      </w:pPr>
    </w:p>
    <w:p w:rsidR="00A8600A" w:rsidRPr="00CC5B5F" w:rsidRDefault="00A8600A" w:rsidP="00A8600A">
      <w:pPr>
        <w:pStyle w:val="ConsPlusNormal"/>
        <w:jc w:val="right"/>
        <w:rPr>
          <w:rFonts w:ascii="Times New Roman" w:hAnsi="Times New Roman" w:cs="Times New Roman"/>
          <w:color w:val="000000"/>
          <w:sz w:val="26"/>
          <w:szCs w:val="26"/>
        </w:rPr>
      </w:pPr>
    </w:p>
    <w:p w:rsidR="00A8600A" w:rsidRPr="00CC5B5F" w:rsidRDefault="00A8600A" w:rsidP="00A8600A">
      <w:pPr>
        <w:pStyle w:val="ConsPlusNormal"/>
        <w:jc w:val="right"/>
        <w:rPr>
          <w:rFonts w:ascii="Times New Roman" w:hAnsi="Times New Roman" w:cs="Times New Roman"/>
          <w:b/>
          <w:bCs/>
          <w:color w:val="000000"/>
          <w:sz w:val="26"/>
          <w:szCs w:val="26"/>
        </w:rPr>
      </w:pPr>
    </w:p>
    <w:p w:rsidR="00A8600A" w:rsidRPr="00CC5B5F" w:rsidRDefault="00A8600A" w:rsidP="00A8600A">
      <w:pPr>
        <w:pStyle w:val="ConsPlusTitle"/>
        <w:jc w:val="center"/>
        <w:rPr>
          <w:rFonts w:ascii="Times New Roman" w:hAnsi="Times New Roman" w:cs="Times New Roman"/>
          <w:sz w:val="26"/>
          <w:szCs w:val="26"/>
        </w:rPr>
      </w:pPr>
      <w:r w:rsidRPr="00CC5B5F">
        <w:rPr>
          <w:rFonts w:ascii="Times New Roman" w:hAnsi="Times New Roman" w:cs="Times New Roman"/>
          <w:color w:val="000000"/>
          <w:sz w:val="26"/>
          <w:szCs w:val="26"/>
        </w:rPr>
        <w:t>Критерии</w:t>
      </w:r>
    </w:p>
    <w:p w:rsidR="00A8600A" w:rsidRPr="00CC5B5F" w:rsidRDefault="00A8600A" w:rsidP="00A8600A">
      <w:pPr>
        <w:pStyle w:val="ConsPlusTitle"/>
        <w:jc w:val="center"/>
        <w:rPr>
          <w:rFonts w:ascii="Times New Roman" w:hAnsi="Times New Roman" w:cs="Times New Roman"/>
          <w:color w:val="000000"/>
          <w:sz w:val="26"/>
          <w:szCs w:val="26"/>
        </w:rPr>
      </w:pPr>
      <w:r w:rsidRPr="00CC5B5F">
        <w:rPr>
          <w:rFonts w:ascii="Times New Roman" w:hAnsi="Times New Roman" w:cs="Times New Roman"/>
          <w:color w:val="000000"/>
          <w:sz w:val="26"/>
          <w:szCs w:val="26"/>
        </w:rPr>
        <w:t xml:space="preserve">отнесения объектов муниципального жилищного контроля к определенной категории риска при осуществлении администрацией </w:t>
      </w:r>
      <w:r w:rsidR="004868F3" w:rsidRPr="00CC5B5F">
        <w:rPr>
          <w:rFonts w:ascii="Times New Roman" w:hAnsi="Times New Roman" w:cs="Times New Roman"/>
          <w:sz w:val="26"/>
          <w:szCs w:val="26"/>
        </w:rPr>
        <w:t>муниципального образования Кинзельский сельсовет Красногвардейского района Оренбургской области</w:t>
      </w:r>
      <w:r w:rsidR="004868F3" w:rsidRPr="00CC5B5F">
        <w:rPr>
          <w:rFonts w:ascii="Times New Roman" w:hAnsi="Times New Roman" w:cs="Times New Roman"/>
          <w:color w:val="000000"/>
          <w:sz w:val="26"/>
          <w:szCs w:val="26"/>
        </w:rPr>
        <w:t xml:space="preserve"> </w:t>
      </w:r>
      <w:r w:rsidRPr="00CC5B5F">
        <w:rPr>
          <w:rFonts w:ascii="Times New Roman" w:hAnsi="Times New Roman" w:cs="Times New Roman"/>
          <w:color w:val="000000"/>
          <w:sz w:val="26"/>
          <w:szCs w:val="26"/>
        </w:rPr>
        <w:t>жилищного контроля</w:t>
      </w:r>
    </w:p>
    <w:p w:rsidR="00A8600A" w:rsidRPr="00CC5B5F" w:rsidRDefault="00A8600A" w:rsidP="00A8600A">
      <w:pPr>
        <w:pStyle w:val="ConsPlusTitle"/>
        <w:jc w:val="center"/>
        <w:rPr>
          <w:rFonts w:ascii="Times New Roman" w:hAnsi="Times New Roman" w:cs="Times New Roman"/>
          <w:sz w:val="26"/>
          <w:szCs w:val="26"/>
        </w:rPr>
      </w:pPr>
    </w:p>
    <w:p w:rsidR="00A8600A" w:rsidRPr="00CC5B5F" w:rsidRDefault="00A8600A" w:rsidP="00A8600A">
      <w:pPr>
        <w:pStyle w:val="ConsPlusNormal"/>
        <w:ind w:firstLine="709"/>
        <w:jc w:val="both"/>
        <w:rPr>
          <w:rFonts w:ascii="Times New Roman" w:hAnsi="Times New Roman" w:cs="Times New Roman"/>
          <w:sz w:val="26"/>
          <w:szCs w:val="26"/>
        </w:rPr>
      </w:pPr>
    </w:p>
    <w:p w:rsidR="00A8600A" w:rsidRPr="00CC5B5F" w:rsidRDefault="00A8600A" w:rsidP="00A8600A">
      <w:pPr>
        <w:pStyle w:val="ConsPlusNormal"/>
        <w:ind w:firstLine="709"/>
        <w:jc w:val="both"/>
        <w:rPr>
          <w:rFonts w:ascii="Times New Roman" w:hAnsi="Times New Roman" w:cs="Times New Roman"/>
          <w:sz w:val="26"/>
          <w:szCs w:val="26"/>
        </w:rPr>
      </w:pPr>
      <w:r w:rsidRPr="00CC5B5F">
        <w:rPr>
          <w:rFonts w:ascii="Times New Roman" w:hAnsi="Times New Roman" w:cs="Times New Roman"/>
          <w:sz w:val="26"/>
          <w:szCs w:val="26"/>
        </w:rPr>
        <w:t>1. Отнесение объектов контроля к определенной категории риска осуществляется в зависимости от значения показателя риска:</w:t>
      </w:r>
    </w:p>
    <w:p w:rsidR="00A8600A" w:rsidRPr="00CC5B5F" w:rsidRDefault="00A8600A" w:rsidP="00A8600A">
      <w:pPr>
        <w:pStyle w:val="ConsPlusNormal"/>
        <w:ind w:firstLine="709"/>
        <w:jc w:val="both"/>
        <w:rPr>
          <w:rFonts w:ascii="Times New Roman" w:hAnsi="Times New Roman" w:cs="Times New Roman"/>
          <w:sz w:val="26"/>
          <w:szCs w:val="26"/>
        </w:rPr>
      </w:pPr>
      <w:r w:rsidRPr="00CC5B5F">
        <w:rPr>
          <w:rFonts w:ascii="Times New Roman" w:hAnsi="Times New Roman" w:cs="Times New Roman"/>
          <w:sz w:val="26"/>
          <w:szCs w:val="26"/>
        </w:rPr>
        <w:t>- при значении показателя риска более 4 объект контроля относится - к категории среднего риска;</w:t>
      </w:r>
    </w:p>
    <w:p w:rsidR="00A8600A" w:rsidRPr="00CC5B5F" w:rsidRDefault="00A8600A" w:rsidP="00A8600A">
      <w:pPr>
        <w:pStyle w:val="ConsPlusNormal"/>
        <w:ind w:firstLine="709"/>
        <w:jc w:val="both"/>
        <w:rPr>
          <w:rFonts w:ascii="Times New Roman" w:hAnsi="Times New Roman" w:cs="Times New Roman"/>
          <w:sz w:val="26"/>
          <w:szCs w:val="26"/>
        </w:rPr>
      </w:pPr>
      <w:r w:rsidRPr="00CC5B5F">
        <w:rPr>
          <w:rFonts w:ascii="Times New Roman" w:hAnsi="Times New Roman" w:cs="Times New Roman"/>
          <w:sz w:val="26"/>
          <w:szCs w:val="26"/>
        </w:rPr>
        <w:t xml:space="preserve">- при значении показателя риска от 3 до 4 включительно - к категории умеренного риска; </w:t>
      </w:r>
    </w:p>
    <w:p w:rsidR="00A8600A" w:rsidRPr="00CC5B5F" w:rsidRDefault="00A8600A" w:rsidP="00A8600A">
      <w:pPr>
        <w:pStyle w:val="ConsPlusNormal"/>
        <w:ind w:firstLine="709"/>
        <w:jc w:val="both"/>
        <w:rPr>
          <w:rFonts w:ascii="Times New Roman" w:hAnsi="Times New Roman" w:cs="Times New Roman"/>
          <w:sz w:val="26"/>
          <w:szCs w:val="26"/>
        </w:rPr>
      </w:pPr>
      <w:r w:rsidRPr="00CC5B5F">
        <w:rPr>
          <w:rFonts w:ascii="Times New Roman" w:hAnsi="Times New Roman" w:cs="Times New Roman"/>
          <w:sz w:val="26"/>
          <w:szCs w:val="26"/>
        </w:rPr>
        <w:t>- при значении показателя риска от 0 до 2 включительно - к категории низкого риска.</w:t>
      </w:r>
    </w:p>
    <w:p w:rsidR="00A8600A" w:rsidRPr="00CC5B5F" w:rsidRDefault="00A8600A" w:rsidP="00A8600A">
      <w:pPr>
        <w:pStyle w:val="ConsPlusNormal"/>
        <w:ind w:firstLine="709"/>
        <w:jc w:val="both"/>
        <w:rPr>
          <w:rFonts w:ascii="Times New Roman" w:hAnsi="Times New Roman" w:cs="Times New Roman"/>
          <w:sz w:val="26"/>
          <w:szCs w:val="26"/>
        </w:rPr>
      </w:pPr>
    </w:p>
    <w:p w:rsidR="00A8600A" w:rsidRPr="00CC5B5F" w:rsidRDefault="00A8600A" w:rsidP="00A8600A">
      <w:pPr>
        <w:pStyle w:val="ConsPlusNormal"/>
        <w:ind w:firstLine="709"/>
        <w:jc w:val="both"/>
        <w:rPr>
          <w:rFonts w:ascii="Times New Roman" w:hAnsi="Times New Roman" w:cs="Times New Roman"/>
          <w:sz w:val="26"/>
          <w:szCs w:val="26"/>
        </w:rPr>
      </w:pPr>
      <w:r w:rsidRPr="00CC5B5F">
        <w:rPr>
          <w:rFonts w:ascii="Times New Roman" w:hAnsi="Times New Roman" w:cs="Times New Roman"/>
          <w:sz w:val="26"/>
          <w:szCs w:val="26"/>
        </w:rPr>
        <w:t>2. Показатель риска рассчитывается по следующей формуле:</w:t>
      </w:r>
    </w:p>
    <w:p w:rsidR="00A8600A" w:rsidRPr="00CC5B5F" w:rsidRDefault="00A8600A" w:rsidP="00A8600A">
      <w:pPr>
        <w:pStyle w:val="ConsPlusNormal"/>
        <w:ind w:firstLine="709"/>
        <w:jc w:val="both"/>
        <w:rPr>
          <w:rFonts w:ascii="Times New Roman" w:hAnsi="Times New Roman" w:cs="Times New Roman"/>
          <w:sz w:val="26"/>
          <w:szCs w:val="26"/>
        </w:rPr>
      </w:pPr>
    </w:p>
    <w:p w:rsidR="00A8600A" w:rsidRPr="00CC5B5F" w:rsidRDefault="00A8600A" w:rsidP="00A8600A">
      <w:pPr>
        <w:pStyle w:val="ConsPlusNormal"/>
        <w:ind w:firstLine="709"/>
        <w:jc w:val="both"/>
        <w:rPr>
          <w:rFonts w:ascii="Times New Roman" w:hAnsi="Times New Roman" w:cs="Times New Roman"/>
          <w:sz w:val="26"/>
          <w:szCs w:val="26"/>
        </w:rPr>
      </w:pPr>
      <w:r w:rsidRPr="00CC5B5F">
        <w:rPr>
          <w:rFonts w:ascii="Times New Roman" w:hAnsi="Times New Roman" w:cs="Times New Roman"/>
          <w:sz w:val="26"/>
          <w:szCs w:val="26"/>
        </w:rPr>
        <w:t>К = 2 x V1 + V2 + 2 x V3, где: К - показатель риска;</w:t>
      </w:r>
    </w:p>
    <w:p w:rsidR="00A8600A" w:rsidRPr="00CC5B5F" w:rsidRDefault="00A8600A" w:rsidP="00A8600A">
      <w:pPr>
        <w:pStyle w:val="ConsPlusNormal"/>
        <w:ind w:firstLine="709"/>
        <w:jc w:val="both"/>
        <w:rPr>
          <w:rFonts w:ascii="Times New Roman" w:hAnsi="Times New Roman" w:cs="Times New Roman"/>
          <w:sz w:val="26"/>
          <w:szCs w:val="26"/>
        </w:rPr>
      </w:pPr>
    </w:p>
    <w:p w:rsidR="00A8600A" w:rsidRPr="00CC5B5F" w:rsidRDefault="00A8600A" w:rsidP="00A8600A">
      <w:pPr>
        <w:pStyle w:val="ConsPlusNormal"/>
        <w:ind w:firstLine="709"/>
        <w:jc w:val="both"/>
        <w:rPr>
          <w:rFonts w:ascii="Times New Roman" w:hAnsi="Times New Roman" w:cs="Times New Roman"/>
          <w:sz w:val="26"/>
          <w:szCs w:val="26"/>
        </w:rPr>
      </w:pPr>
      <w:r w:rsidRPr="00CC5B5F">
        <w:rPr>
          <w:rFonts w:ascii="Times New Roman" w:hAnsi="Times New Roman" w:cs="Times New Roman"/>
          <w:sz w:val="26"/>
          <w:szCs w:val="26"/>
        </w:rPr>
        <w:t>V1 - количество вступивших в законную силу за два календарных года, предшествующих году, в котором принимается решение об отнесении объекта контроля к определенной категории риска (далее именуется -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статьей 19.4.1 Кодекса Российской Федерации об административных правонарушениях, вынесенных по протоколам об административных правонарушениях, составленных администрацией;</w:t>
      </w:r>
    </w:p>
    <w:p w:rsidR="00A8600A" w:rsidRPr="00CC5B5F" w:rsidRDefault="00A8600A" w:rsidP="00A8600A">
      <w:pPr>
        <w:pStyle w:val="ConsPlusNormal"/>
        <w:jc w:val="both"/>
        <w:rPr>
          <w:rFonts w:ascii="Times New Roman" w:hAnsi="Times New Roman" w:cs="Times New Roman"/>
          <w:sz w:val="26"/>
          <w:szCs w:val="26"/>
        </w:rPr>
      </w:pPr>
    </w:p>
    <w:p w:rsidR="00A8600A" w:rsidRPr="00CC5B5F" w:rsidRDefault="00A8600A" w:rsidP="00A8600A">
      <w:pPr>
        <w:pStyle w:val="ConsPlusNormal"/>
        <w:ind w:firstLine="709"/>
        <w:jc w:val="both"/>
        <w:rPr>
          <w:rFonts w:ascii="Times New Roman" w:hAnsi="Times New Roman" w:cs="Times New Roman"/>
          <w:sz w:val="26"/>
          <w:szCs w:val="26"/>
        </w:rPr>
      </w:pPr>
      <w:r w:rsidRPr="00CC5B5F">
        <w:rPr>
          <w:rFonts w:ascii="Times New Roman" w:hAnsi="Times New Roman" w:cs="Times New Roman"/>
          <w:sz w:val="26"/>
          <w:szCs w:val="26"/>
        </w:rPr>
        <w:t>V2 - количество вступивших в законную силу за два календарных года, предшествующих году, в котором принимается решение об отнесении объекта контроля к категории риска, постановлений о назначении административного наказания контролируемому лицу (его должностным лицам) за совершение административных правонарушений, предусмотренных статьями 7.21-7.23, частями 4 и 5 статьи 9.16, статьей 19.7 Кодекса Российской Федерации об административных правонарушениях, вынесенных по протоколам об административных правонарушениях, составленных администрацией.</w:t>
      </w:r>
    </w:p>
    <w:p w:rsidR="00A8600A" w:rsidRPr="00CC5B5F" w:rsidRDefault="00A8600A" w:rsidP="00A8600A">
      <w:pPr>
        <w:pStyle w:val="ConsPlusNormal"/>
        <w:ind w:firstLine="709"/>
        <w:jc w:val="both"/>
        <w:rPr>
          <w:rFonts w:ascii="Times New Roman" w:hAnsi="Times New Roman" w:cs="Times New Roman"/>
          <w:sz w:val="26"/>
          <w:szCs w:val="26"/>
        </w:rPr>
      </w:pPr>
    </w:p>
    <w:p w:rsidR="00A8600A" w:rsidRDefault="00A8600A" w:rsidP="00A8600A">
      <w:pPr>
        <w:pStyle w:val="ConsPlusNormal"/>
        <w:ind w:firstLine="709"/>
        <w:jc w:val="both"/>
        <w:rPr>
          <w:rFonts w:ascii="Times New Roman" w:hAnsi="Times New Roman" w:cs="Times New Roman"/>
          <w:sz w:val="26"/>
          <w:szCs w:val="26"/>
        </w:rPr>
      </w:pPr>
      <w:r w:rsidRPr="00CC5B5F">
        <w:rPr>
          <w:rFonts w:ascii="Times New Roman" w:hAnsi="Times New Roman" w:cs="Times New Roman"/>
          <w:sz w:val="26"/>
          <w:szCs w:val="26"/>
        </w:rPr>
        <w:t>V3 - количество вступивших в законную силу за два календарных года, предшествующих году, в котором принимается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частью 1 статьи 19.5 Кодекса Российской Федерации об административных правонарушениях, вынесенных по протоколам об административных правонарушениях, составленных администрацией.</w:t>
      </w:r>
    </w:p>
    <w:p w:rsidR="00CC5B5F" w:rsidRDefault="00CC5B5F" w:rsidP="00A8600A">
      <w:pPr>
        <w:pStyle w:val="ConsPlusNormal"/>
        <w:ind w:firstLine="709"/>
        <w:jc w:val="both"/>
        <w:rPr>
          <w:rFonts w:ascii="Times New Roman" w:hAnsi="Times New Roman" w:cs="Times New Roman"/>
          <w:sz w:val="26"/>
          <w:szCs w:val="26"/>
        </w:rPr>
      </w:pPr>
    </w:p>
    <w:p w:rsidR="00CC5B5F" w:rsidRPr="00CC5B5F" w:rsidRDefault="00CC5B5F" w:rsidP="00A8600A">
      <w:pPr>
        <w:pStyle w:val="ConsPlusNormal"/>
        <w:ind w:firstLine="709"/>
        <w:jc w:val="both"/>
        <w:rPr>
          <w:rFonts w:ascii="Times New Roman" w:hAnsi="Times New Roman" w:cs="Times New Roman"/>
          <w:color w:val="000000"/>
          <w:sz w:val="26"/>
          <w:szCs w:val="26"/>
        </w:rPr>
      </w:pPr>
    </w:p>
    <w:p w:rsidR="00A8600A" w:rsidRPr="00CC5B5F" w:rsidRDefault="00A8600A" w:rsidP="000A240B">
      <w:pPr>
        <w:pStyle w:val="ConsPlusNormal"/>
        <w:ind w:firstLine="5670"/>
        <w:jc w:val="right"/>
        <w:rPr>
          <w:rFonts w:ascii="Times New Roman" w:hAnsi="Times New Roman" w:cs="Times New Roman"/>
          <w:sz w:val="26"/>
          <w:szCs w:val="26"/>
        </w:rPr>
      </w:pPr>
      <w:r w:rsidRPr="00CC5B5F">
        <w:rPr>
          <w:rFonts w:ascii="Times New Roman" w:hAnsi="Times New Roman" w:cs="Times New Roman"/>
          <w:color w:val="000000"/>
          <w:sz w:val="26"/>
          <w:szCs w:val="26"/>
        </w:rPr>
        <w:t>Приложение № 2</w:t>
      </w:r>
    </w:p>
    <w:p w:rsidR="00A8600A" w:rsidRPr="00CC5B5F" w:rsidRDefault="000A240B" w:rsidP="000A240B">
      <w:pPr>
        <w:pStyle w:val="ConsPlusNormal"/>
        <w:ind w:firstLine="5670"/>
        <w:jc w:val="right"/>
        <w:rPr>
          <w:rFonts w:ascii="Times New Roman" w:hAnsi="Times New Roman" w:cs="Times New Roman"/>
          <w:color w:val="000000"/>
          <w:sz w:val="26"/>
          <w:szCs w:val="26"/>
        </w:rPr>
      </w:pPr>
      <w:r w:rsidRPr="00CC5B5F">
        <w:rPr>
          <w:rFonts w:ascii="Times New Roman" w:hAnsi="Times New Roman" w:cs="Times New Roman"/>
          <w:color w:val="000000"/>
          <w:sz w:val="26"/>
          <w:szCs w:val="26"/>
        </w:rPr>
        <w:t xml:space="preserve">к Положению о муниципальном </w:t>
      </w:r>
      <w:r w:rsidR="00A8600A" w:rsidRPr="00CC5B5F">
        <w:rPr>
          <w:rFonts w:ascii="Times New Roman" w:hAnsi="Times New Roman" w:cs="Times New Roman"/>
          <w:color w:val="000000"/>
          <w:sz w:val="26"/>
          <w:szCs w:val="26"/>
        </w:rPr>
        <w:t xml:space="preserve">жилищном контроле </w:t>
      </w:r>
    </w:p>
    <w:p w:rsidR="000A240B" w:rsidRPr="00CC5B5F" w:rsidRDefault="004868F3" w:rsidP="000A240B">
      <w:pPr>
        <w:pStyle w:val="ConsPlusNormal"/>
        <w:ind w:firstLine="5670"/>
        <w:jc w:val="right"/>
        <w:rPr>
          <w:rFonts w:ascii="Times New Roman" w:hAnsi="Times New Roman" w:cs="Times New Roman"/>
          <w:sz w:val="26"/>
          <w:szCs w:val="26"/>
        </w:rPr>
      </w:pPr>
      <w:r w:rsidRPr="00CC5B5F">
        <w:rPr>
          <w:rFonts w:ascii="Times New Roman" w:hAnsi="Times New Roman" w:cs="Times New Roman"/>
          <w:color w:val="000000"/>
          <w:sz w:val="26"/>
          <w:szCs w:val="26"/>
        </w:rPr>
        <w:t xml:space="preserve">на территории </w:t>
      </w:r>
      <w:r w:rsidR="000A240B" w:rsidRPr="00CC5B5F">
        <w:rPr>
          <w:rFonts w:ascii="Times New Roman" w:hAnsi="Times New Roman" w:cs="Times New Roman"/>
          <w:sz w:val="26"/>
          <w:szCs w:val="26"/>
        </w:rPr>
        <w:t xml:space="preserve">муниципального </w:t>
      </w:r>
      <w:r w:rsidRPr="00CC5B5F">
        <w:rPr>
          <w:rFonts w:ascii="Times New Roman" w:hAnsi="Times New Roman" w:cs="Times New Roman"/>
          <w:sz w:val="26"/>
          <w:szCs w:val="26"/>
        </w:rPr>
        <w:t xml:space="preserve">образования </w:t>
      </w:r>
    </w:p>
    <w:p w:rsidR="000A240B" w:rsidRPr="00CC5B5F" w:rsidRDefault="004868F3" w:rsidP="000A240B">
      <w:pPr>
        <w:pStyle w:val="ConsPlusNormal"/>
        <w:ind w:firstLine="5670"/>
        <w:jc w:val="right"/>
        <w:rPr>
          <w:rFonts w:ascii="Times New Roman" w:hAnsi="Times New Roman" w:cs="Times New Roman"/>
          <w:sz w:val="26"/>
          <w:szCs w:val="26"/>
        </w:rPr>
      </w:pPr>
      <w:r w:rsidRPr="00CC5B5F">
        <w:rPr>
          <w:rFonts w:ascii="Times New Roman" w:hAnsi="Times New Roman" w:cs="Times New Roman"/>
          <w:sz w:val="26"/>
          <w:szCs w:val="26"/>
        </w:rPr>
        <w:t xml:space="preserve">Кинзельский сельсовет Красногвардейского района </w:t>
      </w:r>
    </w:p>
    <w:p w:rsidR="00A8600A" w:rsidRPr="00CC5B5F" w:rsidRDefault="004868F3" w:rsidP="000A240B">
      <w:pPr>
        <w:pStyle w:val="ConsPlusNormal"/>
        <w:ind w:firstLine="5670"/>
        <w:jc w:val="right"/>
        <w:rPr>
          <w:rFonts w:ascii="Times New Roman" w:hAnsi="Times New Roman" w:cs="Times New Roman"/>
          <w:i/>
          <w:iCs/>
          <w:color w:val="000000"/>
          <w:sz w:val="26"/>
          <w:szCs w:val="26"/>
        </w:rPr>
      </w:pPr>
      <w:r w:rsidRPr="00CC5B5F">
        <w:rPr>
          <w:rFonts w:ascii="Times New Roman" w:hAnsi="Times New Roman" w:cs="Times New Roman"/>
          <w:sz w:val="26"/>
          <w:szCs w:val="26"/>
        </w:rPr>
        <w:t>Оренбургской области</w:t>
      </w:r>
      <w:r w:rsidR="00A8600A" w:rsidRPr="00CC5B5F">
        <w:rPr>
          <w:rFonts w:ascii="Times New Roman" w:hAnsi="Times New Roman" w:cs="Times New Roman"/>
          <w:color w:val="000000"/>
          <w:sz w:val="26"/>
          <w:szCs w:val="26"/>
        </w:rPr>
        <w:t>.</w:t>
      </w:r>
    </w:p>
    <w:p w:rsidR="00A8600A" w:rsidRPr="00CC5B5F" w:rsidRDefault="00A8600A" w:rsidP="00A8600A">
      <w:pPr>
        <w:pStyle w:val="ConsPlusTitle"/>
        <w:jc w:val="center"/>
        <w:rPr>
          <w:rFonts w:ascii="Times New Roman" w:hAnsi="Times New Roman" w:cs="Times New Roman"/>
          <w:color w:val="000000"/>
          <w:sz w:val="26"/>
          <w:szCs w:val="26"/>
        </w:rPr>
      </w:pPr>
    </w:p>
    <w:p w:rsidR="00A8600A" w:rsidRPr="00CC5B5F" w:rsidRDefault="00A8600A" w:rsidP="000A240B">
      <w:pPr>
        <w:pStyle w:val="ConsPlusTitle"/>
        <w:ind w:firstLine="709"/>
        <w:jc w:val="center"/>
        <w:rPr>
          <w:rFonts w:ascii="Times New Roman" w:hAnsi="Times New Roman" w:cs="Times New Roman"/>
          <w:sz w:val="26"/>
          <w:szCs w:val="26"/>
        </w:rPr>
      </w:pPr>
      <w:r w:rsidRPr="00CC5B5F">
        <w:rPr>
          <w:rFonts w:ascii="Times New Roman" w:hAnsi="Times New Roman" w:cs="Times New Roman"/>
          <w:color w:val="000000"/>
          <w:sz w:val="26"/>
          <w:szCs w:val="26"/>
        </w:rPr>
        <w:t>Индикаторы риска нарушения обязательных требований, используемые для определения необходимости проведения внеплановых</w:t>
      </w:r>
    </w:p>
    <w:p w:rsidR="00A8600A" w:rsidRPr="00CC5B5F" w:rsidRDefault="00A8600A" w:rsidP="000A240B">
      <w:pPr>
        <w:pStyle w:val="ConsPlusTitle"/>
        <w:ind w:firstLine="709"/>
        <w:jc w:val="center"/>
        <w:rPr>
          <w:rFonts w:ascii="Times New Roman" w:hAnsi="Times New Roman" w:cs="Times New Roman"/>
          <w:color w:val="000000"/>
          <w:sz w:val="26"/>
          <w:szCs w:val="26"/>
        </w:rPr>
      </w:pPr>
      <w:r w:rsidRPr="00CC5B5F">
        <w:rPr>
          <w:rFonts w:ascii="Times New Roman" w:hAnsi="Times New Roman" w:cs="Times New Roman"/>
          <w:color w:val="000000"/>
          <w:sz w:val="26"/>
          <w:szCs w:val="26"/>
        </w:rPr>
        <w:t xml:space="preserve">проверок при осуществлении администрацией </w:t>
      </w:r>
      <w:r w:rsidR="004868F3" w:rsidRPr="00CC5B5F">
        <w:rPr>
          <w:rFonts w:ascii="Times New Roman" w:hAnsi="Times New Roman" w:cs="Times New Roman"/>
          <w:sz w:val="26"/>
          <w:szCs w:val="26"/>
        </w:rPr>
        <w:t>муниципального образования Кинзельский сельсовет Красногвардейского района Оренбургской области</w:t>
      </w:r>
      <w:r w:rsidR="004868F3" w:rsidRPr="00CC5B5F">
        <w:rPr>
          <w:rFonts w:ascii="Times New Roman" w:hAnsi="Times New Roman" w:cs="Times New Roman"/>
          <w:color w:val="000000"/>
          <w:sz w:val="26"/>
          <w:szCs w:val="26"/>
        </w:rPr>
        <w:t xml:space="preserve"> </w:t>
      </w:r>
      <w:r w:rsidRPr="00CC5B5F">
        <w:rPr>
          <w:rFonts w:ascii="Times New Roman" w:hAnsi="Times New Roman" w:cs="Times New Roman"/>
          <w:color w:val="000000"/>
          <w:sz w:val="26"/>
          <w:szCs w:val="26"/>
        </w:rPr>
        <w:t>муниципального жилищного контроля</w:t>
      </w:r>
    </w:p>
    <w:p w:rsidR="00A8600A" w:rsidRPr="00CC5B5F" w:rsidRDefault="00A8600A" w:rsidP="000A240B">
      <w:pPr>
        <w:pStyle w:val="ConsPlusNormal"/>
        <w:ind w:firstLine="709"/>
        <w:jc w:val="both"/>
        <w:rPr>
          <w:rFonts w:ascii="Times New Roman" w:hAnsi="Times New Roman" w:cs="Times New Roman"/>
          <w:color w:val="000000"/>
          <w:sz w:val="26"/>
          <w:szCs w:val="26"/>
        </w:rPr>
      </w:pPr>
    </w:p>
    <w:p w:rsidR="00A8600A" w:rsidRPr="00CC5B5F" w:rsidRDefault="00A8600A" w:rsidP="000A240B">
      <w:pPr>
        <w:pStyle w:val="ConsPlusNormal"/>
        <w:ind w:firstLine="709"/>
        <w:jc w:val="both"/>
        <w:rPr>
          <w:rFonts w:ascii="Times New Roman" w:hAnsi="Times New Roman" w:cs="Times New Roman"/>
          <w:color w:val="000000"/>
          <w:sz w:val="26"/>
          <w:szCs w:val="26"/>
        </w:rPr>
      </w:pPr>
    </w:p>
    <w:p w:rsidR="00A8600A" w:rsidRPr="00CC5B5F" w:rsidRDefault="00A8600A" w:rsidP="000A240B">
      <w:pPr>
        <w:pStyle w:val="s1"/>
        <w:shd w:val="clear" w:color="auto" w:fill="FFFFFF"/>
        <w:ind w:firstLine="709"/>
        <w:rPr>
          <w:rFonts w:ascii="Times New Roman" w:hAnsi="Times New Roman" w:cs="Times New Roman"/>
          <w:color w:val="000000"/>
        </w:rPr>
      </w:pPr>
      <w:r w:rsidRPr="00CC5B5F">
        <w:rPr>
          <w:rFonts w:ascii="Times New Roman" w:hAnsi="Times New Roman" w:cs="Times New Roman"/>
          <w:color w:val="000000"/>
        </w:rPr>
        <w:t xml:space="preserve">1. Трехкратный и более рост количества обращений за квартал в сравнении с предшествующим аналогичным периодом, поступивших в адрес администрации от граждан (поступивших способом, позволяющим установить личность обратившегося гражданина) или организаций, являющихся собственниками помещений в многоквартирном доме, граждан, являющихся пользователями помещений в многоквартирном доме, информации от органов государственной власти, органов местного самоуправления муниципальных образований </w:t>
      </w:r>
      <w:r w:rsidR="000A240B" w:rsidRPr="00CC5B5F">
        <w:rPr>
          <w:rFonts w:ascii="Times New Roman" w:hAnsi="Times New Roman" w:cs="Times New Roman"/>
          <w:color w:val="000000"/>
        </w:rPr>
        <w:t>Оренбургской области</w:t>
      </w:r>
      <w:r w:rsidRPr="00CC5B5F">
        <w:rPr>
          <w:rFonts w:ascii="Times New Roman" w:hAnsi="Times New Roman" w:cs="Times New Roman"/>
          <w:color w:val="000000"/>
        </w:rPr>
        <w:t>, из средств массовой информации, информационно-телекоммуникационной сети Интернет, государственных информационных систем о фактах нарушений контролируемыми лицами обязательных требований, установленных частью 1 статьи 20 Жилищного кодекса Российской Федерации.</w:t>
      </w:r>
    </w:p>
    <w:p w:rsidR="00A8600A" w:rsidRPr="00CC5B5F" w:rsidRDefault="00A8600A" w:rsidP="000A240B">
      <w:pPr>
        <w:pStyle w:val="s1"/>
        <w:shd w:val="clear" w:color="auto" w:fill="FFFFFF"/>
        <w:ind w:firstLine="709"/>
        <w:rPr>
          <w:rFonts w:ascii="Times New Roman" w:hAnsi="Times New Roman" w:cs="Times New Roman"/>
          <w:color w:val="000000"/>
        </w:rPr>
      </w:pPr>
      <w:r w:rsidRPr="00CC5B5F">
        <w:rPr>
          <w:rFonts w:ascii="Times New Roman" w:hAnsi="Times New Roman" w:cs="Times New Roman"/>
          <w:color w:val="000000"/>
        </w:rPr>
        <w:t>2. Отсутствие в течение трех и более месяцев актуализации информации, подлежащей размещению в государственной информационной системе жилищно-коммунального хозяйства в соответствии с порядком, формами, сроками и периодичностью размещения, установленными в соответствии с частью 5 статьи 165 Жилищного кодекса Российской Федерации.</w:t>
      </w:r>
    </w:p>
    <w:p w:rsidR="00A8600A" w:rsidRPr="00CC5B5F" w:rsidRDefault="00A8600A" w:rsidP="000A240B">
      <w:pPr>
        <w:pStyle w:val="s1"/>
        <w:shd w:val="clear" w:color="auto" w:fill="FFFFFF"/>
        <w:ind w:firstLine="709"/>
        <w:rPr>
          <w:rFonts w:ascii="Times New Roman" w:hAnsi="Times New Roman" w:cs="Times New Roman"/>
          <w:color w:val="000000"/>
        </w:rPr>
      </w:pPr>
      <w:r w:rsidRPr="00CC5B5F">
        <w:rPr>
          <w:rFonts w:ascii="Times New Roman" w:hAnsi="Times New Roman" w:cs="Times New Roman"/>
          <w:color w:val="000000"/>
        </w:rPr>
        <w:t>3. Выявление в платежных документах на оплату жилищно-коммунальных услуг, размещенных в государственной информационной системе жилищно-коммунального хозяйства, сведений об увеличении размера платы за коммунальную услугу «отопление» более чем на 30% по сравнению с предыдущим аналогичным расчетным периодом;</w:t>
      </w:r>
    </w:p>
    <w:p w:rsidR="00A8600A" w:rsidRPr="00CC5B5F" w:rsidRDefault="00A8600A" w:rsidP="000A240B">
      <w:pPr>
        <w:pStyle w:val="s1"/>
        <w:shd w:val="clear" w:color="auto" w:fill="FFFFFF"/>
        <w:ind w:firstLine="709"/>
        <w:rPr>
          <w:rFonts w:ascii="Times New Roman" w:hAnsi="Times New Roman" w:cs="Times New Roman"/>
          <w:color w:val="000000"/>
        </w:rPr>
      </w:pPr>
      <w:r w:rsidRPr="00CC5B5F">
        <w:rPr>
          <w:rFonts w:ascii="Times New Roman" w:hAnsi="Times New Roman" w:cs="Times New Roman"/>
          <w:color w:val="000000"/>
        </w:rPr>
        <w:lastRenderedPageBreak/>
        <w:t xml:space="preserve">4. Выявление в платежных документах на оплату жилищно-коммунальных услуг, размещенных в государственной информационной системе жилищно-коммунального хозяйства, сведений об увеличении размера платы за коммунальные ресурсы, потребляемые при использовании и содержании общего имущества собственников помещений многоквартирного дома, более чем на 50% по сравнению с предыдущим аналогичным расчетным периодом; </w:t>
      </w:r>
    </w:p>
    <w:p w:rsidR="00A8600A" w:rsidRDefault="00A8600A" w:rsidP="000A240B">
      <w:pPr>
        <w:pStyle w:val="s1"/>
        <w:shd w:val="clear" w:color="auto" w:fill="FFFFFF"/>
        <w:ind w:firstLine="709"/>
        <w:rPr>
          <w:rFonts w:ascii="Times New Roman" w:hAnsi="Times New Roman" w:cs="Times New Roman"/>
          <w:color w:val="000000"/>
        </w:rPr>
      </w:pPr>
      <w:r w:rsidRPr="00CC5B5F">
        <w:rPr>
          <w:rFonts w:ascii="Times New Roman" w:hAnsi="Times New Roman" w:cs="Times New Roman"/>
          <w:color w:val="000000"/>
        </w:rPr>
        <w:t>5. Неоднократные (два и более) случаи аварийных ситуаций, произошедшие на объектах, относящихся к общему имуществу в одном и том же  многоквартирном доме, в течение трех месяцев подряд.</w:t>
      </w:r>
    </w:p>
    <w:p w:rsidR="00CC5B5F" w:rsidRDefault="00CC5B5F" w:rsidP="00BA0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F56C3" w:rsidRPr="00CC5B5F" w:rsidRDefault="000A240B" w:rsidP="00BA0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r w:rsidRPr="00CC5B5F">
        <w:rPr>
          <w:rFonts w:ascii="Times New Roman" w:hAnsi="Times New Roman" w:cs="Times New Roman"/>
          <w:sz w:val="26"/>
          <w:szCs w:val="26"/>
          <w:lang w:eastAsia="ru-RU"/>
        </w:rPr>
        <w:t>Приложение № 3</w:t>
      </w:r>
    </w:p>
    <w:p w:rsidR="000A240B" w:rsidRPr="00CC5B5F" w:rsidRDefault="000A240B" w:rsidP="000A240B">
      <w:pPr>
        <w:pStyle w:val="ConsPlusNormal"/>
        <w:ind w:firstLine="5670"/>
        <w:jc w:val="right"/>
        <w:rPr>
          <w:rFonts w:ascii="Times New Roman" w:hAnsi="Times New Roman" w:cs="Times New Roman"/>
          <w:color w:val="000000"/>
          <w:sz w:val="26"/>
          <w:szCs w:val="26"/>
        </w:rPr>
      </w:pPr>
      <w:r w:rsidRPr="00CC5B5F">
        <w:rPr>
          <w:rFonts w:ascii="Times New Roman" w:hAnsi="Times New Roman" w:cs="Times New Roman"/>
          <w:color w:val="000000"/>
          <w:sz w:val="26"/>
          <w:szCs w:val="26"/>
        </w:rPr>
        <w:t xml:space="preserve">к Положению о муниципальном жилищном контроле </w:t>
      </w:r>
    </w:p>
    <w:p w:rsidR="000A240B" w:rsidRPr="00CC5B5F" w:rsidRDefault="000A240B" w:rsidP="000A240B">
      <w:pPr>
        <w:pStyle w:val="ConsPlusNormal"/>
        <w:ind w:firstLine="5670"/>
        <w:jc w:val="right"/>
        <w:rPr>
          <w:rFonts w:ascii="Times New Roman" w:hAnsi="Times New Roman" w:cs="Times New Roman"/>
          <w:sz w:val="26"/>
          <w:szCs w:val="26"/>
        </w:rPr>
      </w:pPr>
      <w:r w:rsidRPr="00CC5B5F">
        <w:rPr>
          <w:rFonts w:ascii="Times New Roman" w:hAnsi="Times New Roman" w:cs="Times New Roman"/>
          <w:color w:val="000000"/>
          <w:sz w:val="26"/>
          <w:szCs w:val="26"/>
        </w:rPr>
        <w:t xml:space="preserve">на территории </w:t>
      </w:r>
      <w:r w:rsidRPr="00CC5B5F">
        <w:rPr>
          <w:rFonts w:ascii="Times New Roman" w:hAnsi="Times New Roman" w:cs="Times New Roman"/>
          <w:sz w:val="26"/>
          <w:szCs w:val="26"/>
        </w:rPr>
        <w:t xml:space="preserve">муниципального образования </w:t>
      </w:r>
    </w:p>
    <w:p w:rsidR="000A240B" w:rsidRPr="00CC5B5F" w:rsidRDefault="000A240B" w:rsidP="000A240B">
      <w:pPr>
        <w:pStyle w:val="ConsPlusNormal"/>
        <w:ind w:firstLine="5670"/>
        <w:jc w:val="right"/>
        <w:rPr>
          <w:rFonts w:ascii="Times New Roman" w:hAnsi="Times New Roman" w:cs="Times New Roman"/>
          <w:sz w:val="26"/>
          <w:szCs w:val="26"/>
        </w:rPr>
      </w:pPr>
      <w:r w:rsidRPr="00CC5B5F">
        <w:rPr>
          <w:rFonts w:ascii="Times New Roman" w:hAnsi="Times New Roman" w:cs="Times New Roman"/>
          <w:sz w:val="26"/>
          <w:szCs w:val="26"/>
        </w:rPr>
        <w:t xml:space="preserve">Кинзельский сельсовет Красногвардейского района </w:t>
      </w:r>
    </w:p>
    <w:p w:rsidR="000A240B" w:rsidRPr="00CC5B5F" w:rsidRDefault="000A240B" w:rsidP="000A240B">
      <w:pPr>
        <w:pStyle w:val="ConsPlusNormal"/>
        <w:ind w:firstLine="5670"/>
        <w:jc w:val="right"/>
        <w:rPr>
          <w:rFonts w:ascii="Times New Roman" w:hAnsi="Times New Roman" w:cs="Times New Roman"/>
          <w:i/>
          <w:iCs/>
          <w:color w:val="000000"/>
          <w:sz w:val="26"/>
          <w:szCs w:val="26"/>
        </w:rPr>
      </w:pPr>
      <w:r w:rsidRPr="00CC5B5F">
        <w:rPr>
          <w:rFonts w:ascii="Times New Roman" w:hAnsi="Times New Roman" w:cs="Times New Roman"/>
          <w:sz w:val="26"/>
          <w:szCs w:val="26"/>
        </w:rPr>
        <w:t>Оренбургской области</w:t>
      </w:r>
      <w:r w:rsidRPr="00CC5B5F">
        <w:rPr>
          <w:rFonts w:ascii="Times New Roman" w:hAnsi="Times New Roman" w:cs="Times New Roman"/>
          <w:color w:val="000000"/>
          <w:sz w:val="26"/>
          <w:szCs w:val="26"/>
        </w:rPr>
        <w:t>.</w:t>
      </w:r>
    </w:p>
    <w:p w:rsidR="006661F7" w:rsidRPr="00CC5B5F"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6"/>
          <w:szCs w:val="26"/>
          <w:lang w:eastAsia="ru-RU"/>
        </w:rPr>
      </w:pPr>
      <w:r w:rsidRPr="00CC5B5F">
        <w:rPr>
          <w:rFonts w:ascii="Times New Roman" w:hAnsi="Times New Roman" w:cs="Times New Roman"/>
          <w:sz w:val="26"/>
          <w:szCs w:val="26"/>
          <w:lang w:eastAsia="ru-RU"/>
        </w:rPr>
        <w:t> </w:t>
      </w:r>
    </w:p>
    <w:p w:rsidR="006661F7" w:rsidRPr="00CC5B5F" w:rsidRDefault="00466B0D"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6"/>
          <w:szCs w:val="26"/>
          <w:lang w:eastAsia="ru-RU"/>
        </w:rPr>
      </w:pPr>
      <w:bookmarkStart w:id="7" w:name="p336"/>
      <w:bookmarkEnd w:id="7"/>
      <w:r w:rsidRPr="00CC5B5F">
        <w:rPr>
          <w:rFonts w:ascii="Times New Roman" w:hAnsi="Times New Roman" w:cs="Times New Roman"/>
          <w:b/>
          <w:sz w:val="26"/>
          <w:szCs w:val="26"/>
          <w:lang w:eastAsia="ru-RU"/>
        </w:rPr>
        <w:t xml:space="preserve">Ключевые </w:t>
      </w:r>
      <w:hyperlink r:id="rId13" w:anchor="p344" w:history="1">
        <w:r w:rsidRPr="00CC5B5F">
          <w:rPr>
            <w:rFonts w:ascii="Times New Roman" w:hAnsi="Times New Roman" w:cs="Times New Roman"/>
            <w:b/>
            <w:sz w:val="26"/>
            <w:szCs w:val="26"/>
            <w:lang w:eastAsia="ru-RU"/>
          </w:rPr>
          <w:t>показатели</w:t>
        </w:r>
      </w:hyperlink>
      <w:r w:rsidRPr="00CC5B5F">
        <w:rPr>
          <w:rFonts w:ascii="Times New Roman" w:hAnsi="Times New Roman" w:cs="Times New Roman"/>
          <w:b/>
          <w:sz w:val="26"/>
          <w:szCs w:val="26"/>
          <w:lang w:eastAsia="ru-RU"/>
        </w:rPr>
        <w:t xml:space="preserve"> муниципального жилищного контроля на территории муниципального образования Кинзельский сельсовет Красногвардейского района Оренбургской области и их целевые значения, индикативные показатели муниципального жилищного контроля на территории муниципального образования Кинзельский сельсовет Красногвардейского района Оренбургской области</w:t>
      </w:r>
    </w:p>
    <w:p w:rsidR="00466B0D" w:rsidRPr="00CC5B5F" w:rsidRDefault="00466B0D"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p>
    <w:p w:rsidR="006661F7" w:rsidRPr="00CC5B5F"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CC5B5F">
        <w:rPr>
          <w:rFonts w:ascii="Times New Roman" w:hAnsi="Times New Roman" w:cs="Times New Roman"/>
          <w:sz w:val="26"/>
          <w:szCs w:val="26"/>
          <w:lang w:eastAsia="ru-RU"/>
        </w:rPr>
        <w:t>1. Ключевые показатели в сфере муниципального жилищного контроля на территории</w:t>
      </w:r>
      <w:r w:rsidR="000B61A3" w:rsidRPr="00CC5B5F">
        <w:rPr>
          <w:rFonts w:ascii="Times New Roman" w:hAnsi="Times New Roman" w:cs="Times New Roman"/>
          <w:sz w:val="26"/>
          <w:szCs w:val="26"/>
          <w:lang w:eastAsia="ru-RU"/>
        </w:rPr>
        <w:t xml:space="preserve"> муниципального образования </w:t>
      </w:r>
      <w:r w:rsidR="00466B0D" w:rsidRPr="00CC5B5F">
        <w:rPr>
          <w:rFonts w:ascii="Times New Roman" w:hAnsi="Times New Roman" w:cs="Times New Roman"/>
          <w:sz w:val="26"/>
          <w:szCs w:val="26"/>
          <w:lang w:eastAsia="ru-RU"/>
        </w:rPr>
        <w:t>Кинзельский сельсовет Красногвардейского района Оренбургской области</w:t>
      </w:r>
      <w:r w:rsidRPr="00CC5B5F">
        <w:rPr>
          <w:rFonts w:ascii="Times New Roman" w:hAnsi="Times New Roman" w:cs="Times New Roman"/>
          <w:sz w:val="26"/>
          <w:szCs w:val="26"/>
          <w:lang w:eastAsia="ru-RU"/>
        </w:rPr>
        <w:t xml:space="preserve"> и их целевые значения:</w:t>
      </w:r>
    </w:p>
    <w:p w:rsidR="006661F7" w:rsidRPr="00CC5B5F"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CC5B5F">
        <w:rPr>
          <w:rFonts w:ascii="Times New Roman" w:hAnsi="Times New Roman" w:cs="Times New Roman"/>
          <w:sz w:val="26"/>
          <w:szCs w:val="26"/>
          <w:lang w:eastAsia="ru-RU"/>
        </w:rPr>
        <w:t> </w:t>
      </w:r>
    </w:p>
    <w:tbl>
      <w:tblPr>
        <w:tblW w:w="9080" w:type="dxa"/>
        <w:tblInd w:w="2" w:type="dxa"/>
        <w:tblCellMar>
          <w:left w:w="0" w:type="dxa"/>
          <w:right w:w="0" w:type="dxa"/>
        </w:tblCellMar>
        <w:tblLook w:val="00A0" w:firstRow="1" w:lastRow="0" w:firstColumn="1" w:lastColumn="0" w:noHBand="0" w:noVBand="0"/>
      </w:tblPr>
      <w:tblGrid>
        <w:gridCol w:w="7588"/>
        <w:gridCol w:w="1492"/>
      </w:tblGrid>
      <w:tr w:rsidR="006661F7" w:rsidRPr="00CC5B5F">
        <w:tc>
          <w:tcPr>
            <w:tcW w:w="0" w:type="auto"/>
            <w:tcBorders>
              <w:top w:val="single" w:sz="8" w:space="0" w:color="000000"/>
              <w:left w:val="single" w:sz="8" w:space="0" w:color="000000"/>
              <w:bottom w:val="single" w:sz="8" w:space="0" w:color="000000"/>
              <w:right w:val="single" w:sz="8" w:space="0" w:color="000000"/>
            </w:tcBorders>
          </w:tcPr>
          <w:p w:rsidR="006661F7" w:rsidRPr="00CC5B5F" w:rsidRDefault="006661F7" w:rsidP="00C246AD">
            <w:pPr>
              <w:wordWrap w:val="0"/>
              <w:spacing w:before="100" w:after="100" w:line="240" w:lineRule="auto"/>
              <w:ind w:left="60" w:right="60"/>
              <w:jc w:val="center"/>
              <w:rPr>
                <w:rFonts w:ascii="Times New Roman" w:hAnsi="Times New Roman" w:cs="Times New Roman"/>
                <w:sz w:val="26"/>
                <w:szCs w:val="26"/>
                <w:lang w:eastAsia="ru-RU"/>
              </w:rPr>
            </w:pPr>
            <w:r w:rsidRPr="00CC5B5F">
              <w:rPr>
                <w:rFonts w:ascii="Times New Roman" w:hAnsi="Times New Roman" w:cs="Times New Roman"/>
                <w:sz w:val="26"/>
                <w:szCs w:val="26"/>
                <w:lang w:eastAsia="ru-RU"/>
              </w:rPr>
              <w:t>Ключевые показатели</w:t>
            </w:r>
          </w:p>
        </w:tc>
        <w:tc>
          <w:tcPr>
            <w:tcW w:w="0" w:type="auto"/>
            <w:tcBorders>
              <w:top w:val="single" w:sz="8" w:space="0" w:color="000000"/>
              <w:left w:val="single" w:sz="8" w:space="0" w:color="000000"/>
              <w:bottom w:val="single" w:sz="8" w:space="0" w:color="000000"/>
              <w:right w:val="single" w:sz="8" w:space="0" w:color="000000"/>
            </w:tcBorders>
          </w:tcPr>
          <w:p w:rsidR="006661F7" w:rsidRPr="00CC5B5F" w:rsidRDefault="006661F7" w:rsidP="00C246AD">
            <w:pPr>
              <w:wordWrap w:val="0"/>
              <w:spacing w:before="100" w:after="100" w:line="240" w:lineRule="auto"/>
              <w:ind w:left="60" w:right="60"/>
              <w:jc w:val="center"/>
              <w:rPr>
                <w:rFonts w:ascii="Times New Roman" w:hAnsi="Times New Roman" w:cs="Times New Roman"/>
                <w:sz w:val="26"/>
                <w:szCs w:val="26"/>
                <w:lang w:eastAsia="ru-RU"/>
              </w:rPr>
            </w:pPr>
            <w:r w:rsidRPr="00CC5B5F">
              <w:rPr>
                <w:rFonts w:ascii="Times New Roman" w:hAnsi="Times New Roman" w:cs="Times New Roman"/>
                <w:sz w:val="26"/>
                <w:szCs w:val="26"/>
                <w:lang w:eastAsia="ru-RU"/>
              </w:rPr>
              <w:t>Целевые значения (%)</w:t>
            </w:r>
          </w:p>
        </w:tc>
      </w:tr>
      <w:tr w:rsidR="006661F7" w:rsidRPr="00CC5B5F">
        <w:tc>
          <w:tcPr>
            <w:tcW w:w="0" w:type="auto"/>
            <w:tcBorders>
              <w:top w:val="single" w:sz="8" w:space="0" w:color="000000"/>
              <w:left w:val="single" w:sz="8" w:space="0" w:color="000000"/>
              <w:bottom w:val="single" w:sz="8" w:space="0" w:color="000000"/>
              <w:right w:val="single" w:sz="8" w:space="0" w:color="000000"/>
            </w:tcBorders>
          </w:tcPr>
          <w:p w:rsidR="006661F7" w:rsidRPr="00CC5B5F" w:rsidRDefault="006661F7" w:rsidP="00C246AD">
            <w:pPr>
              <w:wordWrap w:val="0"/>
              <w:spacing w:before="100" w:after="100" w:line="240" w:lineRule="auto"/>
              <w:ind w:left="60" w:right="60"/>
              <w:rPr>
                <w:rFonts w:ascii="Times New Roman" w:hAnsi="Times New Roman" w:cs="Times New Roman"/>
                <w:sz w:val="26"/>
                <w:szCs w:val="26"/>
                <w:lang w:eastAsia="ru-RU"/>
              </w:rPr>
            </w:pPr>
            <w:r w:rsidRPr="00CC5B5F">
              <w:rPr>
                <w:rFonts w:ascii="Times New Roman" w:hAnsi="Times New Roman" w:cs="Times New Roman"/>
                <w:sz w:val="26"/>
                <w:szCs w:val="26"/>
                <w:lang w:eastAsia="ru-RU"/>
              </w:rPr>
              <w:t>Доля устраненных нарушений обязательных требований от числа выявленных нарушений обязательных требований</w:t>
            </w:r>
          </w:p>
        </w:tc>
        <w:tc>
          <w:tcPr>
            <w:tcW w:w="0" w:type="auto"/>
            <w:tcBorders>
              <w:top w:val="single" w:sz="8" w:space="0" w:color="000000"/>
              <w:left w:val="single" w:sz="8" w:space="0" w:color="000000"/>
              <w:bottom w:val="single" w:sz="8" w:space="0" w:color="000000"/>
              <w:right w:val="single" w:sz="8" w:space="0" w:color="000000"/>
            </w:tcBorders>
          </w:tcPr>
          <w:p w:rsidR="006661F7" w:rsidRPr="00CC5B5F" w:rsidRDefault="006661F7" w:rsidP="00C246AD">
            <w:pPr>
              <w:wordWrap w:val="0"/>
              <w:spacing w:before="100" w:after="100" w:line="240" w:lineRule="auto"/>
              <w:ind w:left="60" w:right="60"/>
              <w:jc w:val="center"/>
              <w:rPr>
                <w:rFonts w:ascii="Times New Roman" w:hAnsi="Times New Roman" w:cs="Times New Roman"/>
                <w:sz w:val="26"/>
                <w:szCs w:val="26"/>
                <w:lang w:eastAsia="ru-RU"/>
              </w:rPr>
            </w:pPr>
            <w:r w:rsidRPr="00CC5B5F">
              <w:rPr>
                <w:rFonts w:ascii="Times New Roman" w:hAnsi="Times New Roman" w:cs="Times New Roman"/>
                <w:sz w:val="26"/>
                <w:szCs w:val="26"/>
                <w:lang w:eastAsia="ru-RU"/>
              </w:rPr>
              <w:t>Не менее 70</w:t>
            </w:r>
          </w:p>
        </w:tc>
      </w:tr>
      <w:tr w:rsidR="006661F7" w:rsidRPr="00CC5B5F">
        <w:tc>
          <w:tcPr>
            <w:tcW w:w="0" w:type="auto"/>
            <w:tcBorders>
              <w:top w:val="single" w:sz="8" w:space="0" w:color="000000"/>
              <w:left w:val="single" w:sz="8" w:space="0" w:color="000000"/>
              <w:bottom w:val="single" w:sz="8" w:space="0" w:color="000000"/>
              <w:right w:val="single" w:sz="8" w:space="0" w:color="000000"/>
            </w:tcBorders>
          </w:tcPr>
          <w:p w:rsidR="006661F7" w:rsidRPr="00CC5B5F" w:rsidRDefault="006661F7" w:rsidP="00C246AD">
            <w:pPr>
              <w:wordWrap w:val="0"/>
              <w:spacing w:before="100" w:after="100" w:line="240" w:lineRule="auto"/>
              <w:ind w:left="60" w:right="60"/>
              <w:rPr>
                <w:rFonts w:ascii="Times New Roman" w:hAnsi="Times New Roman" w:cs="Times New Roman"/>
                <w:sz w:val="26"/>
                <w:szCs w:val="26"/>
                <w:lang w:eastAsia="ru-RU"/>
              </w:rPr>
            </w:pPr>
            <w:r w:rsidRPr="00CC5B5F">
              <w:rPr>
                <w:rFonts w:ascii="Times New Roman" w:hAnsi="Times New Roman" w:cs="Times New Roman"/>
                <w:sz w:val="26"/>
                <w:szCs w:val="26"/>
                <w:lang w:eastAsia="ru-RU"/>
              </w:rPr>
              <w:t>Доля субъектов, допустивших нарушения, в результате которых причинен вред (ущерб) или была создана угроза его причинения, выявленные в результате проведения контрольных мероприятий, от общего числа проверенных субъектов</w:t>
            </w:r>
          </w:p>
        </w:tc>
        <w:tc>
          <w:tcPr>
            <w:tcW w:w="0" w:type="auto"/>
            <w:tcBorders>
              <w:top w:val="single" w:sz="8" w:space="0" w:color="000000"/>
              <w:left w:val="single" w:sz="8" w:space="0" w:color="000000"/>
              <w:bottom w:val="single" w:sz="8" w:space="0" w:color="000000"/>
              <w:right w:val="single" w:sz="8" w:space="0" w:color="000000"/>
            </w:tcBorders>
          </w:tcPr>
          <w:p w:rsidR="006661F7" w:rsidRPr="00CC5B5F" w:rsidRDefault="006661F7" w:rsidP="00C246AD">
            <w:pPr>
              <w:wordWrap w:val="0"/>
              <w:spacing w:before="100" w:after="100" w:line="240" w:lineRule="auto"/>
              <w:ind w:left="60" w:right="60"/>
              <w:jc w:val="center"/>
              <w:rPr>
                <w:rFonts w:ascii="Times New Roman" w:hAnsi="Times New Roman" w:cs="Times New Roman"/>
                <w:sz w:val="26"/>
                <w:szCs w:val="26"/>
                <w:lang w:eastAsia="ru-RU"/>
              </w:rPr>
            </w:pPr>
            <w:r w:rsidRPr="00CC5B5F">
              <w:rPr>
                <w:rFonts w:ascii="Times New Roman" w:hAnsi="Times New Roman" w:cs="Times New Roman"/>
                <w:sz w:val="26"/>
                <w:szCs w:val="26"/>
                <w:lang w:eastAsia="ru-RU"/>
              </w:rPr>
              <w:t>Не более 0</w:t>
            </w:r>
          </w:p>
        </w:tc>
      </w:tr>
      <w:tr w:rsidR="006661F7" w:rsidRPr="00CC5B5F">
        <w:tc>
          <w:tcPr>
            <w:tcW w:w="0" w:type="auto"/>
            <w:tcBorders>
              <w:top w:val="single" w:sz="8" w:space="0" w:color="000000"/>
              <w:left w:val="single" w:sz="8" w:space="0" w:color="000000"/>
              <w:bottom w:val="single" w:sz="8" w:space="0" w:color="000000"/>
              <w:right w:val="single" w:sz="8" w:space="0" w:color="000000"/>
            </w:tcBorders>
          </w:tcPr>
          <w:p w:rsidR="006661F7" w:rsidRPr="00CC5B5F" w:rsidRDefault="006661F7" w:rsidP="00C246AD">
            <w:pPr>
              <w:wordWrap w:val="0"/>
              <w:spacing w:before="100" w:after="100" w:line="240" w:lineRule="auto"/>
              <w:ind w:left="60" w:right="60"/>
              <w:rPr>
                <w:rFonts w:ascii="Times New Roman" w:hAnsi="Times New Roman" w:cs="Times New Roman"/>
                <w:sz w:val="26"/>
                <w:szCs w:val="26"/>
                <w:lang w:eastAsia="ru-RU"/>
              </w:rPr>
            </w:pPr>
            <w:r w:rsidRPr="00CC5B5F">
              <w:rPr>
                <w:rFonts w:ascii="Times New Roman" w:hAnsi="Times New Roman" w:cs="Times New Roman"/>
                <w:sz w:val="26"/>
                <w:szCs w:val="26"/>
                <w:lang w:eastAsia="ru-RU"/>
              </w:rPr>
              <w:t>Доля обоснованных жалоб на действия (бездействие) контрольного органа и (или) его должностных лиц при проведении контрольных мероприятий от общего количества поступивших жалоб</w:t>
            </w:r>
          </w:p>
        </w:tc>
        <w:tc>
          <w:tcPr>
            <w:tcW w:w="0" w:type="auto"/>
            <w:tcBorders>
              <w:top w:val="single" w:sz="8" w:space="0" w:color="000000"/>
              <w:left w:val="single" w:sz="8" w:space="0" w:color="000000"/>
              <w:bottom w:val="single" w:sz="8" w:space="0" w:color="000000"/>
              <w:right w:val="single" w:sz="8" w:space="0" w:color="000000"/>
            </w:tcBorders>
          </w:tcPr>
          <w:p w:rsidR="006661F7" w:rsidRPr="00CC5B5F" w:rsidRDefault="006661F7" w:rsidP="00C246AD">
            <w:pPr>
              <w:wordWrap w:val="0"/>
              <w:spacing w:before="100" w:after="100" w:line="240" w:lineRule="auto"/>
              <w:ind w:left="60" w:right="60"/>
              <w:jc w:val="center"/>
              <w:rPr>
                <w:rFonts w:ascii="Times New Roman" w:hAnsi="Times New Roman" w:cs="Times New Roman"/>
                <w:sz w:val="26"/>
                <w:szCs w:val="26"/>
                <w:lang w:eastAsia="ru-RU"/>
              </w:rPr>
            </w:pPr>
            <w:r w:rsidRPr="00CC5B5F">
              <w:rPr>
                <w:rFonts w:ascii="Times New Roman" w:hAnsi="Times New Roman" w:cs="Times New Roman"/>
                <w:sz w:val="26"/>
                <w:szCs w:val="26"/>
                <w:lang w:eastAsia="ru-RU"/>
              </w:rPr>
              <w:t>Не более 0</w:t>
            </w:r>
          </w:p>
        </w:tc>
      </w:tr>
      <w:tr w:rsidR="006661F7" w:rsidRPr="00CC5B5F">
        <w:tc>
          <w:tcPr>
            <w:tcW w:w="0" w:type="auto"/>
            <w:tcBorders>
              <w:top w:val="single" w:sz="8" w:space="0" w:color="000000"/>
              <w:left w:val="single" w:sz="8" w:space="0" w:color="000000"/>
              <w:bottom w:val="single" w:sz="8" w:space="0" w:color="000000"/>
              <w:right w:val="single" w:sz="8" w:space="0" w:color="000000"/>
            </w:tcBorders>
          </w:tcPr>
          <w:p w:rsidR="006661F7" w:rsidRPr="00CC5B5F" w:rsidRDefault="006661F7" w:rsidP="00C246AD">
            <w:pPr>
              <w:wordWrap w:val="0"/>
              <w:spacing w:before="100" w:after="100" w:line="240" w:lineRule="auto"/>
              <w:ind w:left="60" w:right="60"/>
              <w:rPr>
                <w:rFonts w:ascii="Times New Roman" w:hAnsi="Times New Roman" w:cs="Times New Roman"/>
                <w:sz w:val="26"/>
                <w:szCs w:val="26"/>
                <w:lang w:eastAsia="ru-RU"/>
              </w:rPr>
            </w:pPr>
            <w:r w:rsidRPr="00CC5B5F">
              <w:rPr>
                <w:rFonts w:ascii="Times New Roman" w:hAnsi="Times New Roman" w:cs="Times New Roman"/>
                <w:sz w:val="26"/>
                <w:szCs w:val="26"/>
                <w:lang w:eastAsia="ru-RU"/>
              </w:rPr>
              <w:t xml:space="preserve">Доля решений, принятых по результатам контрольных мероприятий, отмененных контрольным органом и (или) судом, </w:t>
            </w:r>
            <w:r w:rsidRPr="00CC5B5F">
              <w:rPr>
                <w:rFonts w:ascii="Times New Roman" w:hAnsi="Times New Roman" w:cs="Times New Roman"/>
                <w:sz w:val="26"/>
                <w:szCs w:val="26"/>
                <w:lang w:eastAsia="ru-RU"/>
              </w:rPr>
              <w:lastRenderedPageBreak/>
              <w:t>от общего количества решений</w:t>
            </w:r>
          </w:p>
        </w:tc>
        <w:tc>
          <w:tcPr>
            <w:tcW w:w="0" w:type="auto"/>
            <w:tcBorders>
              <w:top w:val="single" w:sz="8" w:space="0" w:color="000000"/>
              <w:left w:val="single" w:sz="8" w:space="0" w:color="000000"/>
              <w:bottom w:val="single" w:sz="8" w:space="0" w:color="000000"/>
              <w:right w:val="single" w:sz="8" w:space="0" w:color="000000"/>
            </w:tcBorders>
          </w:tcPr>
          <w:p w:rsidR="006661F7" w:rsidRPr="00CC5B5F" w:rsidRDefault="006661F7" w:rsidP="00C246AD">
            <w:pPr>
              <w:wordWrap w:val="0"/>
              <w:spacing w:before="100" w:after="100" w:line="240" w:lineRule="auto"/>
              <w:ind w:left="60" w:right="60"/>
              <w:jc w:val="center"/>
              <w:rPr>
                <w:rFonts w:ascii="Times New Roman" w:hAnsi="Times New Roman" w:cs="Times New Roman"/>
                <w:sz w:val="26"/>
                <w:szCs w:val="26"/>
                <w:lang w:eastAsia="ru-RU"/>
              </w:rPr>
            </w:pPr>
            <w:r w:rsidRPr="00CC5B5F">
              <w:rPr>
                <w:rFonts w:ascii="Times New Roman" w:hAnsi="Times New Roman" w:cs="Times New Roman"/>
                <w:sz w:val="26"/>
                <w:szCs w:val="26"/>
                <w:lang w:eastAsia="ru-RU"/>
              </w:rPr>
              <w:lastRenderedPageBreak/>
              <w:t>Не более 0</w:t>
            </w:r>
          </w:p>
        </w:tc>
      </w:tr>
    </w:tbl>
    <w:p w:rsidR="006661F7" w:rsidRPr="00CC5B5F"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CC5B5F">
        <w:rPr>
          <w:rFonts w:ascii="Times New Roman" w:hAnsi="Times New Roman" w:cs="Times New Roman"/>
          <w:sz w:val="26"/>
          <w:szCs w:val="26"/>
          <w:lang w:eastAsia="ru-RU"/>
        </w:rPr>
        <w:lastRenderedPageBreak/>
        <w:t> </w:t>
      </w:r>
    </w:p>
    <w:p w:rsidR="006661F7" w:rsidRPr="00CC5B5F"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CC5B5F">
        <w:rPr>
          <w:rFonts w:ascii="Times New Roman" w:hAnsi="Times New Roman" w:cs="Times New Roman"/>
          <w:sz w:val="26"/>
          <w:szCs w:val="26"/>
          <w:lang w:eastAsia="ru-RU"/>
        </w:rPr>
        <w:t>2. Индикативные показатели в сфере муниципального жилищного контроля на территории</w:t>
      </w:r>
      <w:r w:rsidR="000B61A3" w:rsidRPr="00CC5B5F">
        <w:rPr>
          <w:rFonts w:ascii="Times New Roman" w:hAnsi="Times New Roman" w:cs="Times New Roman"/>
          <w:sz w:val="26"/>
          <w:szCs w:val="26"/>
          <w:lang w:eastAsia="ru-RU"/>
        </w:rPr>
        <w:t xml:space="preserve"> муниципального образования </w:t>
      </w:r>
      <w:r w:rsidR="00466B0D" w:rsidRPr="00CC5B5F">
        <w:rPr>
          <w:rFonts w:ascii="Times New Roman" w:hAnsi="Times New Roman" w:cs="Times New Roman"/>
          <w:sz w:val="26"/>
          <w:szCs w:val="26"/>
          <w:lang w:eastAsia="ru-RU"/>
        </w:rPr>
        <w:t>Кинзельский сельсовет Красногвардейского района Оренбургской области</w:t>
      </w:r>
      <w:r w:rsidRPr="00CC5B5F">
        <w:rPr>
          <w:rFonts w:ascii="Times New Roman" w:hAnsi="Times New Roman" w:cs="Times New Roman"/>
          <w:sz w:val="26"/>
          <w:szCs w:val="26"/>
          <w:lang w:eastAsia="ru-RU"/>
        </w:rPr>
        <w:t>:</w:t>
      </w:r>
    </w:p>
    <w:p w:rsidR="006661F7" w:rsidRPr="00CC5B5F"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CC5B5F">
        <w:rPr>
          <w:rFonts w:ascii="Times New Roman" w:hAnsi="Times New Roman" w:cs="Times New Roman"/>
          <w:sz w:val="26"/>
          <w:szCs w:val="26"/>
          <w:lang w:eastAsia="ru-RU"/>
        </w:rPr>
        <w:t>1) количество обращений граждан и организаций о нарушении обязательных требований, поступивших в контрольный орган;</w:t>
      </w:r>
    </w:p>
    <w:p w:rsidR="006661F7" w:rsidRPr="00CC5B5F"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CC5B5F">
        <w:rPr>
          <w:rFonts w:ascii="Times New Roman" w:hAnsi="Times New Roman" w:cs="Times New Roman"/>
          <w:sz w:val="26"/>
          <w:szCs w:val="26"/>
          <w:lang w:eastAsia="ru-RU"/>
        </w:rPr>
        <w:t>2) количество проведенных контрольным органом внеплановых контрольных мероприятий;</w:t>
      </w:r>
    </w:p>
    <w:p w:rsidR="006661F7" w:rsidRPr="00CC5B5F"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CC5B5F">
        <w:rPr>
          <w:rFonts w:ascii="Times New Roman" w:hAnsi="Times New Roman" w:cs="Times New Roman"/>
          <w:sz w:val="26"/>
          <w:szCs w:val="26"/>
          <w:lang w:eastAsia="ru-RU"/>
        </w:rPr>
        <w:t>3) количество принятых прокуратурой решений о согласовании проведения контрольным органом внепланового контрольного мероприятия;</w:t>
      </w:r>
    </w:p>
    <w:p w:rsidR="006661F7" w:rsidRPr="00CC5B5F"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CC5B5F">
        <w:rPr>
          <w:rFonts w:ascii="Times New Roman" w:hAnsi="Times New Roman" w:cs="Times New Roman"/>
          <w:sz w:val="26"/>
          <w:szCs w:val="26"/>
          <w:lang w:eastAsia="ru-RU"/>
        </w:rPr>
        <w:t>4) количество выявленных контрольным органом нарушений обязательных требований;</w:t>
      </w:r>
    </w:p>
    <w:p w:rsidR="006661F7" w:rsidRPr="00CC5B5F"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CC5B5F">
        <w:rPr>
          <w:rFonts w:ascii="Times New Roman" w:hAnsi="Times New Roman" w:cs="Times New Roman"/>
          <w:sz w:val="26"/>
          <w:szCs w:val="26"/>
          <w:lang w:eastAsia="ru-RU"/>
        </w:rPr>
        <w:t>5) количество устраненных нарушений обязательных требований;</w:t>
      </w:r>
    </w:p>
    <w:p w:rsidR="006661F7" w:rsidRPr="00CC5B5F"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CC5B5F">
        <w:rPr>
          <w:rFonts w:ascii="Times New Roman" w:hAnsi="Times New Roman" w:cs="Times New Roman"/>
          <w:sz w:val="26"/>
          <w:szCs w:val="26"/>
          <w:lang w:eastAsia="ru-RU"/>
        </w:rPr>
        <w:t>6) количество поступивших возражений в отношении акта контрольного мероприятия;</w:t>
      </w:r>
    </w:p>
    <w:p w:rsidR="006661F7" w:rsidRPr="00CC5B5F"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CC5B5F">
        <w:rPr>
          <w:rFonts w:ascii="Times New Roman" w:hAnsi="Times New Roman" w:cs="Times New Roman"/>
          <w:sz w:val="26"/>
          <w:szCs w:val="26"/>
          <w:lang w:eastAsia="ru-RU"/>
        </w:rPr>
        <w:t>7) количество выданных контрольным органом предписаний об устранении нарушений обязательных требований.</w:t>
      </w:r>
    </w:p>
    <w:p w:rsidR="006661F7" w:rsidRPr="00CC5B5F"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CC5B5F">
        <w:rPr>
          <w:rFonts w:ascii="Times New Roman" w:hAnsi="Times New Roman" w:cs="Times New Roman"/>
          <w:sz w:val="26"/>
          <w:szCs w:val="26"/>
          <w:lang w:eastAsia="ru-RU"/>
        </w:rPr>
        <w:t> </w:t>
      </w:r>
    </w:p>
    <w:p w:rsidR="00B1770E" w:rsidRPr="00CC5B5F"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Pr="00CC5B5F"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Pr="00CC5B5F"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Pr="00CC5B5F"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Pr="00CC5B5F"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Pr="00CC5B5F"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Pr="00CC5B5F"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Pr="00CC5B5F"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Pr="00CC5B5F"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Pr="00CC5B5F"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Pr="00CC5B5F"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Pr="00CC5B5F"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Pr="00CC5B5F"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Pr="00CC5B5F"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Pr="00CC5B5F"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Pr="00CC5B5F"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Pr="00CC5B5F"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Pr="00CC5B5F"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bookmarkStart w:id="8" w:name="_GoBack"/>
      <w:bookmarkEnd w:id="8"/>
    </w:p>
    <w:p w:rsidR="00B1770E" w:rsidRPr="00CC5B5F" w:rsidRDefault="00B1770E" w:rsidP="007E5A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p>
    <w:sectPr w:rsidR="00B1770E" w:rsidRPr="00CC5B5F" w:rsidSect="00BA08CD">
      <w:pgSz w:w="11906" w:h="16838"/>
      <w:pgMar w:top="1134" w:right="850" w:bottom="1135"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1E91" w:rsidRDefault="00CD1E91" w:rsidP="00A8600A">
      <w:pPr>
        <w:spacing w:after="0" w:line="240" w:lineRule="auto"/>
      </w:pPr>
      <w:r>
        <w:separator/>
      </w:r>
    </w:p>
  </w:endnote>
  <w:endnote w:type="continuationSeparator" w:id="0">
    <w:p w:rsidR="00CD1E91" w:rsidRDefault="00CD1E91" w:rsidP="00A860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1E91" w:rsidRDefault="00CD1E91" w:rsidP="00A8600A">
      <w:pPr>
        <w:spacing w:after="0" w:line="240" w:lineRule="auto"/>
      </w:pPr>
      <w:r>
        <w:separator/>
      </w:r>
    </w:p>
  </w:footnote>
  <w:footnote w:type="continuationSeparator" w:id="0">
    <w:p w:rsidR="00CD1E91" w:rsidRDefault="00CD1E91" w:rsidP="00A8600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B40E0"/>
    <w:rsid w:val="00021A07"/>
    <w:rsid w:val="00030802"/>
    <w:rsid w:val="000A240B"/>
    <w:rsid w:val="000B61A3"/>
    <w:rsid w:val="0014786D"/>
    <w:rsid w:val="001F519B"/>
    <w:rsid w:val="002B0097"/>
    <w:rsid w:val="002F5236"/>
    <w:rsid w:val="00307706"/>
    <w:rsid w:val="003E2B97"/>
    <w:rsid w:val="004126DA"/>
    <w:rsid w:val="00434A74"/>
    <w:rsid w:val="00466B0D"/>
    <w:rsid w:val="004868F3"/>
    <w:rsid w:val="006661F7"/>
    <w:rsid w:val="006951EF"/>
    <w:rsid w:val="006D1845"/>
    <w:rsid w:val="00707201"/>
    <w:rsid w:val="00722FAA"/>
    <w:rsid w:val="007515C0"/>
    <w:rsid w:val="007E5A91"/>
    <w:rsid w:val="00800C48"/>
    <w:rsid w:val="008F56C3"/>
    <w:rsid w:val="009E12A2"/>
    <w:rsid w:val="00A50B7D"/>
    <w:rsid w:val="00A8600A"/>
    <w:rsid w:val="00AB40E0"/>
    <w:rsid w:val="00AC4A1B"/>
    <w:rsid w:val="00AC6F36"/>
    <w:rsid w:val="00B1770E"/>
    <w:rsid w:val="00B76878"/>
    <w:rsid w:val="00BA08CD"/>
    <w:rsid w:val="00C246AD"/>
    <w:rsid w:val="00CC5B5F"/>
    <w:rsid w:val="00CD17BA"/>
    <w:rsid w:val="00CD1E91"/>
    <w:rsid w:val="00D30375"/>
    <w:rsid w:val="00D657E8"/>
    <w:rsid w:val="00EB2BC7"/>
    <w:rsid w:val="00EF164F"/>
    <w:rsid w:val="00EF6E48"/>
    <w:rsid w:val="00FD01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473A4B8"/>
  <w15:docId w15:val="{992D7FE8-889E-4BDC-BAC8-0A454AE67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519B"/>
    <w:pPr>
      <w:spacing w:after="160" w:line="259"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0B61A3"/>
    <w:pPr>
      <w:widowControl w:val="0"/>
      <w:autoSpaceDE w:val="0"/>
      <w:autoSpaceDN w:val="0"/>
      <w:adjustRightInd w:val="0"/>
    </w:pPr>
    <w:rPr>
      <w:rFonts w:ascii="Arial" w:eastAsia="Times New Roman" w:hAnsi="Arial" w:cs="Arial"/>
      <w:b/>
      <w:bCs/>
      <w:sz w:val="24"/>
      <w:szCs w:val="24"/>
    </w:rPr>
  </w:style>
  <w:style w:type="character" w:customStyle="1" w:styleId="FontStyle17">
    <w:name w:val="Font Style17"/>
    <w:rsid w:val="00466B0D"/>
    <w:rPr>
      <w:rFonts w:ascii="Microsoft Sans Serif" w:hAnsi="Microsoft Sans Serif" w:cs="Microsoft Sans Serif" w:hint="default"/>
      <w:sz w:val="16"/>
      <w:szCs w:val="16"/>
    </w:rPr>
  </w:style>
  <w:style w:type="character" w:styleId="a3">
    <w:name w:val="Hyperlink"/>
    <w:unhideWhenUsed/>
    <w:rsid w:val="00A8600A"/>
    <w:rPr>
      <w:color w:val="0000FF"/>
      <w:u w:val="single"/>
    </w:rPr>
  </w:style>
  <w:style w:type="paragraph" w:styleId="a4">
    <w:name w:val="footnote text"/>
    <w:basedOn w:val="a"/>
    <w:link w:val="a5"/>
    <w:uiPriority w:val="99"/>
    <w:unhideWhenUsed/>
    <w:rsid w:val="00A8600A"/>
    <w:pPr>
      <w:spacing w:after="0" w:line="240" w:lineRule="auto"/>
    </w:pPr>
    <w:rPr>
      <w:rFonts w:ascii="Times New Roman" w:eastAsia="Times New Roman" w:hAnsi="Times New Roman" w:cs="Times New Roman"/>
      <w:sz w:val="20"/>
      <w:szCs w:val="20"/>
      <w:lang w:val="x-none" w:eastAsia="x-none"/>
    </w:rPr>
  </w:style>
  <w:style w:type="character" w:customStyle="1" w:styleId="a5">
    <w:name w:val="Текст сноски Знак"/>
    <w:link w:val="a4"/>
    <w:uiPriority w:val="99"/>
    <w:rsid w:val="00A8600A"/>
    <w:rPr>
      <w:rFonts w:ascii="Times New Roman" w:eastAsia="Times New Roman" w:hAnsi="Times New Roman"/>
      <w:lang w:val="x-none" w:eastAsia="x-none"/>
    </w:rPr>
  </w:style>
  <w:style w:type="character" w:styleId="a6">
    <w:name w:val="footnote reference"/>
    <w:aliases w:val=" Знак Знак15"/>
    <w:uiPriority w:val="99"/>
    <w:unhideWhenUsed/>
    <w:rsid w:val="00A8600A"/>
    <w:rPr>
      <w:vertAlign w:val="superscript"/>
    </w:rPr>
  </w:style>
  <w:style w:type="paragraph" w:customStyle="1" w:styleId="ConsPlusNormal">
    <w:name w:val="ConsPlusNormal"/>
    <w:uiPriority w:val="99"/>
    <w:rsid w:val="00A8600A"/>
    <w:pPr>
      <w:widowControl w:val="0"/>
      <w:autoSpaceDE w:val="0"/>
      <w:autoSpaceDN w:val="0"/>
    </w:pPr>
    <w:rPr>
      <w:rFonts w:eastAsia="Times New Roman" w:cs="Calibri"/>
      <w:sz w:val="22"/>
    </w:rPr>
  </w:style>
  <w:style w:type="paragraph" w:styleId="a7">
    <w:name w:val="No Spacing"/>
    <w:uiPriority w:val="1"/>
    <w:qFormat/>
    <w:rsid w:val="00A8600A"/>
    <w:rPr>
      <w:sz w:val="22"/>
      <w:szCs w:val="22"/>
      <w:lang w:eastAsia="en-US"/>
    </w:rPr>
  </w:style>
  <w:style w:type="paragraph" w:customStyle="1" w:styleId="s1">
    <w:name w:val="s_1"/>
    <w:basedOn w:val="a"/>
    <w:rsid w:val="00A8600A"/>
    <w:pPr>
      <w:spacing w:after="0" w:line="240" w:lineRule="auto"/>
      <w:ind w:firstLine="720"/>
      <w:jc w:val="both"/>
    </w:pPr>
    <w:rPr>
      <w:rFonts w:ascii="Arial" w:eastAsia="Times New Roman" w:hAnsi="Arial" w:cs="Arial"/>
      <w:sz w:val="26"/>
      <w:szCs w:val="26"/>
      <w:lang w:eastAsia="ru-RU"/>
    </w:rPr>
  </w:style>
  <w:style w:type="paragraph" w:customStyle="1" w:styleId="1">
    <w:name w:val="Без интервала1"/>
    <w:rsid w:val="00A8600A"/>
    <w:pPr>
      <w:suppressAutoHyphens/>
    </w:pPr>
    <w:rPr>
      <w:rFonts w:eastAsia="Times New Roman" w:cs="Calibr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5464157">
      <w:marLeft w:val="0"/>
      <w:marRight w:val="0"/>
      <w:marTop w:val="0"/>
      <w:marBottom w:val="0"/>
      <w:divBdr>
        <w:top w:val="none" w:sz="0" w:space="0" w:color="auto"/>
        <w:left w:val="none" w:sz="0" w:space="0" w:color="auto"/>
        <w:bottom w:val="none" w:sz="0" w:space="0" w:color="auto"/>
        <w:right w:val="none" w:sz="0" w:space="0" w:color="auto"/>
      </w:divBdr>
      <w:divsChild>
        <w:div w:id="1145464137">
          <w:marLeft w:val="0"/>
          <w:marRight w:val="0"/>
          <w:marTop w:val="0"/>
          <w:marBottom w:val="0"/>
          <w:divBdr>
            <w:top w:val="none" w:sz="0" w:space="0" w:color="auto"/>
            <w:left w:val="none" w:sz="0" w:space="0" w:color="auto"/>
            <w:bottom w:val="none" w:sz="0" w:space="0" w:color="auto"/>
            <w:right w:val="none" w:sz="0" w:space="0" w:color="auto"/>
          </w:divBdr>
        </w:div>
        <w:div w:id="1145464138">
          <w:marLeft w:val="0"/>
          <w:marRight w:val="0"/>
          <w:marTop w:val="0"/>
          <w:marBottom w:val="0"/>
          <w:divBdr>
            <w:top w:val="none" w:sz="0" w:space="0" w:color="auto"/>
            <w:left w:val="none" w:sz="0" w:space="0" w:color="auto"/>
            <w:bottom w:val="none" w:sz="0" w:space="0" w:color="auto"/>
            <w:right w:val="none" w:sz="0" w:space="0" w:color="auto"/>
          </w:divBdr>
        </w:div>
        <w:div w:id="1145464139">
          <w:marLeft w:val="0"/>
          <w:marRight w:val="0"/>
          <w:marTop w:val="0"/>
          <w:marBottom w:val="0"/>
          <w:divBdr>
            <w:top w:val="none" w:sz="0" w:space="0" w:color="auto"/>
            <w:left w:val="none" w:sz="0" w:space="0" w:color="auto"/>
            <w:bottom w:val="none" w:sz="0" w:space="0" w:color="auto"/>
            <w:right w:val="none" w:sz="0" w:space="0" w:color="auto"/>
          </w:divBdr>
        </w:div>
        <w:div w:id="1145464140">
          <w:marLeft w:val="0"/>
          <w:marRight w:val="0"/>
          <w:marTop w:val="0"/>
          <w:marBottom w:val="0"/>
          <w:divBdr>
            <w:top w:val="none" w:sz="0" w:space="0" w:color="auto"/>
            <w:left w:val="none" w:sz="0" w:space="0" w:color="auto"/>
            <w:bottom w:val="none" w:sz="0" w:space="0" w:color="auto"/>
            <w:right w:val="none" w:sz="0" w:space="0" w:color="auto"/>
          </w:divBdr>
        </w:div>
        <w:div w:id="1145464141">
          <w:marLeft w:val="0"/>
          <w:marRight w:val="0"/>
          <w:marTop w:val="0"/>
          <w:marBottom w:val="0"/>
          <w:divBdr>
            <w:top w:val="none" w:sz="0" w:space="0" w:color="auto"/>
            <w:left w:val="none" w:sz="0" w:space="0" w:color="auto"/>
            <w:bottom w:val="none" w:sz="0" w:space="0" w:color="auto"/>
            <w:right w:val="none" w:sz="0" w:space="0" w:color="auto"/>
          </w:divBdr>
        </w:div>
        <w:div w:id="1145464142">
          <w:marLeft w:val="0"/>
          <w:marRight w:val="0"/>
          <w:marTop w:val="0"/>
          <w:marBottom w:val="0"/>
          <w:divBdr>
            <w:top w:val="none" w:sz="0" w:space="0" w:color="auto"/>
            <w:left w:val="none" w:sz="0" w:space="0" w:color="auto"/>
            <w:bottom w:val="none" w:sz="0" w:space="0" w:color="auto"/>
            <w:right w:val="none" w:sz="0" w:space="0" w:color="auto"/>
          </w:divBdr>
        </w:div>
        <w:div w:id="1145464143">
          <w:marLeft w:val="0"/>
          <w:marRight w:val="0"/>
          <w:marTop w:val="0"/>
          <w:marBottom w:val="0"/>
          <w:divBdr>
            <w:top w:val="none" w:sz="0" w:space="0" w:color="auto"/>
            <w:left w:val="none" w:sz="0" w:space="0" w:color="auto"/>
            <w:bottom w:val="none" w:sz="0" w:space="0" w:color="auto"/>
            <w:right w:val="none" w:sz="0" w:space="0" w:color="auto"/>
          </w:divBdr>
        </w:div>
        <w:div w:id="1145464144">
          <w:marLeft w:val="0"/>
          <w:marRight w:val="0"/>
          <w:marTop w:val="0"/>
          <w:marBottom w:val="0"/>
          <w:divBdr>
            <w:top w:val="none" w:sz="0" w:space="0" w:color="auto"/>
            <w:left w:val="none" w:sz="0" w:space="0" w:color="auto"/>
            <w:bottom w:val="none" w:sz="0" w:space="0" w:color="auto"/>
            <w:right w:val="none" w:sz="0" w:space="0" w:color="auto"/>
          </w:divBdr>
        </w:div>
        <w:div w:id="1145464145">
          <w:marLeft w:val="0"/>
          <w:marRight w:val="0"/>
          <w:marTop w:val="0"/>
          <w:marBottom w:val="0"/>
          <w:divBdr>
            <w:top w:val="none" w:sz="0" w:space="0" w:color="auto"/>
            <w:left w:val="none" w:sz="0" w:space="0" w:color="auto"/>
            <w:bottom w:val="none" w:sz="0" w:space="0" w:color="auto"/>
            <w:right w:val="none" w:sz="0" w:space="0" w:color="auto"/>
          </w:divBdr>
        </w:div>
        <w:div w:id="1145464146">
          <w:marLeft w:val="0"/>
          <w:marRight w:val="0"/>
          <w:marTop w:val="0"/>
          <w:marBottom w:val="0"/>
          <w:divBdr>
            <w:top w:val="none" w:sz="0" w:space="0" w:color="auto"/>
            <w:left w:val="none" w:sz="0" w:space="0" w:color="auto"/>
            <w:bottom w:val="none" w:sz="0" w:space="0" w:color="auto"/>
            <w:right w:val="none" w:sz="0" w:space="0" w:color="auto"/>
          </w:divBdr>
        </w:div>
        <w:div w:id="1145464147">
          <w:marLeft w:val="0"/>
          <w:marRight w:val="0"/>
          <w:marTop w:val="0"/>
          <w:marBottom w:val="0"/>
          <w:divBdr>
            <w:top w:val="none" w:sz="0" w:space="0" w:color="auto"/>
            <w:left w:val="none" w:sz="0" w:space="0" w:color="auto"/>
            <w:bottom w:val="none" w:sz="0" w:space="0" w:color="auto"/>
            <w:right w:val="none" w:sz="0" w:space="0" w:color="auto"/>
          </w:divBdr>
        </w:div>
        <w:div w:id="1145464148">
          <w:marLeft w:val="0"/>
          <w:marRight w:val="0"/>
          <w:marTop w:val="0"/>
          <w:marBottom w:val="0"/>
          <w:divBdr>
            <w:top w:val="none" w:sz="0" w:space="0" w:color="auto"/>
            <w:left w:val="none" w:sz="0" w:space="0" w:color="auto"/>
            <w:bottom w:val="none" w:sz="0" w:space="0" w:color="auto"/>
            <w:right w:val="none" w:sz="0" w:space="0" w:color="auto"/>
          </w:divBdr>
        </w:div>
        <w:div w:id="1145464149">
          <w:marLeft w:val="0"/>
          <w:marRight w:val="0"/>
          <w:marTop w:val="0"/>
          <w:marBottom w:val="0"/>
          <w:divBdr>
            <w:top w:val="none" w:sz="0" w:space="0" w:color="auto"/>
            <w:left w:val="none" w:sz="0" w:space="0" w:color="auto"/>
            <w:bottom w:val="none" w:sz="0" w:space="0" w:color="auto"/>
            <w:right w:val="none" w:sz="0" w:space="0" w:color="auto"/>
          </w:divBdr>
        </w:div>
        <w:div w:id="1145464150">
          <w:marLeft w:val="0"/>
          <w:marRight w:val="0"/>
          <w:marTop w:val="0"/>
          <w:marBottom w:val="0"/>
          <w:divBdr>
            <w:top w:val="none" w:sz="0" w:space="0" w:color="auto"/>
            <w:left w:val="none" w:sz="0" w:space="0" w:color="auto"/>
            <w:bottom w:val="none" w:sz="0" w:space="0" w:color="auto"/>
            <w:right w:val="none" w:sz="0" w:space="0" w:color="auto"/>
          </w:divBdr>
        </w:div>
        <w:div w:id="1145464151">
          <w:marLeft w:val="0"/>
          <w:marRight w:val="0"/>
          <w:marTop w:val="0"/>
          <w:marBottom w:val="0"/>
          <w:divBdr>
            <w:top w:val="none" w:sz="0" w:space="0" w:color="auto"/>
            <w:left w:val="none" w:sz="0" w:space="0" w:color="auto"/>
            <w:bottom w:val="none" w:sz="0" w:space="0" w:color="auto"/>
            <w:right w:val="none" w:sz="0" w:space="0" w:color="auto"/>
          </w:divBdr>
        </w:div>
        <w:div w:id="1145464152">
          <w:marLeft w:val="0"/>
          <w:marRight w:val="0"/>
          <w:marTop w:val="0"/>
          <w:marBottom w:val="0"/>
          <w:divBdr>
            <w:top w:val="none" w:sz="0" w:space="0" w:color="auto"/>
            <w:left w:val="none" w:sz="0" w:space="0" w:color="auto"/>
            <w:bottom w:val="none" w:sz="0" w:space="0" w:color="auto"/>
            <w:right w:val="none" w:sz="0" w:space="0" w:color="auto"/>
          </w:divBdr>
        </w:div>
        <w:div w:id="1145464153">
          <w:marLeft w:val="0"/>
          <w:marRight w:val="0"/>
          <w:marTop w:val="0"/>
          <w:marBottom w:val="0"/>
          <w:divBdr>
            <w:top w:val="none" w:sz="0" w:space="0" w:color="auto"/>
            <w:left w:val="none" w:sz="0" w:space="0" w:color="auto"/>
            <w:bottom w:val="none" w:sz="0" w:space="0" w:color="auto"/>
            <w:right w:val="none" w:sz="0" w:space="0" w:color="auto"/>
          </w:divBdr>
        </w:div>
        <w:div w:id="1145464154">
          <w:marLeft w:val="0"/>
          <w:marRight w:val="0"/>
          <w:marTop w:val="0"/>
          <w:marBottom w:val="0"/>
          <w:divBdr>
            <w:top w:val="none" w:sz="0" w:space="0" w:color="auto"/>
            <w:left w:val="none" w:sz="0" w:space="0" w:color="auto"/>
            <w:bottom w:val="none" w:sz="0" w:space="0" w:color="auto"/>
            <w:right w:val="none" w:sz="0" w:space="0" w:color="auto"/>
          </w:divBdr>
        </w:div>
        <w:div w:id="1145464155">
          <w:marLeft w:val="0"/>
          <w:marRight w:val="0"/>
          <w:marTop w:val="0"/>
          <w:marBottom w:val="0"/>
          <w:divBdr>
            <w:top w:val="none" w:sz="0" w:space="0" w:color="auto"/>
            <w:left w:val="none" w:sz="0" w:space="0" w:color="auto"/>
            <w:bottom w:val="none" w:sz="0" w:space="0" w:color="auto"/>
            <w:right w:val="none" w:sz="0" w:space="0" w:color="auto"/>
          </w:divBdr>
        </w:div>
        <w:div w:id="1145464156">
          <w:marLeft w:val="0"/>
          <w:marRight w:val="0"/>
          <w:marTop w:val="0"/>
          <w:marBottom w:val="0"/>
          <w:divBdr>
            <w:top w:val="none" w:sz="0" w:space="0" w:color="auto"/>
            <w:left w:val="none" w:sz="0" w:space="0" w:color="auto"/>
            <w:bottom w:val="none" w:sz="0" w:space="0" w:color="auto"/>
            <w:right w:val="none" w:sz="0" w:space="0" w:color="auto"/>
          </w:divBdr>
        </w:div>
        <w:div w:id="1145464158">
          <w:marLeft w:val="0"/>
          <w:marRight w:val="0"/>
          <w:marTop w:val="0"/>
          <w:marBottom w:val="0"/>
          <w:divBdr>
            <w:top w:val="none" w:sz="0" w:space="0" w:color="auto"/>
            <w:left w:val="none" w:sz="0" w:space="0" w:color="auto"/>
            <w:bottom w:val="none" w:sz="0" w:space="0" w:color="auto"/>
            <w:right w:val="none" w:sz="0" w:space="0" w:color="auto"/>
          </w:divBdr>
        </w:div>
        <w:div w:id="1145464159">
          <w:marLeft w:val="0"/>
          <w:marRight w:val="0"/>
          <w:marTop w:val="0"/>
          <w:marBottom w:val="0"/>
          <w:divBdr>
            <w:top w:val="none" w:sz="0" w:space="0" w:color="auto"/>
            <w:left w:val="none" w:sz="0" w:space="0" w:color="auto"/>
            <w:bottom w:val="none" w:sz="0" w:space="0" w:color="auto"/>
            <w:right w:val="none" w:sz="0" w:space="0" w:color="auto"/>
          </w:divBdr>
        </w:div>
        <w:div w:id="1145464160">
          <w:marLeft w:val="0"/>
          <w:marRight w:val="0"/>
          <w:marTop w:val="0"/>
          <w:marBottom w:val="0"/>
          <w:divBdr>
            <w:top w:val="none" w:sz="0" w:space="0" w:color="auto"/>
            <w:left w:val="none" w:sz="0" w:space="0" w:color="auto"/>
            <w:bottom w:val="none" w:sz="0" w:space="0" w:color="auto"/>
            <w:right w:val="none" w:sz="0" w:space="0" w:color="auto"/>
          </w:divBdr>
        </w:div>
        <w:div w:id="1145464161">
          <w:marLeft w:val="0"/>
          <w:marRight w:val="0"/>
          <w:marTop w:val="0"/>
          <w:marBottom w:val="0"/>
          <w:divBdr>
            <w:top w:val="none" w:sz="0" w:space="0" w:color="auto"/>
            <w:left w:val="none" w:sz="0" w:space="0" w:color="auto"/>
            <w:bottom w:val="none" w:sz="0" w:space="0" w:color="auto"/>
            <w:right w:val="none" w:sz="0" w:space="0" w:color="auto"/>
          </w:divBdr>
        </w:div>
        <w:div w:id="1145464162">
          <w:marLeft w:val="0"/>
          <w:marRight w:val="0"/>
          <w:marTop w:val="0"/>
          <w:marBottom w:val="0"/>
          <w:divBdr>
            <w:top w:val="none" w:sz="0" w:space="0" w:color="auto"/>
            <w:left w:val="none" w:sz="0" w:space="0" w:color="auto"/>
            <w:bottom w:val="none" w:sz="0" w:space="0" w:color="auto"/>
            <w:right w:val="none" w:sz="0" w:space="0" w:color="auto"/>
          </w:divBdr>
        </w:div>
        <w:div w:id="1145464163">
          <w:marLeft w:val="0"/>
          <w:marRight w:val="0"/>
          <w:marTop w:val="0"/>
          <w:marBottom w:val="0"/>
          <w:divBdr>
            <w:top w:val="none" w:sz="0" w:space="0" w:color="auto"/>
            <w:left w:val="none" w:sz="0" w:space="0" w:color="auto"/>
            <w:bottom w:val="none" w:sz="0" w:space="0" w:color="auto"/>
            <w:right w:val="none" w:sz="0" w:space="0" w:color="auto"/>
          </w:divBdr>
        </w:div>
        <w:div w:id="1145464164">
          <w:marLeft w:val="0"/>
          <w:marRight w:val="0"/>
          <w:marTop w:val="0"/>
          <w:marBottom w:val="0"/>
          <w:divBdr>
            <w:top w:val="none" w:sz="0" w:space="0" w:color="auto"/>
            <w:left w:val="none" w:sz="0" w:space="0" w:color="auto"/>
            <w:bottom w:val="none" w:sz="0" w:space="0" w:color="auto"/>
            <w:right w:val="none" w:sz="0" w:space="0" w:color="auto"/>
          </w:divBdr>
        </w:div>
        <w:div w:id="1145464165">
          <w:marLeft w:val="0"/>
          <w:marRight w:val="0"/>
          <w:marTop w:val="0"/>
          <w:marBottom w:val="0"/>
          <w:divBdr>
            <w:top w:val="none" w:sz="0" w:space="0" w:color="auto"/>
            <w:left w:val="none" w:sz="0" w:space="0" w:color="auto"/>
            <w:bottom w:val="none" w:sz="0" w:space="0" w:color="auto"/>
            <w:right w:val="none" w:sz="0" w:space="0" w:color="auto"/>
          </w:divBdr>
        </w:div>
        <w:div w:id="1145464166">
          <w:marLeft w:val="0"/>
          <w:marRight w:val="0"/>
          <w:marTop w:val="0"/>
          <w:marBottom w:val="0"/>
          <w:divBdr>
            <w:top w:val="none" w:sz="0" w:space="0" w:color="auto"/>
            <w:left w:val="none" w:sz="0" w:space="0" w:color="auto"/>
            <w:bottom w:val="none" w:sz="0" w:space="0" w:color="auto"/>
            <w:right w:val="none" w:sz="0" w:space="0" w:color="auto"/>
          </w:divBdr>
        </w:div>
        <w:div w:id="1145464167">
          <w:marLeft w:val="0"/>
          <w:marRight w:val="0"/>
          <w:marTop w:val="0"/>
          <w:marBottom w:val="0"/>
          <w:divBdr>
            <w:top w:val="none" w:sz="0" w:space="0" w:color="auto"/>
            <w:left w:val="none" w:sz="0" w:space="0" w:color="auto"/>
            <w:bottom w:val="none" w:sz="0" w:space="0" w:color="auto"/>
            <w:right w:val="none" w:sz="0" w:space="0" w:color="auto"/>
          </w:divBdr>
        </w:div>
        <w:div w:id="1145464168">
          <w:marLeft w:val="0"/>
          <w:marRight w:val="0"/>
          <w:marTop w:val="0"/>
          <w:marBottom w:val="0"/>
          <w:divBdr>
            <w:top w:val="none" w:sz="0" w:space="0" w:color="auto"/>
            <w:left w:val="none" w:sz="0" w:space="0" w:color="auto"/>
            <w:bottom w:val="none" w:sz="0" w:space="0" w:color="auto"/>
            <w:right w:val="none" w:sz="0" w:space="0" w:color="auto"/>
          </w:divBdr>
        </w:div>
        <w:div w:id="1145464169">
          <w:marLeft w:val="0"/>
          <w:marRight w:val="0"/>
          <w:marTop w:val="0"/>
          <w:marBottom w:val="0"/>
          <w:divBdr>
            <w:top w:val="none" w:sz="0" w:space="0" w:color="auto"/>
            <w:left w:val="none" w:sz="0" w:space="0" w:color="auto"/>
            <w:bottom w:val="none" w:sz="0" w:space="0" w:color="auto"/>
            <w:right w:val="none" w:sz="0" w:space="0" w:color="auto"/>
          </w:divBdr>
        </w:div>
        <w:div w:id="1145464170">
          <w:marLeft w:val="0"/>
          <w:marRight w:val="0"/>
          <w:marTop w:val="0"/>
          <w:marBottom w:val="0"/>
          <w:divBdr>
            <w:top w:val="none" w:sz="0" w:space="0" w:color="auto"/>
            <w:left w:val="none" w:sz="0" w:space="0" w:color="auto"/>
            <w:bottom w:val="none" w:sz="0" w:space="0" w:color="auto"/>
            <w:right w:val="none" w:sz="0" w:space="0" w:color="auto"/>
          </w:divBdr>
        </w:div>
        <w:div w:id="1145464171">
          <w:marLeft w:val="0"/>
          <w:marRight w:val="0"/>
          <w:marTop w:val="0"/>
          <w:marBottom w:val="0"/>
          <w:divBdr>
            <w:top w:val="none" w:sz="0" w:space="0" w:color="auto"/>
            <w:left w:val="none" w:sz="0" w:space="0" w:color="auto"/>
            <w:bottom w:val="none" w:sz="0" w:space="0" w:color="auto"/>
            <w:right w:val="none" w:sz="0" w:space="0" w:color="auto"/>
          </w:divBdr>
        </w:div>
        <w:div w:id="1145464172">
          <w:marLeft w:val="0"/>
          <w:marRight w:val="0"/>
          <w:marTop w:val="0"/>
          <w:marBottom w:val="0"/>
          <w:divBdr>
            <w:top w:val="none" w:sz="0" w:space="0" w:color="auto"/>
            <w:left w:val="none" w:sz="0" w:space="0" w:color="auto"/>
            <w:bottom w:val="none" w:sz="0" w:space="0" w:color="auto"/>
            <w:right w:val="none" w:sz="0" w:space="0" w:color="auto"/>
          </w:divBdr>
        </w:div>
        <w:div w:id="1145464173">
          <w:marLeft w:val="0"/>
          <w:marRight w:val="0"/>
          <w:marTop w:val="0"/>
          <w:marBottom w:val="0"/>
          <w:divBdr>
            <w:top w:val="none" w:sz="0" w:space="0" w:color="auto"/>
            <w:left w:val="none" w:sz="0" w:space="0" w:color="auto"/>
            <w:bottom w:val="none" w:sz="0" w:space="0" w:color="auto"/>
            <w:right w:val="none" w:sz="0" w:space="0" w:color="auto"/>
          </w:divBdr>
        </w:div>
        <w:div w:id="1145464174">
          <w:marLeft w:val="0"/>
          <w:marRight w:val="0"/>
          <w:marTop w:val="0"/>
          <w:marBottom w:val="0"/>
          <w:divBdr>
            <w:top w:val="none" w:sz="0" w:space="0" w:color="auto"/>
            <w:left w:val="none" w:sz="0" w:space="0" w:color="auto"/>
            <w:bottom w:val="none" w:sz="0" w:space="0" w:color="auto"/>
            <w:right w:val="none" w:sz="0" w:space="0" w:color="auto"/>
          </w:divBdr>
        </w:div>
        <w:div w:id="1145464175">
          <w:marLeft w:val="0"/>
          <w:marRight w:val="0"/>
          <w:marTop w:val="0"/>
          <w:marBottom w:val="0"/>
          <w:divBdr>
            <w:top w:val="none" w:sz="0" w:space="0" w:color="auto"/>
            <w:left w:val="none" w:sz="0" w:space="0" w:color="auto"/>
            <w:bottom w:val="none" w:sz="0" w:space="0" w:color="auto"/>
            <w:right w:val="none" w:sz="0" w:space="0" w:color="auto"/>
          </w:divBdr>
        </w:div>
        <w:div w:id="1145464176">
          <w:marLeft w:val="0"/>
          <w:marRight w:val="0"/>
          <w:marTop w:val="0"/>
          <w:marBottom w:val="0"/>
          <w:divBdr>
            <w:top w:val="none" w:sz="0" w:space="0" w:color="auto"/>
            <w:left w:val="none" w:sz="0" w:space="0" w:color="auto"/>
            <w:bottom w:val="none" w:sz="0" w:space="0" w:color="auto"/>
            <w:right w:val="none" w:sz="0" w:space="0" w:color="auto"/>
          </w:divBdr>
        </w:div>
        <w:div w:id="1145464177">
          <w:marLeft w:val="0"/>
          <w:marRight w:val="0"/>
          <w:marTop w:val="0"/>
          <w:marBottom w:val="0"/>
          <w:divBdr>
            <w:top w:val="none" w:sz="0" w:space="0" w:color="auto"/>
            <w:left w:val="none" w:sz="0" w:space="0" w:color="auto"/>
            <w:bottom w:val="none" w:sz="0" w:space="0" w:color="auto"/>
            <w:right w:val="none" w:sz="0" w:space="0" w:color="auto"/>
          </w:divBdr>
        </w:div>
        <w:div w:id="1145464178">
          <w:marLeft w:val="0"/>
          <w:marRight w:val="0"/>
          <w:marTop w:val="0"/>
          <w:marBottom w:val="0"/>
          <w:divBdr>
            <w:top w:val="none" w:sz="0" w:space="0" w:color="auto"/>
            <w:left w:val="none" w:sz="0" w:space="0" w:color="auto"/>
            <w:bottom w:val="none" w:sz="0" w:space="0" w:color="auto"/>
            <w:right w:val="none" w:sz="0" w:space="0" w:color="auto"/>
          </w:divBdr>
        </w:div>
        <w:div w:id="1145464179">
          <w:marLeft w:val="0"/>
          <w:marRight w:val="0"/>
          <w:marTop w:val="0"/>
          <w:marBottom w:val="0"/>
          <w:divBdr>
            <w:top w:val="none" w:sz="0" w:space="0" w:color="auto"/>
            <w:left w:val="none" w:sz="0" w:space="0" w:color="auto"/>
            <w:bottom w:val="none" w:sz="0" w:space="0" w:color="auto"/>
            <w:right w:val="none" w:sz="0" w:space="0" w:color="auto"/>
          </w:divBdr>
        </w:div>
        <w:div w:id="1145464180">
          <w:marLeft w:val="0"/>
          <w:marRight w:val="0"/>
          <w:marTop w:val="0"/>
          <w:marBottom w:val="0"/>
          <w:divBdr>
            <w:top w:val="none" w:sz="0" w:space="0" w:color="auto"/>
            <w:left w:val="none" w:sz="0" w:space="0" w:color="auto"/>
            <w:bottom w:val="none" w:sz="0" w:space="0" w:color="auto"/>
            <w:right w:val="none" w:sz="0" w:space="0" w:color="auto"/>
          </w:divBdr>
        </w:div>
        <w:div w:id="1145464181">
          <w:marLeft w:val="0"/>
          <w:marRight w:val="0"/>
          <w:marTop w:val="0"/>
          <w:marBottom w:val="0"/>
          <w:divBdr>
            <w:top w:val="none" w:sz="0" w:space="0" w:color="auto"/>
            <w:left w:val="none" w:sz="0" w:space="0" w:color="auto"/>
            <w:bottom w:val="none" w:sz="0" w:space="0" w:color="auto"/>
            <w:right w:val="none" w:sz="0" w:space="0" w:color="auto"/>
          </w:divBdr>
        </w:div>
        <w:div w:id="1145464182">
          <w:marLeft w:val="0"/>
          <w:marRight w:val="0"/>
          <w:marTop w:val="0"/>
          <w:marBottom w:val="0"/>
          <w:divBdr>
            <w:top w:val="none" w:sz="0" w:space="0" w:color="auto"/>
            <w:left w:val="none" w:sz="0" w:space="0" w:color="auto"/>
            <w:bottom w:val="none" w:sz="0" w:space="0" w:color="auto"/>
            <w:right w:val="none" w:sz="0" w:space="0" w:color="auto"/>
          </w:divBdr>
        </w:div>
        <w:div w:id="1145464183">
          <w:marLeft w:val="0"/>
          <w:marRight w:val="0"/>
          <w:marTop w:val="0"/>
          <w:marBottom w:val="0"/>
          <w:divBdr>
            <w:top w:val="none" w:sz="0" w:space="0" w:color="auto"/>
            <w:left w:val="none" w:sz="0" w:space="0" w:color="auto"/>
            <w:bottom w:val="none" w:sz="0" w:space="0" w:color="auto"/>
            <w:right w:val="none" w:sz="0" w:space="0" w:color="auto"/>
          </w:divBdr>
        </w:div>
        <w:div w:id="1145464184">
          <w:marLeft w:val="0"/>
          <w:marRight w:val="0"/>
          <w:marTop w:val="0"/>
          <w:marBottom w:val="0"/>
          <w:divBdr>
            <w:top w:val="none" w:sz="0" w:space="0" w:color="auto"/>
            <w:left w:val="none" w:sz="0" w:space="0" w:color="auto"/>
            <w:bottom w:val="none" w:sz="0" w:space="0" w:color="auto"/>
            <w:right w:val="none" w:sz="0" w:space="0" w:color="auto"/>
          </w:divBdr>
        </w:div>
        <w:div w:id="1145464185">
          <w:marLeft w:val="0"/>
          <w:marRight w:val="0"/>
          <w:marTop w:val="0"/>
          <w:marBottom w:val="0"/>
          <w:divBdr>
            <w:top w:val="none" w:sz="0" w:space="0" w:color="auto"/>
            <w:left w:val="none" w:sz="0" w:space="0" w:color="auto"/>
            <w:bottom w:val="none" w:sz="0" w:space="0" w:color="auto"/>
            <w:right w:val="none" w:sz="0" w:space="0" w:color="auto"/>
          </w:divBdr>
        </w:div>
        <w:div w:id="1145464186">
          <w:marLeft w:val="0"/>
          <w:marRight w:val="0"/>
          <w:marTop w:val="0"/>
          <w:marBottom w:val="0"/>
          <w:divBdr>
            <w:top w:val="none" w:sz="0" w:space="0" w:color="auto"/>
            <w:left w:val="none" w:sz="0" w:space="0" w:color="auto"/>
            <w:bottom w:val="none" w:sz="0" w:space="0" w:color="auto"/>
            <w:right w:val="none" w:sz="0" w:space="0" w:color="auto"/>
          </w:divBdr>
        </w:div>
        <w:div w:id="1145464187">
          <w:marLeft w:val="0"/>
          <w:marRight w:val="0"/>
          <w:marTop w:val="0"/>
          <w:marBottom w:val="0"/>
          <w:divBdr>
            <w:top w:val="none" w:sz="0" w:space="0" w:color="auto"/>
            <w:left w:val="none" w:sz="0" w:space="0" w:color="auto"/>
            <w:bottom w:val="none" w:sz="0" w:space="0" w:color="auto"/>
            <w:right w:val="none" w:sz="0" w:space="0" w:color="auto"/>
          </w:divBdr>
        </w:div>
        <w:div w:id="1145464188">
          <w:marLeft w:val="0"/>
          <w:marRight w:val="0"/>
          <w:marTop w:val="0"/>
          <w:marBottom w:val="0"/>
          <w:divBdr>
            <w:top w:val="none" w:sz="0" w:space="0" w:color="auto"/>
            <w:left w:val="none" w:sz="0" w:space="0" w:color="auto"/>
            <w:bottom w:val="none" w:sz="0" w:space="0" w:color="auto"/>
            <w:right w:val="none" w:sz="0" w:space="0" w:color="auto"/>
          </w:divBdr>
        </w:div>
        <w:div w:id="1145464189">
          <w:marLeft w:val="0"/>
          <w:marRight w:val="0"/>
          <w:marTop w:val="0"/>
          <w:marBottom w:val="0"/>
          <w:divBdr>
            <w:top w:val="none" w:sz="0" w:space="0" w:color="auto"/>
            <w:left w:val="none" w:sz="0" w:space="0" w:color="auto"/>
            <w:bottom w:val="none" w:sz="0" w:space="0" w:color="auto"/>
            <w:right w:val="none" w:sz="0" w:space="0" w:color="auto"/>
          </w:divBdr>
        </w:div>
        <w:div w:id="1145464190">
          <w:marLeft w:val="0"/>
          <w:marRight w:val="0"/>
          <w:marTop w:val="0"/>
          <w:marBottom w:val="0"/>
          <w:divBdr>
            <w:top w:val="none" w:sz="0" w:space="0" w:color="auto"/>
            <w:left w:val="none" w:sz="0" w:space="0" w:color="auto"/>
            <w:bottom w:val="none" w:sz="0" w:space="0" w:color="auto"/>
            <w:right w:val="none" w:sz="0" w:space="0" w:color="auto"/>
          </w:divBdr>
        </w:div>
        <w:div w:id="1145464191">
          <w:marLeft w:val="0"/>
          <w:marRight w:val="0"/>
          <w:marTop w:val="0"/>
          <w:marBottom w:val="0"/>
          <w:divBdr>
            <w:top w:val="none" w:sz="0" w:space="0" w:color="auto"/>
            <w:left w:val="none" w:sz="0" w:space="0" w:color="auto"/>
            <w:bottom w:val="none" w:sz="0" w:space="0" w:color="auto"/>
            <w:right w:val="none" w:sz="0" w:space="0" w:color="auto"/>
          </w:divBdr>
        </w:div>
        <w:div w:id="1145464192">
          <w:marLeft w:val="0"/>
          <w:marRight w:val="0"/>
          <w:marTop w:val="0"/>
          <w:marBottom w:val="0"/>
          <w:divBdr>
            <w:top w:val="none" w:sz="0" w:space="0" w:color="auto"/>
            <w:left w:val="none" w:sz="0" w:space="0" w:color="auto"/>
            <w:bottom w:val="none" w:sz="0" w:space="0" w:color="auto"/>
            <w:right w:val="none" w:sz="0" w:space="0" w:color="auto"/>
          </w:divBdr>
        </w:div>
      </w:divsChild>
    </w:div>
    <w:div w:id="15716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 TargetMode="External"/><Relationship Id="rId13" Type="http://schemas.openxmlformats.org/officeDocument/2006/relationships/hyperlink" Target="http://consultant.op.ru/region/static4018_00_50_492669/document_notes_inner.htm?" TargetMode="External"/><Relationship Id="rId3" Type="http://schemas.openxmlformats.org/officeDocument/2006/relationships/webSettings" Target="webSettings.xml"/><Relationship Id="rId7" Type="http://schemas.openxmlformats.org/officeDocument/2006/relationships/hyperlink" Target="http://consultant.op.ru/region/static4018_00_50_492669/document_notes_inner.htm?" TargetMode="External"/><Relationship Id="rId12" Type="http://schemas.openxmlformats.org/officeDocument/2006/relationships/hyperlink" Target="https://login.consultant.ru/link/?req=doc&amp;base=LAW&amp;n=358750&amp;date=25.06.2021&amp;demo=1&amp;dst=100998&amp;fld=13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login.consultant.ru/link/?req=doc&amp;base=LAW&amp;n=378980&amp;date=25.06.2021&amp;demo=1&amp;dst=100014&amp;fld=134"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login.consultant.ru/link/?req=doc&amp;base=LAW&amp;n=358750&amp;date=25.06.2021&amp;demo=1" TargetMode="External"/><Relationship Id="rId4" Type="http://schemas.openxmlformats.org/officeDocument/2006/relationships/footnotes" Target="footnotes.xml"/><Relationship Id="rId9" Type="http://schemas.openxmlformats.org/officeDocument/2006/relationships/hyperlink" Target="https://login.consultant.ru/link/?req=doc&amp;base=LAW&amp;n=358750&amp;date=25.06.2021&amp;demo=1&amp;dst=100512&amp;fld=134"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TotalTime>
  <Pages>19</Pages>
  <Words>7477</Words>
  <Characters>42623</Characters>
  <Application>Microsoft Office Word</Application>
  <DocSecurity>0</DocSecurity>
  <Lines>355</Lines>
  <Paragraphs>99</Paragraphs>
  <ScaleCrop>false</ScaleCrop>
  <HeadingPairs>
    <vt:vector size="2" baseType="variant">
      <vt:variant>
        <vt:lpstr>Название</vt:lpstr>
      </vt:variant>
      <vt:variant>
        <vt:i4>1</vt:i4>
      </vt:variant>
    </vt:vector>
  </HeadingPairs>
  <TitlesOfParts>
    <vt:vector size="1" baseType="lpstr">
      <vt:lpstr>СОВЕТ ДЕПУТАТОВ МО __________________________________</vt:lpstr>
    </vt:vector>
  </TitlesOfParts>
  <Company>Прокуратура РФ</Company>
  <LinksUpToDate>false</LinksUpToDate>
  <CharactersWithSpaces>50001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СОВЕТ ДЕПУТАТОВ МО __________________________________</dc:title>
  <dc:subject/>
  <dc:creator>Дьяченко Андрей Сергеевич</dc:creator>
  <cp:keywords/>
  <dc:description/>
  <cp:lastModifiedBy>Пользователь Windows</cp:lastModifiedBy>
  <cp:revision>21</cp:revision>
  <cp:lastPrinted>2021-09-28T06:39:00Z</cp:lastPrinted>
  <dcterms:created xsi:type="dcterms:W3CDTF">2021-09-10T10:45:00Z</dcterms:created>
  <dcterms:modified xsi:type="dcterms:W3CDTF">2025-04-21T09:31:00Z</dcterms:modified>
</cp:coreProperties>
</file>